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5BE7F9" w14:textId="039B49E5" w:rsidR="00D56939" w:rsidRDefault="008F762D" w:rsidP="00D56939">
      <w:pPr>
        <w:spacing w:line="264" w:lineRule="auto"/>
        <w:jc w:val="center"/>
        <w:rPr>
          <w:rFonts w:ascii="微軟正黑體" w:eastAsia="微軟正黑體" w:hAnsi="微軟正黑體"/>
          <w:b/>
          <w:bCs/>
          <w:sz w:val="36"/>
          <w:szCs w:val="36"/>
          <w:lang w:eastAsia="zh-HK"/>
        </w:rPr>
      </w:pPr>
      <w:r>
        <w:rPr>
          <w:noProof/>
          <w:lang w:eastAsia="zh-CN"/>
        </w:rPr>
        <w:drawing>
          <wp:anchor distT="0" distB="0" distL="114300" distR="114300" simplePos="0" relativeHeight="251900958" behindDoc="0" locked="0" layoutInCell="1" allowOverlap="1" wp14:anchorId="5E58B2AC" wp14:editId="659BC2B0">
            <wp:simplePos x="0" y="0"/>
            <wp:positionH relativeFrom="column">
              <wp:posOffset>-281940</wp:posOffset>
            </wp:positionH>
            <wp:positionV relativeFrom="paragraph">
              <wp:posOffset>-624840</wp:posOffset>
            </wp:positionV>
            <wp:extent cx="2398731" cy="2346960"/>
            <wp:effectExtent l="0" t="0" r="0" b="0"/>
            <wp:wrapNone/>
            <wp:docPr id="974" name="圖片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money_1-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2398731" cy="2346960"/>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914271" behindDoc="1" locked="0" layoutInCell="1" allowOverlap="1" wp14:anchorId="41BFDCD9" wp14:editId="3CF61FE9">
            <wp:simplePos x="0" y="0"/>
            <wp:positionH relativeFrom="page">
              <wp:align>left</wp:align>
            </wp:positionH>
            <wp:positionV relativeFrom="paragraph">
              <wp:posOffset>-899160</wp:posOffset>
            </wp:positionV>
            <wp:extent cx="7655153" cy="10737915"/>
            <wp:effectExtent l="0" t="0" r="3175" b="635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12" cstate="screen">
                      <a:extLst>
                        <a:ext uri="{28A0092B-C50C-407E-A947-70E740481C1C}">
                          <a14:useLocalDpi xmlns:a14="http://schemas.microsoft.com/office/drawing/2010/main"/>
                        </a:ext>
                      </a:extLst>
                    </a:blip>
                    <a:stretch>
                      <a:fillRect/>
                    </a:stretch>
                  </pic:blipFill>
                  <pic:spPr>
                    <a:xfrm>
                      <a:off x="0" y="0"/>
                      <a:ext cx="7655153" cy="10737915"/>
                    </a:xfrm>
                    <a:prstGeom prst="rect">
                      <a:avLst/>
                    </a:prstGeom>
                  </pic:spPr>
                </pic:pic>
              </a:graphicData>
            </a:graphic>
            <wp14:sizeRelH relativeFrom="page">
              <wp14:pctWidth>0</wp14:pctWidth>
            </wp14:sizeRelH>
            <wp14:sizeRelV relativeFrom="page">
              <wp14:pctHeight>0</wp14:pctHeight>
            </wp14:sizeRelV>
          </wp:anchor>
        </w:drawing>
      </w:r>
    </w:p>
    <w:p w14:paraId="4B1DD54E" w14:textId="776E82C5" w:rsidR="00D56939" w:rsidRDefault="00F338C0" w:rsidP="00D56939">
      <w:pPr>
        <w:spacing w:line="264" w:lineRule="auto"/>
        <w:jc w:val="center"/>
        <w:rPr>
          <w:rFonts w:ascii="微軟正黑體" w:eastAsia="微軟正黑體" w:hAnsi="微軟正黑體"/>
          <w:b/>
          <w:bCs/>
          <w:sz w:val="36"/>
          <w:szCs w:val="36"/>
          <w:lang w:eastAsia="zh-HK"/>
        </w:rPr>
      </w:pPr>
      <w:r>
        <w:rPr>
          <w:noProof/>
          <w:lang w:eastAsia="zh-CN"/>
        </w:rPr>
        <mc:AlternateContent>
          <mc:Choice Requires="wps">
            <w:drawing>
              <wp:anchor distT="45720" distB="45720" distL="114300" distR="114300" simplePos="0" relativeHeight="251917343" behindDoc="0" locked="0" layoutInCell="1" allowOverlap="1" wp14:anchorId="232907BE" wp14:editId="7D1B58F4">
                <wp:simplePos x="0" y="0"/>
                <wp:positionH relativeFrom="margin">
                  <wp:posOffset>-274320</wp:posOffset>
                </wp:positionH>
                <wp:positionV relativeFrom="paragraph">
                  <wp:posOffset>66040</wp:posOffset>
                </wp:positionV>
                <wp:extent cx="5821680" cy="1950720"/>
                <wp:effectExtent l="0" t="0" r="7620" b="0"/>
                <wp:wrapNone/>
                <wp:docPr id="1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950720"/>
                        </a:xfrm>
                        <a:prstGeom prst="rect">
                          <a:avLst/>
                        </a:prstGeom>
                        <a:solidFill>
                          <a:srgbClr val="FFFFFF">
                            <a:alpha val="69804"/>
                          </a:srgbClr>
                        </a:solidFill>
                        <a:ln w="9525">
                          <a:noFill/>
                          <a:miter lim="800000"/>
                          <a:headEnd/>
                          <a:tailEnd/>
                        </a:ln>
                      </wps:spPr>
                      <wps:txbx>
                        <w:txbxContent>
                          <w:p w14:paraId="4D29D89B" w14:textId="30864F87" w:rsidR="006D35AA" w:rsidRPr="00C5606E" w:rsidRDefault="00EB0766" w:rsidP="00EB0766">
                            <w:pPr>
                              <w:snapToGrid w:val="0"/>
                              <w:spacing w:after="0" w:line="240" w:lineRule="auto"/>
                              <w:jc w:val="center"/>
                              <w:rPr>
                                <w:rFonts w:eastAsia="微軟正黑體"/>
                                <w:b/>
                                <w:sz w:val="56"/>
                                <w:szCs w:val="56"/>
                              </w:rPr>
                            </w:pPr>
                            <w:r>
                              <w:rPr>
                                <w:rFonts w:eastAsia="微軟正黑體" w:hint="eastAsia"/>
                                <w:b/>
                                <w:color w:val="000000"/>
                                <w:sz w:val="56"/>
                                <w:szCs w:val="56"/>
                              </w:rPr>
                              <w:t>公民、經濟</w:t>
                            </w:r>
                            <w:r w:rsidRPr="00362A47">
                              <w:rPr>
                                <w:rFonts w:eastAsia="微軟正黑體"/>
                                <w:b/>
                                <w:color w:val="000000"/>
                                <w:sz w:val="56"/>
                                <w:szCs w:val="56"/>
                              </w:rPr>
                              <w:t>與社會</w:t>
                            </w:r>
                            <w:r w:rsidR="006D35AA" w:rsidRPr="00362A47">
                              <w:rPr>
                                <w:rFonts w:eastAsia="微軟正黑體"/>
                                <w:b/>
                                <w:color w:val="000000"/>
                                <w:sz w:val="56"/>
                                <w:szCs w:val="56"/>
                              </w:rPr>
                              <w:t>（中一至</w:t>
                            </w:r>
                            <w:r w:rsidR="006D35AA" w:rsidRPr="00362A47">
                              <w:rPr>
                                <w:rFonts w:eastAsia="微軟正黑體" w:hint="eastAsia"/>
                                <w:b/>
                                <w:color w:val="000000"/>
                                <w:sz w:val="56"/>
                                <w:szCs w:val="56"/>
                              </w:rPr>
                              <w:t>中</w:t>
                            </w:r>
                            <w:r w:rsidR="006D35AA" w:rsidRPr="00362A47">
                              <w:rPr>
                                <w:rFonts w:eastAsia="微軟正黑體"/>
                                <w:b/>
                                <w:color w:val="000000"/>
                                <w:sz w:val="56"/>
                                <w:szCs w:val="56"/>
                              </w:rPr>
                              <w:t>三）</w:t>
                            </w:r>
                          </w:p>
                          <w:p w14:paraId="5967840E" w14:textId="021CD04B" w:rsidR="006D35AA" w:rsidRDefault="006D35AA" w:rsidP="00EB0766">
                            <w:pPr>
                              <w:snapToGrid w:val="0"/>
                              <w:spacing w:after="0" w:line="240" w:lineRule="auto"/>
                              <w:jc w:val="center"/>
                              <w:rPr>
                                <w:rFonts w:eastAsia="微軟正黑體"/>
                                <w:b/>
                                <w:color w:val="000000"/>
                                <w:sz w:val="56"/>
                                <w:szCs w:val="56"/>
                              </w:rPr>
                            </w:pPr>
                            <w:r w:rsidRPr="00362A47">
                              <w:rPr>
                                <w:rFonts w:eastAsia="微軟正黑體" w:hint="eastAsia"/>
                                <w:b/>
                                <w:color w:val="000000"/>
                                <w:sz w:val="56"/>
                                <w:szCs w:val="56"/>
                              </w:rPr>
                              <w:t>支援</w:t>
                            </w:r>
                            <w:r w:rsidRPr="00362A47">
                              <w:rPr>
                                <w:rFonts w:eastAsia="微軟正黑體"/>
                                <w:b/>
                                <w:color w:val="000000"/>
                                <w:sz w:val="56"/>
                                <w:szCs w:val="56"/>
                              </w:rPr>
                              <w:t>教</w:t>
                            </w:r>
                            <w:r w:rsidRPr="00362A47">
                              <w:rPr>
                                <w:rFonts w:eastAsia="微軟正黑體" w:hint="eastAsia"/>
                                <w:b/>
                                <w:color w:val="000000"/>
                                <w:sz w:val="56"/>
                                <w:szCs w:val="56"/>
                              </w:rPr>
                              <w:t>材</w:t>
                            </w:r>
                          </w:p>
                          <w:p w14:paraId="266F878B" w14:textId="0335C7BC" w:rsidR="00F3139C" w:rsidRPr="00461500" w:rsidRDefault="00F3139C" w:rsidP="00EB0766">
                            <w:pPr>
                              <w:snapToGrid w:val="0"/>
                              <w:spacing w:after="0" w:line="240" w:lineRule="auto"/>
                              <w:jc w:val="center"/>
                              <w:rPr>
                                <w:rFonts w:eastAsia="微軟正黑體"/>
                                <w:b/>
                                <w:color w:val="0033CC"/>
                                <w:sz w:val="56"/>
                                <w:szCs w:val="56"/>
                              </w:rPr>
                            </w:pPr>
                            <w:r w:rsidRPr="00461500">
                              <w:rPr>
                                <w:rFonts w:eastAsia="微軟正黑體" w:hint="eastAsia"/>
                                <w:b/>
                                <w:color w:val="0033CC"/>
                                <w:sz w:val="56"/>
                                <w:szCs w:val="56"/>
                              </w:rPr>
                              <w:t>中二</w:t>
                            </w:r>
                          </w:p>
                          <w:p w14:paraId="7341ED71" w14:textId="77777777" w:rsidR="006D35AA" w:rsidRPr="00C5606E" w:rsidRDefault="006D35AA" w:rsidP="00D56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907BE" id="_x0000_t202" coordsize="21600,21600" o:spt="202" path="m,l,21600r21600,l21600,xe">
                <v:stroke joinstyle="miter"/>
                <v:path gradientshapeok="t" o:connecttype="rect"/>
              </v:shapetype>
              <v:shape id="文字方塊 2" o:spid="_x0000_s1026" type="#_x0000_t202" style="position:absolute;left:0;text-align:left;margin-left:-21.6pt;margin-top:5.2pt;width:458.4pt;height:153.6pt;z-index:2519173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" stroked="f">
                <v:fill opacity="45746f"/>
                <v:textbox>
                  <w:txbxContent>
                    <w:p w14:paraId="4D29D89B" w14:textId="30864F87" w:rsidR="006D35AA" w:rsidRPr="00C5606E" w:rsidRDefault="00EB0766" w:rsidP="00EB0766">
                      <w:pPr>
                        <w:snapToGrid w:val="0"/>
                        <w:spacing w:after="0" w:line="240" w:lineRule="auto"/>
                        <w:jc w:val="center"/>
                        <w:rPr>
                          <w:rFonts w:eastAsia="微軟正黑體"/>
                          <w:b/>
                          <w:sz w:val="56"/>
                          <w:szCs w:val="56"/>
                        </w:rPr>
                      </w:pPr>
                      <w:r>
                        <w:rPr>
                          <w:rFonts w:eastAsia="微軟正黑體" w:hint="eastAsia"/>
                          <w:b/>
                          <w:color w:val="000000"/>
                          <w:sz w:val="56"/>
                          <w:szCs w:val="56"/>
                        </w:rPr>
                        <w:t>公民、經濟</w:t>
                      </w:r>
                      <w:r w:rsidRPr="00362A47">
                        <w:rPr>
                          <w:rFonts w:eastAsia="微軟正黑體"/>
                          <w:b/>
                          <w:color w:val="000000"/>
                          <w:sz w:val="56"/>
                          <w:szCs w:val="56"/>
                        </w:rPr>
                        <w:t>與社會</w:t>
                      </w:r>
                      <w:r w:rsidR="006D35AA" w:rsidRPr="00362A47">
                        <w:rPr>
                          <w:rFonts w:eastAsia="微軟正黑體"/>
                          <w:b/>
                          <w:color w:val="000000"/>
                          <w:sz w:val="56"/>
                          <w:szCs w:val="56"/>
                        </w:rPr>
                        <w:t>（中一至</w:t>
                      </w:r>
                      <w:r w:rsidR="006D35AA" w:rsidRPr="00362A47">
                        <w:rPr>
                          <w:rFonts w:eastAsia="微軟正黑體" w:hint="eastAsia"/>
                          <w:b/>
                          <w:color w:val="000000"/>
                          <w:sz w:val="56"/>
                          <w:szCs w:val="56"/>
                        </w:rPr>
                        <w:t>中</w:t>
                      </w:r>
                      <w:r w:rsidR="006D35AA" w:rsidRPr="00362A47">
                        <w:rPr>
                          <w:rFonts w:eastAsia="微軟正黑體"/>
                          <w:b/>
                          <w:color w:val="000000"/>
                          <w:sz w:val="56"/>
                          <w:szCs w:val="56"/>
                        </w:rPr>
                        <w:t>三）</w:t>
                      </w:r>
                    </w:p>
                    <w:p w14:paraId="5967840E" w14:textId="021CD04B" w:rsidR="006D35AA" w:rsidRDefault="006D35AA" w:rsidP="00EB0766">
                      <w:pPr>
                        <w:snapToGrid w:val="0"/>
                        <w:spacing w:after="0" w:line="240" w:lineRule="auto"/>
                        <w:jc w:val="center"/>
                        <w:rPr>
                          <w:rFonts w:eastAsia="微軟正黑體"/>
                          <w:b/>
                          <w:color w:val="000000"/>
                          <w:sz w:val="56"/>
                          <w:szCs w:val="56"/>
                        </w:rPr>
                      </w:pPr>
                      <w:r w:rsidRPr="00362A47">
                        <w:rPr>
                          <w:rFonts w:eastAsia="微軟正黑體" w:hint="eastAsia"/>
                          <w:b/>
                          <w:color w:val="000000"/>
                          <w:sz w:val="56"/>
                          <w:szCs w:val="56"/>
                        </w:rPr>
                        <w:t>支援</w:t>
                      </w:r>
                      <w:r w:rsidRPr="00362A47">
                        <w:rPr>
                          <w:rFonts w:eastAsia="微軟正黑體"/>
                          <w:b/>
                          <w:color w:val="000000"/>
                          <w:sz w:val="56"/>
                          <w:szCs w:val="56"/>
                        </w:rPr>
                        <w:t>教</w:t>
                      </w:r>
                      <w:r w:rsidRPr="00362A47">
                        <w:rPr>
                          <w:rFonts w:eastAsia="微軟正黑體" w:hint="eastAsia"/>
                          <w:b/>
                          <w:color w:val="000000"/>
                          <w:sz w:val="56"/>
                          <w:szCs w:val="56"/>
                        </w:rPr>
                        <w:t>材</w:t>
                      </w:r>
                    </w:p>
                    <w:p w14:paraId="266F878B" w14:textId="0335C7BC" w:rsidR="00F3139C" w:rsidRPr="00461500" w:rsidRDefault="00F3139C" w:rsidP="00EB0766">
                      <w:pPr>
                        <w:snapToGrid w:val="0"/>
                        <w:spacing w:after="0" w:line="240" w:lineRule="auto"/>
                        <w:jc w:val="center"/>
                        <w:rPr>
                          <w:rFonts w:eastAsia="微軟正黑體"/>
                          <w:b/>
                          <w:color w:val="0033CC"/>
                          <w:sz w:val="56"/>
                          <w:szCs w:val="56"/>
                        </w:rPr>
                      </w:pPr>
                      <w:r w:rsidRPr="00461500">
                        <w:rPr>
                          <w:rFonts w:eastAsia="微軟正黑體" w:hint="eastAsia"/>
                          <w:b/>
                          <w:color w:val="0033CC"/>
                          <w:sz w:val="56"/>
                          <w:szCs w:val="56"/>
                        </w:rPr>
                        <w:t>中二</w:t>
                      </w:r>
                    </w:p>
                    <w:p w14:paraId="7341ED71" w14:textId="77777777" w:rsidR="006D35AA" w:rsidRPr="00C5606E" w:rsidRDefault="006D35AA" w:rsidP="00D56939"/>
                  </w:txbxContent>
                </v:textbox>
                <w10:wrap anchorx="margin"/>
              </v:shape>
            </w:pict>
          </mc:Fallback>
        </mc:AlternateContent>
      </w:r>
    </w:p>
    <w:p w14:paraId="00D3E9CB" w14:textId="5DD66364" w:rsidR="00D56939" w:rsidRDefault="00D56939" w:rsidP="00D56939">
      <w:pPr>
        <w:spacing w:line="264" w:lineRule="auto"/>
        <w:jc w:val="center"/>
        <w:rPr>
          <w:rFonts w:ascii="微軟正黑體" w:eastAsia="微軟正黑體" w:hAnsi="微軟正黑體"/>
          <w:b/>
          <w:bCs/>
          <w:sz w:val="36"/>
          <w:szCs w:val="36"/>
          <w:lang w:eastAsia="zh-HK"/>
        </w:rPr>
      </w:pPr>
    </w:p>
    <w:p w14:paraId="520B2182" w14:textId="713C8356" w:rsidR="00D56939" w:rsidRDefault="008F762D" w:rsidP="00D56939">
      <w:pPr>
        <w:spacing w:line="264" w:lineRule="auto"/>
        <w:jc w:val="center"/>
        <w:rPr>
          <w:rFonts w:ascii="微軟正黑體" w:eastAsia="微軟正黑體" w:hAnsi="微軟正黑體"/>
          <w:b/>
          <w:bCs/>
          <w:sz w:val="36"/>
          <w:szCs w:val="36"/>
          <w:lang w:eastAsia="zh-HK"/>
        </w:rPr>
      </w:pPr>
      <w:r w:rsidRPr="00BA6A32">
        <w:rPr>
          <w:rFonts w:ascii="微軟正黑體" w:eastAsia="微軟正黑體" w:hAnsi="微軟正黑體"/>
          <w:noProof/>
          <w:sz w:val="28"/>
          <w:szCs w:val="28"/>
          <w:lang w:eastAsia="zh-CN"/>
        </w:rPr>
        <w:drawing>
          <wp:anchor distT="0" distB="0" distL="114300" distR="114300" simplePos="0" relativeHeight="251916319" behindDoc="1" locked="0" layoutInCell="1" allowOverlap="1" wp14:anchorId="0867178F" wp14:editId="0E6C45B7">
            <wp:simplePos x="0" y="0"/>
            <wp:positionH relativeFrom="column">
              <wp:posOffset>4594860</wp:posOffset>
            </wp:positionH>
            <wp:positionV relativeFrom="paragraph">
              <wp:posOffset>15240</wp:posOffset>
            </wp:positionV>
            <wp:extent cx="1919817" cy="1919817"/>
            <wp:effectExtent l="0" t="0" r="4445" b="4445"/>
            <wp:wrapNone/>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圖片 742"/>
                    <pic:cNvPicPr/>
                  </pic:nvPicPr>
                  <pic:blipFill>
                    <a:blip r:embed="rId13" cstate="screen">
                      <a:extLst>
                        <a:ext uri="{28A0092B-C50C-407E-A947-70E740481C1C}">
                          <a14:useLocalDpi xmlns:a14="http://schemas.microsoft.com/office/drawing/2010/main"/>
                        </a:ext>
                      </a:extLst>
                    </a:blip>
                    <a:stretch>
                      <a:fillRect/>
                    </a:stretch>
                  </pic:blipFill>
                  <pic:spPr>
                    <a:xfrm>
                      <a:off x="0" y="0"/>
                      <a:ext cx="1919817" cy="1919817"/>
                    </a:xfrm>
                    <a:prstGeom prst="rect">
                      <a:avLst/>
                    </a:prstGeom>
                  </pic:spPr>
                </pic:pic>
              </a:graphicData>
            </a:graphic>
            <wp14:sizeRelH relativeFrom="margin">
              <wp14:pctWidth>0</wp14:pctWidth>
            </wp14:sizeRelH>
            <wp14:sizeRelV relativeFrom="margin">
              <wp14:pctHeight>0</wp14:pctHeight>
            </wp14:sizeRelV>
          </wp:anchor>
        </w:drawing>
      </w:r>
    </w:p>
    <w:p w14:paraId="03246C40" w14:textId="35481CB3" w:rsidR="00D56939" w:rsidRDefault="00D56939" w:rsidP="00D56939">
      <w:pPr>
        <w:spacing w:line="264" w:lineRule="auto"/>
        <w:jc w:val="center"/>
        <w:rPr>
          <w:rFonts w:ascii="微軟正黑體" w:eastAsia="微軟正黑體" w:hAnsi="微軟正黑體"/>
          <w:b/>
          <w:bCs/>
          <w:sz w:val="36"/>
          <w:szCs w:val="36"/>
          <w:lang w:eastAsia="zh-HK"/>
        </w:rPr>
      </w:pPr>
    </w:p>
    <w:p w14:paraId="017813F6" w14:textId="63E848C6" w:rsidR="00D56939" w:rsidRDefault="00D56939" w:rsidP="00D56939">
      <w:pPr>
        <w:spacing w:line="264" w:lineRule="auto"/>
        <w:jc w:val="center"/>
        <w:rPr>
          <w:rFonts w:ascii="微軟正黑體" w:eastAsia="微軟正黑體" w:hAnsi="微軟正黑體"/>
          <w:b/>
          <w:bCs/>
          <w:sz w:val="36"/>
          <w:szCs w:val="36"/>
          <w:lang w:eastAsia="zh-HK"/>
        </w:rPr>
      </w:pPr>
    </w:p>
    <w:p w14:paraId="686D6753" w14:textId="378DEFBE" w:rsidR="00536B1D" w:rsidRPr="00F3139C" w:rsidRDefault="00EB0766" w:rsidP="00D56939">
      <w:pPr>
        <w:snapToGrid w:val="0"/>
        <w:jc w:val="center"/>
        <w:rPr>
          <w:rFonts w:ascii="微軟正黑體" w:eastAsia="微軟正黑體" w:hAnsi="微軟正黑體" w:cs="PingFang TC"/>
          <w:b/>
          <w:bCs/>
          <w:color w:val="0033CC"/>
          <w:sz w:val="80"/>
          <w:szCs w:val="80"/>
          <w:lang w:val="en-HK"/>
        </w:rPr>
      </w:pPr>
      <w:r w:rsidRPr="00F3139C">
        <w:rPr>
          <w:rFonts w:ascii="微軟正黑體" w:eastAsia="微軟正黑體" w:hAnsi="微軟正黑體" w:cs="PingFang TC" w:hint="eastAsia"/>
          <w:b/>
          <w:bCs/>
          <w:color w:val="0033CC"/>
          <w:sz w:val="80"/>
          <w:szCs w:val="80"/>
          <w:lang w:val="en-HK" w:eastAsia="zh-HK"/>
        </w:rPr>
        <w:t>單元</w:t>
      </w:r>
      <w:r w:rsidRPr="00F3139C">
        <w:rPr>
          <w:rFonts w:ascii="微軟正黑體" w:eastAsia="微軟正黑體" w:hAnsi="微軟正黑體" w:cs="PingFang TC"/>
          <w:b/>
          <w:bCs/>
          <w:color w:val="0033CC"/>
          <w:sz w:val="80"/>
          <w:szCs w:val="80"/>
          <w:lang w:val="en-HK"/>
        </w:rPr>
        <w:t>2.3</w:t>
      </w:r>
      <w:r w:rsidR="00536B1D" w:rsidRPr="00F3139C">
        <w:rPr>
          <w:rFonts w:ascii="微軟正黑體" w:eastAsia="微軟正黑體" w:hAnsi="微軟正黑體" w:cs="PingFang TC" w:hint="eastAsia"/>
          <w:b/>
          <w:bCs/>
          <w:color w:val="0033CC"/>
          <w:sz w:val="80"/>
          <w:szCs w:val="80"/>
          <w:lang w:val="en-HK"/>
        </w:rPr>
        <w:t>：</w:t>
      </w:r>
    </w:p>
    <w:p w14:paraId="5B6A9473" w14:textId="0A011B3F" w:rsidR="00D56939" w:rsidRPr="00B147BA" w:rsidRDefault="00D56939" w:rsidP="00D56939">
      <w:pPr>
        <w:snapToGrid w:val="0"/>
        <w:jc w:val="center"/>
        <w:rPr>
          <w:rFonts w:ascii="微軟正黑體" w:eastAsia="微軟正黑體" w:hAnsi="微軟正黑體"/>
          <w:color w:val="5F497A"/>
          <w:sz w:val="80"/>
          <w:szCs w:val="80"/>
        </w:rPr>
      </w:pPr>
      <w:r w:rsidRPr="00F3139C">
        <w:rPr>
          <w:rFonts w:ascii="微軟正黑體" w:eastAsia="微軟正黑體" w:hAnsi="微軟正黑體" w:hint="eastAsia"/>
          <w:b/>
          <w:color w:val="0033CC"/>
          <w:sz w:val="80"/>
          <w:szCs w:val="80"/>
          <w:lang w:val="en-GB" w:eastAsia="zh-HK"/>
        </w:rPr>
        <w:t>香港的公共財政</w:t>
      </w:r>
    </w:p>
    <w:p w14:paraId="572B49BC" w14:textId="6B99CBEB" w:rsidR="000F3D03" w:rsidRDefault="000374D0" w:rsidP="00D56939">
      <w:pPr>
        <w:spacing w:line="264" w:lineRule="auto"/>
        <w:jc w:val="center"/>
        <w:rPr>
          <w:rFonts w:ascii="微軟正黑體" w:eastAsia="微軟正黑體" w:hAnsi="微軟正黑體"/>
          <w:b/>
          <w:bCs/>
          <w:sz w:val="36"/>
          <w:szCs w:val="36"/>
          <w:lang w:eastAsia="zh-HK"/>
        </w:rPr>
      </w:pPr>
      <w:r w:rsidRPr="00536B1D">
        <w:rPr>
          <w:rFonts w:eastAsia="微軟正黑體"/>
          <w:b/>
          <w:noProof/>
          <w:color w:val="000000" w:themeColor="text1"/>
          <w:sz w:val="48"/>
          <w:szCs w:val="48"/>
          <w:lang w:eastAsia="zh-CN"/>
        </w:rPr>
        <mc:AlternateContent>
          <mc:Choice Requires="wps">
            <w:drawing>
              <wp:anchor distT="0" distB="0" distL="114300" distR="114300" simplePos="0" relativeHeight="251889695" behindDoc="0" locked="0" layoutInCell="1" allowOverlap="1" wp14:anchorId="6DA2CE46" wp14:editId="025088EB">
                <wp:simplePos x="0" y="0"/>
                <wp:positionH relativeFrom="column">
                  <wp:posOffset>-121920</wp:posOffset>
                </wp:positionH>
                <wp:positionV relativeFrom="paragraph">
                  <wp:posOffset>226695</wp:posOffset>
                </wp:positionV>
                <wp:extent cx="3179445" cy="1154430"/>
                <wp:effectExtent l="0" t="0" r="0" b="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5DE2E249" w14:textId="77777777" w:rsidR="006D35AA" w:rsidRDefault="006D35AA" w:rsidP="00536B1D">
                            <w:pPr>
                              <w:snapToGrid w:val="0"/>
                              <w:spacing w:after="0" w:line="240" w:lineRule="auto"/>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25438FCF" w14:textId="26747CC2" w:rsidR="006D35AA" w:rsidRPr="000C3EC2" w:rsidRDefault="006D35AA" w:rsidP="00536B1D">
                            <w:pPr>
                              <w:snapToGrid w:val="0"/>
                              <w:spacing w:after="0" w:line="240" w:lineRule="auto"/>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2BF0C959" w14:textId="77777777" w:rsidR="006D35AA" w:rsidRPr="000C3EC2" w:rsidRDefault="006D35AA" w:rsidP="00536B1D">
                            <w:pPr>
                              <w:snapToGrid w:val="0"/>
                              <w:spacing w:after="0" w:line="240" w:lineRule="auto"/>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A2CE46" id="_x0000_s1027" type="#_x0000_t202" style="position:absolute;left:0;text-align:left;margin-left:-9.6pt;margin-top:17.85pt;width:250.35pt;height:90.9pt;z-index:25188969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" filled="f" stroked="f">
                <v:textbox style="mso-fit-shape-to-text:t">
                  <w:txbxContent>
                    <w:p w14:paraId="5DE2E249" w14:textId="77777777" w:rsidR="006D35AA" w:rsidRDefault="006D35AA" w:rsidP="00536B1D">
                      <w:pPr>
                        <w:snapToGrid w:val="0"/>
                        <w:spacing w:after="0" w:line="240" w:lineRule="auto"/>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25438FCF" w14:textId="26747CC2" w:rsidR="006D35AA" w:rsidRPr="000C3EC2" w:rsidRDefault="006D35AA" w:rsidP="00536B1D">
                      <w:pPr>
                        <w:snapToGrid w:val="0"/>
                        <w:spacing w:after="0" w:line="240" w:lineRule="auto"/>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2BF0C959" w14:textId="77777777" w:rsidR="006D35AA" w:rsidRPr="000C3EC2" w:rsidRDefault="006D35AA" w:rsidP="00536B1D">
                      <w:pPr>
                        <w:snapToGrid w:val="0"/>
                        <w:spacing w:after="0" w:line="240" w:lineRule="auto"/>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v:textbox>
              </v:shape>
            </w:pict>
          </mc:Fallback>
        </mc:AlternateContent>
      </w:r>
    </w:p>
    <w:p w14:paraId="66261175" w14:textId="77777777" w:rsidR="00A13E05" w:rsidRDefault="00A13E05" w:rsidP="00D56939">
      <w:pPr>
        <w:spacing w:line="264" w:lineRule="auto"/>
        <w:jc w:val="center"/>
        <w:rPr>
          <w:rFonts w:ascii="微軟正黑體" w:eastAsia="微軟正黑體" w:hAnsi="微軟正黑體"/>
          <w:b/>
          <w:bCs/>
          <w:sz w:val="36"/>
          <w:szCs w:val="36"/>
          <w:lang w:eastAsia="zh-HK"/>
        </w:rPr>
        <w:sectPr w:rsidR="00A13E05" w:rsidSect="000374D0">
          <w:footerReference w:type="default" r:id="rId14"/>
          <w:footerReference w:type="first" r:id="rId15"/>
          <w:type w:val="continuous"/>
          <w:pgSz w:w="11909" w:h="16834" w:code="9"/>
          <w:pgMar w:top="1440" w:right="1800" w:bottom="1440" w:left="1800" w:header="706" w:footer="706" w:gutter="0"/>
          <w:cols w:space="708"/>
          <w:titlePg/>
          <w:docGrid w:type="lines" w:linePitch="360"/>
        </w:sectPr>
      </w:pPr>
    </w:p>
    <w:p w14:paraId="3824401A" w14:textId="77777777" w:rsidR="000374D0" w:rsidRDefault="000374D0" w:rsidP="00307D64">
      <w:pPr>
        <w:spacing w:after="0" w:line="360" w:lineRule="auto"/>
        <w:jc w:val="center"/>
        <w:rPr>
          <w:rFonts w:asciiTheme="minorEastAsia" w:hAnsiTheme="minorEastAsia" w:cs="微軟正黑體"/>
          <w:b/>
          <w:bCs/>
          <w:color w:val="000000" w:themeColor="text1"/>
          <w:sz w:val="28"/>
          <w:szCs w:val="28"/>
          <w:u w:val="single"/>
          <w:lang w:eastAsia="zh-HK"/>
        </w:rPr>
      </w:pPr>
      <w:bookmarkStart w:id="0" w:name="_Hlk47686800"/>
    </w:p>
    <w:p w14:paraId="524B5B4C" w14:textId="77777777" w:rsidR="000374D0" w:rsidRDefault="000374D0" w:rsidP="00307D64">
      <w:pPr>
        <w:spacing w:after="0" w:line="360" w:lineRule="auto"/>
        <w:jc w:val="center"/>
        <w:rPr>
          <w:rFonts w:asciiTheme="minorEastAsia" w:hAnsiTheme="minorEastAsia" w:cs="微軟正黑體"/>
          <w:b/>
          <w:bCs/>
          <w:color w:val="000000" w:themeColor="text1"/>
          <w:sz w:val="28"/>
          <w:szCs w:val="28"/>
          <w:u w:val="single"/>
          <w:lang w:eastAsia="zh-HK"/>
        </w:rPr>
      </w:pPr>
    </w:p>
    <w:p w14:paraId="778D3A33" w14:textId="77777777" w:rsidR="000374D0" w:rsidRDefault="000374D0" w:rsidP="00307D64">
      <w:pPr>
        <w:spacing w:after="0" w:line="360" w:lineRule="auto"/>
        <w:jc w:val="center"/>
        <w:rPr>
          <w:rFonts w:asciiTheme="minorEastAsia" w:hAnsiTheme="minorEastAsia" w:cs="微軟正黑體"/>
          <w:b/>
          <w:bCs/>
          <w:color w:val="000000" w:themeColor="text1"/>
          <w:sz w:val="28"/>
          <w:szCs w:val="28"/>
          <w:u w:val="single"/>
          <w:lang w:eastAsia="zh-HK"/>
        </w:rPr>
      </w:pPr>
    </w:p>
    <w:p w14:paraId="283B284F" w14:textId="77777777" w:rsidR="000374D0" w:rsidRDefault="000374D0" w:rsidP="00307D64">
      <w:pPr>
        <w:spacing w:after="0" w:line="360" w:lineRule="auto"/>
        <w:jc w:val="center"/>
        <w:rPr>
          <w:rFonts w:asciiTheme="minorEastAsia" w:hAnsiTheme="minorEastAsia" w:cs="微軟正黑體"/>
          <w:b/>
          <w:bCs/>
          <w:color w:val="000000" w:themeColor="text1"/>
          <w:sz w:val="28"/>
          <w:szCs w:val="28"/>
          <w:u w:val="single"/>
          <w:lang w:eastAsia="zh-HK"/>
        </w:rPr>
      </w:pPr>
    </w:p>
    <w:p w14:paraId="0D4A0E0B" w14:textId="77777777" w:rsidR="00404780" w:rsidRDefault="00404780" w:rsidP="00307D64">
      <w:pPr>
        <w:spacing w:after="0" w:line="360" w:lineRule="auto"/>
        <w:jc w:val="center"/>
        <w:rPr>
          <w:rFonts w:asciiTheme="minorEastAsia" w:hAnsiTheme="minorEastAsia" w:cs="微軟正黑體"/>
          <w:b/>
          <w:bCs/>
          <w:color w:val="000000" w:themeColor="text1"/>
          <w:sz w:val="28"/>
          <w:szCs w:val="28"/>
          <w:lang w:eastAsia="zh-HK"/>
        </w:rPr>
      </w:pPr>
    </w:p>
    <w:p w14:paraId="33CA2B04" w14:textId="77777777" w:rsidR="00404780" w:rsidRDefault="00404780" w:rsidP="00307D64">
      <w:pPr>
        <w:spacing w:after="0" w:line="360" w:lineRule="auto"/>
        <w:jc w:val="center"/>
        <w:rPr>
          <w:rFonts w:asciiTheme="minorEastAsia" w:hAnsiTheme="minorEastAsia" w:cs="微軟正黑體"/>
          <w:b/>
          <w:bCs/>
          <w:color w:val="000000" w:themeColor="text1"/>
          <w:sz w:val="28"/>
          <w:szCs w:val="28"/>
          <w:lang w:eastAsia="zh-HK"/>
        </w:rPr>
      </w:pPr>
    </w:p>
    <w:p w14:paraId="7AA1995F" w14:textId="6E865DD2" w:rsidR="00BA5DB5" w:rsidRPr="00604BBE" w:rsidRDefault="00BA5DB5" w:rsidP="00307D64">
      <w:pPr>
        <w:spacing w:after="0" w:line="360" w:lineRule="auto"/>
        <w:jc w:val="center"/>
        <w:rPr>
          <w:rFonts w:asciiTheme="minorEastAsia" w:hAnsiTheme="minorEastAsia" w:cs="微軟正黑體"/>
          <w:b/>
          <w:bCs/>
          <w:color w:val="000000" w:themeColor="text1"/>
          <w:sz w:val="28"/>
          <w:szCs w:val="28"/>
          <w:u w:val="single"/>
          <w:lang w:eastAsia="zh-HK"/>
        </w:rPr>
      </w:pPr>
      <w:r w:rsidRPr="00604BBE">
        <w:rPr>
          <w:rFonts w:asciiTheme="minorEastAsia" w:hAnsiTheme="minorEastAsia" w:cs="微軟正黑體" w:hint="eastAsia"/>
          <w:b/>
          <w:bCs/>
          <w:color w:val="000000" w:themeColor="text1"/>
          <w:sz w:val="28"/>
          <w:szCs w:val="28"/>
          <w:u w:val="single"/>
          <w:lang w:eastAsia="zh-HK"/>
        </w:rPr>
        <w:lastRenderedPageBreak/>
        <w:t>簡介</w:t>
      </w:r>
    </w:p>
    <w:p w14:paraId="55680773" w14:textId="77777777" w:rsidR="00307D64" w:rsidRPr="001A41C5" w:rsidRDefault="00307D64" w:rsidP="00307D64">
      <w:pPr>
        <w:spacing w:after="0" w:line="240" w:lineRule="auto"/>
        <w:jc w:val="center"/>
        <w:rPr>
          <w:rFonts w:asciiTheme="minorEastAsia" w:hAnsiTheme="minorEastAsia" w:cs="微軟正黑體"/>
          <w:b/>
          <w:bCs/>
          <w:color w:val="0000FF"/>
          <w:sz w:val="28"/>
          <w:szCs w:val="28"/>
          <w:u w:val="single"/>
          <w:lang w:eastAsia="zh-HK"/>
        </w:rPr>
      </w:pPr>
    </w:p>
    <w:p w14:paraId="06B71AC4" w14:textId="77777777" w:rsidR="00C55320" w:rsidRPr="001C1B0E" w:rsidRDefault="00C55320" w:rsidP="00C55320">
      <w:pPr>
        <w:numPr>
          <w:ilvl w:val="0"/>
          <w:numId w:val="38"/>
        </w:numPr>
        <w:autoSpaceDE w:val="0"/>
        <w:autoSpaceDN w:val="0"/>
        <w:adjustRightInd w:val="0"/>
        <w:spacing w:after="0" w:line="360" w:lineRule="auto"/>
        <w:jc w:val="both"/>
        <w:rPr>
          <w:rFonts w:asciiTheme="minorEastAsia" w:hAnsiTheme="minorEastAsia" w:cs="MicrosoftJhengHeiRegular"/>
          <w:color w:val="000000" w:themeColor="text1"/>
          <w:sz w:val="28"/>
          <w:szCs w:val="28"/>
        </w:rPr>
      </w:pPr>
      <w:r w:rsidRPr="001C1B0E">
        <w:rPr>
          <w:rFonts w:asciiTheme="minorEastAsia" w:hAnsiTheme="minorEastAsia" w:cs="MicrosoftJhengHeiRegular" w:hint="eastAsia"/>
          <w:color w:val="000000" w:themeColor="text1"/>
          <w:sz w:val="28"/>
          <w:szCs w:val="28"/>
        </w:rPr>
        <w:t>「公民、經濟與社會（中一至中三）支援教材」</w:t>
      </w:r>
      <w:r w:rsidRPr="001C1B0E">
        <w:rPr>
          <w:rFonts w:asciiTheme="minorEastAsia" w:hAnsiTheme="minorEastAsia" w:cs="微軟正黑體" w:hint="eastAsia"/>
          <w:color w:val="000000" w:themeColor="text1"/>
          <w:sz w:val="28"/>
          <w:szCs w:val="28"/>
        </w:rPr>
        <w:t>涵蓋個人、社會及人文教育學習領域範疇一、五及六的必須學習內容</w:t>
      </w:r>
      <w:r w:rsidRPr="001C1B0E">
        <w:rPr>
          <w:rFonts w:asciiTheme="minorEastAsia" w:hAnsiTheme="minorEastAsia" w:cs="MicrosoftJhengHeiRegular" w:hint="eastAsia"/>
          <w:color w:val="000000" w:themeColor="text1"/>
          <w:sz w:val="28"/>
          <w:szCs w:val="28"/>
        </w:rPr>
        <w:t>，支援學校施教公民、經濟與社會課程。</w:t>
      </w:r>
      <w:bookmarkStart w:id="1" w:name="_GoBack"/>
      <w:bookmarkEnd w:id="1"/>
    </w:p>
    <w:p w14:paraId="36A2719B" w14:textId="0C360100" w:rsidR="00404780" w:rsidRPr="00404780" w:rsidRDefault="00404780" w:rsidP="00404780">
      <w:pPr>
        <w:numPr>
          <w:ilvl w:val="0"/>
          <w:numId w:val="38"/>
        </w:numPr>
        <w:autoSpaceDE w:val="0"/>
        <w:autoSpaceDN w:val="0"/>
        <w:adjustRightInd w:val="0"/>
        <w:spacing w:after="0" w:line="360" w:lineRule="auto"/>
        <w:jc w:val="both"/>
        <w:rPr>
          <w:rFonts w:asciiTheme="minorEastAsia" w:hAnsiTheme="minorEastAsia" w:cs="微軟正黑體"/>
          <w:color w:val="000000" w:themeColor="text1"/>
          <w:sz w:val="28"/>
          <w:szCs w:val="28"/>
          <w:lang w:eastAsia="zh-HK"/>
        </w:rPr>
      </w:pPr>
      <w:r w:rsidRPr="00404780">
        <w:rPr>
          <w:rFonts w:asciiTheme="minorEastAsia" w:hAnsiTheme="minorEastAsia" w:cs="微軟正黑體" w:hint="eastAsia"/>
          <w:color w:val="000000" w:themeColor="text1"/>
          <w:sz w:val="28"/>
          <w:szCs w:val="28"/>
          <w:lang w:eastAsia="zh-HK"/>
        </w:rPr>
        <w:t>教材提供多元化的學習活動，讓學生學習知識和明白概念、發</w:t>
      </w:r>
    </w:p>
    <w:p w14:paraId="10ED1F21" w14:textId="77777777" w:rsidR="00404780" w:rsidRPr="00404780" w:rsidRDefault="00404780" w:rsidP="00404780">
      <w:pPr>
        <w:autoSpaceDE w:val="0"/>
        <w:autoSpaceDN w:val="0"/>
        <w:adjustRightInd w:val="0"/>
        <w:spacing w:after="0" w:line="360" w:lineRule="auto"/>
        <w:ind w:left="480"/>
        <w:jc w:val="both"/>
        <w:rPr>
          <w:rFonts w:asciiTheme="minorEastAsia" w:hAnsiTheme="minorEastAsia" w:cs="微軟正黑體"/>
          <w:color w:val="000000" w:themeColor="text1"/>
          <w:sz w:val="28"/>
          <w:szCs w:val="28"/>
          <w:lang w:eastAsia="zh-HK"/>
        </w:rPr>
      </w:pPr>
      <w:r w:rsidRPr="00404780">
        <w:rPr>
          <w:rFonts w:asciiTheme="minorEastAsia" w:hAnsiTheme="minorEastAsia" w:cs="微軟正黑體" w:hint="eastAsia"/>
          <w:color w:val="000000" w:themeColor="text1"/>
          <w:sz w:val="28"/>
          <w:szCs w:val="28"/>
          <w:lang w:eastAsia="zh-HK"/>
        </w:rPr>
        <w:t>展技能及培養正確的價值觀和態度，並附有教學指引及活動建</w:t>
      </w:r>
    </w:p>
    <w:p w14:paraId="23159FC1" w14:textId="73CFE3F7" w:rsidR="00307D64" w:rsidRPr="000374D0" w:rsidRDefault="00404780" w:rsidP="00404780">
      <w:pPr>
        <w:autoSpaceDE w:val="0"/>
        <w:autoSpaceDN w:val="0"/>
        <w:adjustRightInd w:val="0"/>
        <w:spacing w:after="0" w:line="360" w:lineRule="auto"/>
        <w:ind w:left="480"/>
        <w:jc w:val="both"/>
        <w:rPr>
          <w:rFonts w:ascii="Times New Roman" w:hAnsi="Times New Roman" w:cs="Times New Roman"/>
          <w:color w:val="000000" w:themeColor="text1"/>
          <w:kern w:val="2"/>
          <w:sz w:val="28"/>
          <w:szCs w:val="28"/>
        </w:rPr>
      </w:pPr>
      <w:r w:rsidRPr="00404780">
        <w:rPr>
          <w:rFonts w:asciiTheme="minorEastAsia" w:hAnsiTheme="minorEastAsia" w:cs="微軟正黑體" w:hint="eastAsia"/>
          <w:color w:val="000000" w:themeColor="text1"/>
          <w:sz w:val="28"/>
          <w:szCs w:val="28"/>
          <w:lang w:eastAsia="zh-HK"/>
        </w:rPr>
        <w:t>議供教師參考。教材亦同時提供閱讀材料，提升學生閱讀興趣。</w:t>
      </w:r>
    </w:p>
    <w:p w14:paraId="39848F1A" w14:textId="4C41AA08" w:rsidR="00BA5DB5" w:rsidRPr="000374D0" w:rsidRDefault="00BA5DB5" w:rsidP="00307D64">
      <w:pPr>
        <w:numPr>
          <w:ilvl w:val="0"/>
          <w:numId w:val="38"/>
        </w:numPr>
        <w:autoSpaceDE w:val="0"/>
        <w:autoSpaceDN w:val="0"/>
        <w:adjustRightInd w:val="0"/>
        <w:spacing w:after="0" w:line="360" w:lineRule="auto"/>
        <w:jc w:val="both"/>
        <w:rPr>
          <w:rFonts w:ascii="Times New Roman" w:hAnsi="Times New Roman" w:cs="Times New Roman"/>
          <w:color w:val="000000" w:themeColor="text1"/>
          <w:kern w:val="2"/>
          <w:sz w:val="28"/>
          <w:szCs w:val="28"/>
        </w:rPr>
      </w:pPr>
      <w:r w:rsidRPr="000374D0">
        <w:rPr>
          <w:rFonts w:ascii="Times New Roman" w:hAnsi="Times New Roman" w:cs="Times New Roman"/>
          <w:color w:val="000000" w:themeColor="text1"/>
          <w:kern w:val="2"/>
          <w:sz w:val="28"/>
          <w:szCs w:val="28"/>
        </w:rPr>
        <w:t>此中二</w:t>
      </w:r>
      <w:r w:rsidR="0071287D">
        <w:rPr>
          <w:rFonts w:asciiTheme="minorEastAsia" w:hAnsiTheme="minorEastAsia" w:hint="eastAsia"/>
          <w:color w:val="000000" w:themeColor="text1"/>
          <w:sz w:val="28"/>
          <w:szCs w:val="28"/>
        </w:rPr>
        <w:t>級</w:t>
      </w:r>
      <w:r w:rsidR="00604BBE" w:rsidRPr="00404780">
        <w:rPr>
          <w:rFonts w:asciiTheme="minorEastAsia" w:hAnsiTheme="minorEastAsia" w:cs="微軟正黑體" w:hint="eastAsia"/>
          <w:color w:val="000000" w:themeColor="text1"/>
          <w:sz w:val="28"/>
          <w:szCs w:val="28"/>
          <w:lang w:eastAsia="zh-HK"/>
        </w:rPr>
        <w:t>教材</w:t>
      </w:r>
      <w:r w:rsidRPr="000374D0">
        <w:rPr>
          <w:rFonts w:ascii="Times New Roman" w:hAnsi="Times New Roman" w:cs="Times New Roman"/>
          <w:color w:val="000000" w:themeColor="text1"/>
          <w:kern w:val="2"/>
          <w:sz w:val="28"/>
          <w:szCs w:val="28"/>
        </w:rPr>
        <w:t>「</w:t>
      </w:r>
      <w:r w:rsidR="00EB0766">
        <w:rPr>
          <w:rFonts w:asciiTheme="minorEastAsia" w:hAnsiTheme="minorEastAsia" w:cs="MicrosoftJhengHeiRegular" w:hint="eastAsia"/>
          <w:color w:val="000000" w:themeColor="text1"/>
          <w:sz w:val="28"/>
          <w:szCs w:val="28"/>
        </w:rPr>
        <w:t>單元</w:t>
      </w:r>
      <w:r w:rsidR="00EB0766" w:rsidRPr="006F7558">
        <w:rPr>
          <w:rFonts w:ascii="Times New Roman" w:hAnsi="Times New Roman" w:cs="Times New Roman"/>
          <w:color w:val="000000" w:themeColor="text1"/>
          <w:sz w:val="28"/>
          <w:szCs w:val="28"/>
        </w:rPr>
        <w:t>2.</w:t>
      </w:r>
      <w:r w:rsidR="00EB0766">
        <w:rPr>
          <w:rFonts w:ascii="Times New Roman" w:hAnsi="Times New Roman" w:cs="Times New Roman"/>
          <w:color w:val="000000" w:themeColor="text1"/>
          <w:sz w:val="28"/>
          <w:szCs w:val="28"/>
        </w:rPr>
        <w:t>3</w:t>
      </w:r>
      <w:r w:rsidRPr="000374D0">
        <w:rPr>
          <w:rFonts w:ascii="Times New Roman" w:hAnsi="Times New Roman" w:cs="Times New Roman"/>
          <w:color w:val="000000" w:themeColor="text1"/>
          <w:kern w:val="2"/>
          <w:sz w:val="28"/>
          <w:szCs w:val="28"/>
        </w:rPr>
        <w:t>：香港的公共財政」</w:t>
      </w:r>
      <w:r w:rsidR="00E40E86" w:rsidRPr="000374D0">
        <w:rPr>
          <w:rFonts w:ascii="Times New Roman" w:hAnsi="Times New Roman" w:cs="Times New Roman"/>
          <w:color w:val="000000" w:themeColor="text1"/>
          <w:sz w:val="28"/>
          <w:szCs w:val="28"/>
        </w:rPr>
        <w:t>是</w:t>
      </w:r>
      <w:r w:rsidR="00E40E86" w:rsidRPr="000374D0">
        <w:rPr>
          <w:rFonts w:ascii="Times New Roman" w:hAnsi="Times New Roman" w:cs="Times New Roman"/>
          <w:color w:val="000000" w:themeColor="text1"/>
          <w:sz w:val="28"/>
          <w:szCs w:val="28"/>
          <w:lang w:eastAsia="zh-HK"/>
        </w:rPr>
        <w:t>教育局課</w:t>
      </w:r>
      <w:r w:rsidR="00E40E86" w:rsidRPr="000374D0">
        <w:rPr>
          <w:rFonts w:ascii="Times New Roman" w:hAnsi="Times New Roman" w:cs="Times New Roman"/>
          <w:color w:val="000000" w:themeColor="text1"/>
          <w:sz w:val="28"/>
          <w:szCs w:val="28"/>
        </w:rPr>
        <w:t>程</w:t>
      </w:r>
      <w:r w:rsidR="00E40E86" w:rsidRPr="000374D0">
        <w:rPr>
          <w:rFonts w:ascii="Times New Roman" w:hAnsi="Times New Roman" w:cs="Times New Roman"/>
          <w:color w:val="000000" w:themeColor="text1"/>
          <w:sz w:val="28"/>
          <w:szCs w:val="28"/>
          <w:lang w:eastAsia="zh-HK"/>
        </w:rPr>
        <w:t>發展處個人</w:t>
      </w:r>
      <w:r w:rsidR="00E40E86" w:rsidRPr="000374D0">
        <w:rPr>
          <w:rFonts w:ascii="Times New Roman" w:hAnsi="Times New Roman" w:cs="Times New Roman"/>
          <w:color w:val="000000" w:themeColor="text1"/>
          <w:sz w:val="28"/>
          <w:szCs w:val="28"/>
        </w:rPr>
        <w:t>、</w:t>
      </w:r>
      <w:r w:rsidR="00E40E86" w:rsidRPr="000374D0">
        <w:rPr>
          <w:rFonts w:ascii="Times New Roman" w:hAnsi="Times New Roman" w:cs="Times New Roman"/>
          <w:color w:val="000000" w:themeColor="text1"/>
          <w:sz w:val="28"/>
          <w:szCs w:val="28"/>
          <w:lang w:eastAsia="zh-HK"/>
        </w:rPr>
        <w:t>社會及人文教育組</w:t>
      </w:r>
      <w:r w:rsidR="00BD6F82" w:rsidRPr="000374D0">
        <w:rPr>
          <w:rFonts w:ascii="Times New Roman" w:hAnsi="Times New Roman" w:cs="Times New Roman"/>
          <w:color w:val="000000" w:themeColor="text1"/>
          <w:kern w:val="2"/>
          <w:sz w:val="28"/>
          <w:szCs w:val="28"/>
        </w:rPr>
        <w:t>發展的學與教材料</w:t>
      </w:r>
      <w:r w:rsidR="00BD6F82" w:rsidRPr="000374D0">
        <w:rPr>
          <w:rFonts w:ascii="Times New Roman" w:hAnsi="Times New Roman" w:cs="Times New Roman"/>
          <w:color w:val="000000" w:themeColor="text1"/>
          <w:sz w:val="28"/>
          <w:szCs w:val="28"/>
          <w:lang w:eastAsia="zh-HK"/>
        </w:rPr>
        <w:t>，部分內容</w:t>
      </w:r>
      <w:r w:rsidR="00D15734" w:rsidRPr="000374D0">
        <w:rPr>
          <w:rFonts w:ascii="Times New Roman" w:hAnsi="Times New Roman" w:cs="Times New Roman"/>
          <w:color w:val="000000" w:themeColor="text1"/>
          <w:sz w:val="28"/>
          <w:szCs w:val="28"/>
          <w:lang w:eastAsia="zh-HK"/>
        </w:rPr>
        <w:t>來自</w:t>
      </w:r>
      <w:r w:rsidR="005E5821" w:rsidRPr="000374D0">
        <w:rPr>
          <w:rFonts w:ascii="Times New Roman" w:hAnsi="Times New Roman" w:cs="Times New Roman"/>
          <w:color w:val="000000" w:themeColor="text1"/>
          <w:sz w:val="28"/>
          <w:szCs w:val="28"/>
          <w:lang w:eastAsia="zh-HK"/>
        </w:rPr>
        <w:t>本組</w:t>
      </w:r>
      <w:r w:rsidR="00D15734" w:rsidRPr="000374D0">
        <w:rPr>
          <w:rFonts w:ascii="Times New Roman" w:hAnsi="Times New Roman" w:cs="Times New Roman"/>
          <w:color w:val="000000" w:themeColor="text1"/>
          <w:sz w:val="28"/>
          <w:szCs w:val="28"/>
          <w:lang w:eastAsia="zh-HK"/>
        </w:rPr>
        <w:t>分別於</w:t>
      </w:r>
      <w:r w:rsidR="00D15734" w:rsidRPr="000374D0">
        <w:rPr>
          <w:rFonts w:ascii="Times New Roman" w:hAnsi="Times New Roman" w:cs="Times New Roman"/>
          <w:color w:val="000000" w:themeColor="text1"/>
          <w:sz w:val="28"/>
          <w:szCs w:val="28"/>
        </w:rPr>
        <w:t>2019</w:t>
      </w:r>
      <w:r w:rsidR="00D15734" w:rsidRPr="000374D0">
        <w:rPr>
          <w:rFonts w:ascii="Times New Roman" w:hAnsi="Times New Roman" w:cs="Times New Roman"/>
          <w:color w:val="000000" w:themeColor="text1"/>
          <w:sz w:val="28"/>
          <w:szCs w:val="28"/>
          <w:lang w:eastAsia="zh-HK"/>
        </w:rPr>
        <w:t>年和</w:t>
      </w:r>
      <w:r w:rsidR="00D15734" w:rsidRPr="000374D0">
        <w:rPr>
          <w:rFonts w:ascii="Times New Roman" w:hAnsi="Times New Roman" w:cs="Times New Roman"/>
          <w:color w:val="000000" w:themeColor="text1"/>
          <w:sz w:val="28"/>
          <w:szCs w:val="28"/>
        </w:rPr>
        <w:t>2014</w:t>
      </w:r>
      <w:r w:rsidR="00D15734" w:rsidRPr="000374D0">
        <w:rPr>
          <w:rFonts w:ascii="Times New Roman" w:hAnsi="Times New Roman" w:cs="Times New Roman"/>
          <w:color w:val="000000" w:themeColor="text1"/>
          <w:sz w:val="28"/>
          <w:szCs w:val="28"/>
          <w:lang w:eastAsia="zh-HK"/>
        </w:rPr>
        <w:t>年</w:t>
      </w:r>
      <w:r w:rsidR="005E5821" w:rsidRPr="000374D0">
        <w:rPr>
          <w:rFonts w:ascii="Times New Roman" w:hAnsi="Times New Roman" w:cs="Times New Roman"/>
          <w:color w:val="000000" w:themeColor="text1"/>
          <w:sz w:val="28"/>
          <w:szCs w:val="28"/>
          <w:lang w:eastAsia="zh-HK"/>
        </w:rPr>
        <w:t>委託</w:t>
      </w:r>
      <w:r w:rsidR="00B6231A" w:rsidRPr="000374D0">
        <w:rPr>
          <w:rFonts w:ascii="Times New Roman" w:hAnsi="Times New Roman" w:cs="Times New Roman"/>
          <w:color w:val="000000" w:themeColor="text1"/>
          <w:sz w:val="28"/>
          <w:szCs w:val="28"/>
        </w:rPr>
        <w:t>香港中文大學商學院</w:t>
      </w:r>
      <w:r w:rsidR="00D15734" w:rsidRPr="000374D0">
        <w:rPr>
          <w:rFonts w:ascii="Times New Roman" w:hAnsi="Times New Roman" w:cs="Times New Roman"/>
          <w:color w:val="000000" w:themeColor="text1"/>
          <w:sz w:val="28"/>
          <w:szCs w:val="28"/>
          <w:lang w:eastAsia="zh-HK"/>
        </w:rPr>
        <w:t>和</w:t>
      </w:r>
      <w:r w:rsidR="00E40E86" w:rsidRPr="000374D0">
        <w:rPr>
          <w:rFonts w:ascii="Times New Roman" w:hAnsi="Times New Roman" w:cs="Times New Roman"/>
          <w:color w:val="000000" w:themeColor="text1"/>
          <w:sz w:val="28"/>
          <w:szCs w:val="28"/>
        </w:rPr>
        <w:t>香港有效教學協會製作</w:t>
      </w:r>
      <w:r w:rsidR="009C3A1B" w:rsidRPr="000374D0">
        <w:rPr>
          <w:rFonts w:ascii="Times New Roman" w:hAnsi="Times New Roman" w:cs="Times New Roman"/>
          <w:color w:val="000000" w:themeColor="text1"/>
          <w:sz w:val="28"/>
          <w:szCs w:val="28"/>
        </w:rPr>
        <w:t>的教材</w:t>
      </w:r>
      <w:r w:rsidR="00E40E86" w:rsidRPr="000374D0">
        <w:rPr>
          <w:rFonts w:ascii="Times New Roman" w:hAnsi="Times New Roman" w:cs="Times New Roman"/>
          <w:color w:val="000000" w:themeColor="text1"/>
          <w:sz w:val="28"/>
          <w:szCs w:val="28"/>
        </w:rPr>
        <w:t>。</w:t>
      </w:r>
    </w:p>
    <w:bookmarkEnd w:id="0"/>
    <w:p w14:paraId="2EE8F3DC" w14:textId="27BF78A2" w:rsidR="00D56939" w:rsidRDefault="00D56939" w:rsidP="00D56939">
      <w:pPr>
        <w:rPr>
          <w:rFonts w:ascii="微軟正黑體" w:eastAsia="微軟正黑體" w:hAnsi="微軟正黑體"/>
          <w:b/>
          <w:bCs/>
          <w:sz w:val="36"/>
          <w:szCs w:val="36"/>
          <w:lang w:eastAsia="zh-HK"/>
        </w:rPr>
      </w:pPr>
      <w:r w:rsidRPr="00B147BA">
        <w:rPr>
          <w:rFonts w:ascii="微軟正黑體" w:eastAsia="微軟正黑體" w:hAnsi="微軟正黑體"/>
          <w:b/>
          <w:sz w:val="28"/>
          <w:szCs w:val="28"/>
          <w:lang w:eastAsia="zh-HK"/>
        </w:rPr>
        <w:br w:type="page"/>
      </w:r>
    </w:p>
    <w:p w14:paraId="58CBE54E" w14:textId="67033426" w:rsidR="00FA3443" w:rsidRDefault="00EB0766" w:rsidP="00BB0FE6">
      <w:pPr>
        <w:pStyle w:val="a4"/>
        <w:widowControl w:val="0"/>
        <w:autoSpaceDE w:val="0"/>
        <w:autoSpaceDN w:val="0"/>
        <w:adjustRightInd w:val="0"/>
        <w:snapToGrid w:val="0"/>
        <w:ind w:left="0"/>
        <w:contextualSpacing w:val="0"/>
        <w:jc w:val="center"/>
        <w:rPr>
          <w:rFonts w:ascii="微軟正黑體" w:eastAsia="微軟正黑體" w:hAnsi="微軟正黑體"/>
          <w:b/>
          <w:bCs/>
          <w:sz w:val="36"/>
          <w:szCs w:val="36"/>
          <w:lang w:eastAsia="zh-HK"/>
        </w:rPr>
      </w:pPr>
      <w:r w:rsidRPr="00EB0766">
        <w:rPr>
          <w:rFonts w:ascii="微軟正黑體" w:eastAsia="微軟正黑體" w:hAnsi="微軟正黑體" w:hint="eastAsia"/>
          <w:b/>
          <w:bCs/>
          <w:sz w:val="36"/>
          <w:szCs w:val="36"/>
          <w:lang w:eastAsia="zh-HK"/>
        </w:rPr>
        <w:lastRenderedPageBreak/>
        <w:t>單元2.</w:t>
      </w:r>
      <w:r>
        <w:rPr>
          <w:rFonts w:ascii="微軟正黑體" w:eastAsia="微軟正黑體" w:hAnsi="微軟正黑體"/>
          <w:b/>
          <w:bCs/>
          <w:sz w:val="36"/>
          <w:szCs w:val="36"/>
          <w:lang w:eastAsia="zh-HK"/>
        </w:rPr>
        <w:t>3</w:t>
      </w:r>
      <w:r w:rsidR="00FA3443" w:rsidRPr="006A4C6B">
        <w:rPr>
          <w:rFonts w:ascii="微軟正黑體" w:eastAsia="微軟正黑體" w:hAnsi="微軟正黑體" w:hint="eastAsia"/>
          <w:b/>
          <w:bCs/>
          <w:sz w:val="36"/>
          <w:szCs w:val="36"/>
          <w:lang w:eastAsia="zh-HK"/>
        </w:rPr>
        <w:t>：</w:t>
      </w:r>
      <w:r w:rsidR="00FA3443">
        <w:rPr>
          <w:rFonts w:ascii="微軟正黑體" w:eastAsia="微軟正黑體" w:hAnsi="微軟正黑體" w:hint="eastAsia"/>
          <w:b/>
          <w:bCs/>
          <w:sz w:val="36"/>
          <w:szCs w:val="36"/>
        </w:rPr>
        <w:t>香港的公共財政</w:t>
      </w:r>
    </w:p>
    <w:p w14:paraId="6EA39844" w14:textId="3B3E1C2E" w:rsidR="00BB0FE6" w:rsidRPr="006A4C6B" w:rsidRDefault="00BB0FE6" w:rsidP="00BB0FE6">
      <w:pPr>
        <w:pStyle w:val="a4"/>
        <w:widowControl w:val="0"/>
        <w:autoSpaceDE w:val="0"/>
        <w:autoSpaceDN w:val="0"/>
        <w:adjustRightInd w:val="0"/>
        <w:snapToGrid w:val="0"/>
        <w:ind w:left="0"/>
        <w:contextualSpacing w:val="0"/>
        <w:jc w:val="center"/>
        <w:rPr>
          <w:rFonts w:ascii="微軟正黑體" w:eastAsia="微軟正黑體" w:hAnsi="微軟正黑體"/>
          <w:b/>
          <w:bCs/>
          <w:sz w:val="36"/>
          <w:szCs w:val="36"/>
        </w:rPr>
      </w:pPr>
      <w:r w:rsidRPr="006A4C6B">
        <w:rPr>
          <w:rFonts w:ascii="微軟正黑體" w:eastAsia="微軟正黑體" w:hAnsi="微軟正黑體" w:hint="eastAsia"/>
          <w:b/>
          <w:bCs/>
          <w:sz w:val="36"/>
          <w:szCs w:val="36"/>
          <w:lang w:eastAsia="zh-HK"/>
        </w:rPr>
        <w:t>目</w:t>
      </w:r>
      <w:r w:rsidRPr="006A4C6B">
        <w:rPr>
          <w:rFonts w:ascii="微軟正黑體" w:eastAsia="微軟正黑體" w:hAnsi="微軟正黑體" w:hint="eastAsia"/>
          <w:b/>
          <w:bCs/>
          <w:sz w:val="36"/>
          <w:szCs w:val="36"/>
        </w:rPr>
        <w:t>錄</w:t>
      </w:r>
    </w:p>
    <w:tbl>
      <w:tblPr>
        <w:tblStyle w:val="a3"/>
        <w:tblpPr w:leftFromText="180" w:rightFromText="180" w:vertAnchor="text" w:tblpY="1"/>
        <w:tblOverlap w:val="never"/>
        <w:tblW w:w="83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BB0FE6" w:rsidRPr="00806931" w14:paraId="1EE43839" w14:textId="77777777" w:rsidTr="00667841">
        <w:tc>
          <w:tcPr>
            <w:tcW w:w="6803" w:type="dxa"/>
          </w:tcPr>
          <w:p w14:paraId="3E5ADE1B" w14:textId="77777777" w:rsidR="00BB0FE6" w:rsidRPr="00C0161A" w:rsidRDefault="00BB0FE6" w:rsidP="00A83B58">
            <w:pPr>
              <w:spacing w:line="360" w:lineRule="auto"/>
              <w:rPr>
                <w:b/>
                <w:sz w:val="28"/>
                <w:szCs w:val="28"/>
                <w:lang w:val="en-HK"/>
              </w:rPr>
            </w:pPr>
            <w:r w:rsidRPr="00C0161A">
              <w:rPr>
                <w:rFonts w:hint="eastAsia"/>
                <w:b/>
                <w:sz w:val="28"/>
                <w:szCs w:val="28"/>
                <w:lang w:val="en-HK"/>
              </w:rPr>
              <w:t>資源簡介</w:t>
            </w:r>
          </w:p>
        </w:tc>
        <w:tc>
          <w:tcPr>
            <w:tcW w:w="1587" w:type="dxa"/>
          </w:tcPr>
          <w:p w14:paraId="3F078774" w14:textId="6C4C3076" w:rsidR="00BB0FE6" w:rsidRPr="004C0F0C" w:rsidRDefault="00BB0FE6" w:rsidP="00A83B58">
            <w:pPr>
              <w:spacing w:line="360" w:lineRule="auto"/>
              <w:rPr>
                <w:rFonts w:ascii="Times New Roman" w:hAnsi="Times New Roman" w:cs="Times New Roman"/>
                <w:b/>
                <w:color w:val="000000" w:themeColor="text1"/>
                <w:sz w:val="24"/>
                <w:szCs w:val="24"/>
                <w:lang w:val="en-HK"/>
              </w:rPr>
            </w:pPr>
            <w:r w:rsidRPr="004C0F0C">
              <w:rPr>
                <w:rFonts w:ascii="Times New Roman" w:hAnsi="Times New Roman" w:cs="Times New Roman"/>
                <w:color w:val="000000" w:themeColor="text1"/>
                <w:sz w:val="24"/>
                <w:szCs w:val="24"/>
                <w:lang w:val="en-GB" w:eastAsia="zh-HK"/>
              </w:rPr>
              <w:t>頁</w:t>
            </w:r>
            <w:r w:rsidR="00621454" w:rsidRPr="004C0F0C">
              <w:rPr>
                <w:rFonts w:ascii="Times New Roman" w:hAnsi="Times New Roman" w:cs="Times New Roman" w:hint="eastAsia"/>
                <w:color w:val="000000" w:themeColor="text1"/>
                <w:sz w:val="24"/>
                <w:szCs w:val="24"/>
                <w:lang w:val="en-GB" w:eastAsia="zh-HK"/>
              </w:rPr>
              <w:t>4</w:t>
            </w:r>
          </w:p>
        </w:tc>
      </w:tr>
      <w:tr w:rsidR="00BB0FE6" w:rsidRPr="00806931" w14:paraId="033DFE90" w14:textId="77777777" w:rsidTr="00667841">
        <w:tc>
          <w:tcPr>
            <w:tcW w:w="6803" w:type="dxa"/>
          </w:tcPr>
          <w:p w14:paraId="344D9655" w14:textId="77777777" w:rsidR="00BB0FE6" w:rsidRPr="00806931" w:rsidRDefault="00BB0FE6" w:rsidP="00667841">
            <w:pPr>
              <w:spacing w:line="276" w:lineRule="auto"/>
              <w:rPr>
                <w:b/>
                <w:sz w:val="28"/>
                <w:szCs w:val="28"/>
                <w:lang w:val="en-HK"/>
              </w:rPr>
            </w:pPr>
          </w:p>
        </w:tc>
        <w:tc>
          <w:tcPr>
            <w:tcW w:w="1587" w:type="dxa"/>
          </w:tcPr>
          <w:p w14:paraId="1F8D1A7D" w14:textId="77777777" w:rsidR="00BB0FE6" w:rsidRPr="004C0F0C" w:rsidRDefault="00BB0FE6" w:rsidP="00667841">
            <w:pPr>
              <w:spacing w:line="276" w:lineRule="auto"/>
              <w:rPr>
                <w:rFonts w:ascii="Times New Roman" w:hAnsi="Times New Roman" w:cs="Times New Roman"/>
                <w:b/>
                <w:color w:val="000000" w:themeColor="text1"/>
                <w:sz w:val="24"/>
                <w:szCs w:val="24"/>
                <w:lang w:val="en-HK"/>
              </w:rPr>
            </w:pPr>
          </w:p>
        </w:tc>
      </w:tr>
      <w:tr w:rsidR="00BB0FE6" w:rsidRPr="00806931" w14:paraId="57391F55" w14:textId="77777777" w:rsidTr="00667841">
        <w:tc>
          <w:tcPr>
            <w:tcW w:w="6803" w:type="dxa"/>
          </w:tcPr>
          <w:p w14:paraId="7C5B82EC" w14:textId="77777777" w:rsidR="00BB0FE6" w:rsidRPr="00806931" w:rsidRDefault="00BB0FE6" w:rsidP="00A83B58">
            <w:pPr>
              <w:spacing w:line="360" w:lineRule="auto"/>
              <w:rPr>
                <w:b/>
                <w:sz w:val="28"/>
                <w:szCs w:val="28"/>
                <w:lang w:val="en-HK"/>
              </w:rPr>
            </w:pPr>
            <w:r w:rsidRPr="00806931">
              <w:rPr>
                <w:b/>
                <w:sz w:val="28"/>
                <w:szCs w:val="28"/>
                <w:lang w:val="en-HK"/>
              </w:rPr>
              <w:t>教學設計</w:t>
            </w:r>
          </w:p>
        </w:tc>
        <w:tc>
          <w:tcPr>
            <w:tcW w:w="1587" w:type="dxa"/>
          </w:tcPr>
          <w:p w14:paraId="5DBA82CF" w14:textId="77777777" w:rsidR="00BB0FE6" w:rsidRPr="004C0F0C" w:rsidRDefault="00BB0FE6" w:rsidP="00A83B58">
            <w:pPr>
              <w:spacing w:line="360" w:lineRule="auto"/>
              <w:rPr>
                <w:rFonts w:ascii="Times New Roman" w:hAnsi="Times New Roman" w:cs="Times New Roman"/>
                <w:b/>
                <w:color w:val="000000" w:themeColor="text1"/>
                <w:sz w:val="24"/>
                <w:szCs w:val="24"/>
                <w:lang w:val="en-HK"/>
              </w:rPr>
            </w:pPr>
          </w:p>
        </w:tc>
      </w:tr>
      <w:tr w:rsidR="00F409BA" w:rsidRPr="00806931" w14:paraId="5622D9D4" w14:textId="77777777" w:rsidTr="00667841">
        <w:tc>
          <w:tcPr>
            <w:tcW w:w="6803" w:type="dxa"/>
          </w:tcPr>
          <w:p w14:paraId="4573DB71" w14:textId="3D9DE39F" w:rsidR="00F409BA" w:rsidRPr="00C0161A" w:rsidRDefault="00F409BA" w:rsidP="00667841">
            <w:pPr>
              <w:spacing w:line="276" w:lineRule="auto"/>
              <w:ind w:left="1877" w:hanging="1877"/>
              <w:rPr>
                <w:lang w:val="en-HK"/>
              </w:rPr>
            </w:pPr>
            <w:r>
              <w:rPr>
                <w:rFonts w:asciiTheme="minorEastAsia" w:hAnsiTheme="minorEastAsia" w:hint="eastAsia"/>
                <w:sz w:val="24"/>
                <w:szCs w:val="24"/>
                <w:lang w:eastAsia="zh-HK"/>
              </w:rPr>
              <w:t>第一</w:t>
            </w:r>
            <w:r w:rsidR="00540E37">
              <w:rPr>
                <w:rFonts w:asciiTheme="minorEastAsia" w:hAnsiTheme="minorEastAsia" w:hint="eastAsia"/>
                <w:sz w:val="24"/>
                <w:szCs w:val="24"/>
                <w:lang w:eastAsia="zh-HK"/>
              </w:rPr>
              <w:t>和第二</w:t>
            </w:r>
            <w:r w:rsidRPr="00B64054">
              <w:rPr>
                <w:rFonts w:asciiTheme="minorEastAsia" w:hAnsiTheme="minorEastAsia" w:hint="eastAsia"/>
                <w:sz w:val="24"/>
                <w:szCs w:val="24"/>
                <w:lang w:eastAsia="zh-HK"/>
              </w:rPr>
              <w:t>課節︰</w:t>
            </w:r>
            <w:r w:rsidR="00621454" w:rsidRPr="000E68C8">
              <w:rPr>
                <w:rFonts w:asciiTheme="minorEastAsia" w:hAnsiTheme="minorEastAsia" w:hint="eastAsia"/>
                <w:sz w:val="24"/>
                <w:szCs w:val="24"/>
                <w:lang w:eastAsia="zh-HK"/>
              </w:rPr>
              <w:t>政府的主要收入和開支項目</w:t>
            </w:r>
            <w:r w:rsidR="0013242B" w:rsidRPr="000E68C8">
              <w:rPr>
                <w:rFonts w:asciiTheme="minorEastAsia" w:hAnsiTheme="minorEastAsia" w:hint="eastAsia"/>
                <w:sz w:val="24"/>
                <w:szCs w:val="24"/>
              </w:rPr>
              <w:t>及</w:t>
            </w:r>
            <w:r w:rsidR="00621454" w:rsidRPr="000E68C8">
              <w:rPr>
                <w:rFonts w:asciiTheme="minorEastAsia" w:hAnsiTheme="minorEastAsia" w:hint="eastAsia"/>
                <w:sz w:val="24"/>
                <w:szCs w:val="24"/>
              </w:rPr>
              <w:t>香港稅制的特點</w:t>
            </w:r>
          </w:p>
        </w:tc>
        <w:tc>
          <w:tcPr>
            <w:tcW w:w="1587" w:type="dxa"/>
            <w:vAlign w:val="center"/>
          </w:tcPr>
          <w:p w14:paraId="08B6568B" w14:textId="41EBFFC0" w:rsidR="00F409BA" w:rsidRPr="004C0F0C" w:rsidRDefault="00F409BA" w:rsidP="00A83B58">
            <w:pPr>
              <w:spacing w:line="360" w:lineRule="auto"/>
              <w:rPr>
                <w:rFonts w:ascii="Times New Roman" w:hAnsi="Times New Roman" w:cs="Times New Roman"/>
                <w:color w:val="000000" w:themeColor="text1"/>
                <w:sz w:val="24"/>
                <w:szCs w:val="24"/>
                <w:lang w:val="en-HK"/>
              </w:rPr>
            </w:pPr>
            <w:r w:rsidRPr="004C0F0C">
              <w:rPr>
                <w:rFonts w:ascii="Times New Roman" w:hAnsi="Times New Roman" w:cs="Times New Roman"/>
                <w:color w:val="000000" w:themeColor="text1"/>
                <w:sz w:val="24"/>
                <w:szCs w:val="24"/>
                <w:lang w:val="en-GB" w:eastAsia="zh-HK"/>
              </w:rPr>
              <w:t>頁</w:t>
            </w:r>
            <w:r w:rsidR="00621454" w:rsidRPr="004C0F0C">
              <w:rPr>
                <w:rFonts w:ascii="Times New Roman" w:hAnsi="Times New Roman" w:cs="Times New Roman" w:hint="eastAsia"/>
                <w:color w:val="000000" w:themeColor="text1"/>
                <w:sz w:val="24"/>
                <w:szCs w:val="24"/>
                <w:lang w:val="en-GB" w:eastAsia="zh-HK"/>
              </w:rPr>
              <w:t>5</w:t>
            </w:r>
          </w:p>
        </w:tc>
      </w:tr>
      <w:tr w:rsidR="00F409BA" w:rsidRPr="00806931" w14:paraId="04EA967F" w14:textId="77777777" w:rsidTr="00667841">
        <w:tc>
          <w:tcPr>
            <w:tcW w:w="6803" w:type="dxa"/>
            <w:vAlign w:val="center"/>
          </w:tcPr>
          <w:p w14:paraId="607E0EC4" w14:textId="51FF73A7" w:rsidR="00F409BA" w:rsidRPr="00613A8D" w:rsidRDefault="00F409BA" w:rsidP="00667841">
            <w:pPr>
              <w:spacing w:line="276" w:lineRule="auto"/>
              <w:ind w:left="1877" w:hanging="1877"/>
              <w:rPr>
                <w:rFonts w:asciiTheme="minorEastAsia" w:hAnsiTheme="minorEastAsia"/>
                <w:sz w:val="24"/>
                <w:szCs w:val="24"/>
                <w:lang w:eastAsia="zh-HK"/>
              </w:rPr>
            </w:pPr>
            <w:r w:rsidRPr="00B64054">
              <w:rPr>
                <w:rFonts w:asciiTheme="minorEastAsia" w:hAnsiTheme="minorEastAsia" w:hint="eastAsia"/>
                <w:sz w:val="24"/>
                <w:szCs w:val="24"/>
                <w:lang w:eastAsia="zh-HK"/>
              </w:rPr>
              <w:t>第三</w:t>
            </w:r>
            <w:r>
              <w:rPr>
                <w:rFonts w:asciiTheme="minorEastAsia" w:hAnsiTheme="minorEastAsia" w:hint="eastAsia"/>
                <w:sz w:val="24"/>
                <w:szCs w:val="24"/>
                <w:lang w:eastAsia="zh-HK"/>
              </w:rPr>
              <w:t>至第六</w:t>
            </w:r>
            <w:r w:rsidRPr="00B64054">
              <w:rPr>
                <w:rFonts w:asciiTheme="minorEastAsia" w:hAnsiTheme="minorEastAsia" w:hint="eastAsia"/>
                <w:sz w:val="24"/>
                <w:szCs w:val="24"/>
                <w:lang w:eastAsia="zh-HK"/>
              </w:rPr>
              <w:t>課節︰</w:t>
            </w:r>
            <w:r w:rsidR="00CF6A17">
              <w:rPr>
                <w:rFonts w:asciiTheme="minorEastAsia" w:hAnsiTheme="minorEastAsia" w:hint="eastAsia"/>
                <w:sz w:val="24"/>
                <w:szCs w:val="24"/>
                <w:lang w:eastAsia="zh-HK"/>
              </w:rPr>
              <w:t>政府在管理公共財政時的考慮因素和面對的限制</w:t>
            </w:r>
          </w:p>
        </w:tc>
        <w:tc>
          <w:tcPr>
            <w:tcW w:w="1587" w:type="dxa"/>
            <w:vAlign w:val="center"/>
          </w:tcPr>
          <w:p w14:paraId="5F095ABB" w14:textId="5004ACC0" w:rsidR="00F409BA" w:rsidRPr="004C0F0C" w:rsidRDefault="00F409BA" w:rsidP="00A83B58">
            <w:pPr>
              <w:spacing w:line="360" w:lineRule="auto"/>
              <w:rPr>
                <w:rFonts w:ascii="Times New Roman" w:hAnsi="Times New Roman" w:cs="Times New Roman"/>
                <w:color w:val="000000" w:themeColor="text1"/>
                <w:sz w:val="24"/>
                <w:szCs w:val="24"/>
                <w:lang w:val="en-HK"/>
              </w:rPr>
            </w:pPr>
            <w:r w:rsidRPr="004C0F0C">
              <w:rPr>
                <w:rFonts w:ascii="Times New Roman" w:hAnsi="Times New Roman" w:cs="Times New Roman"/>
                <w:color w:val="000000" w:themeColor="text1"/>
                <w:sz w:val="24"/>
                <w:szCs w:val="24"/>
                <w:lang w:val="en-GB" w:eastAsia="zh-HK"/>
              </w:rPr>
              <w:t>頁</w:t>
            </w:r>
            <w:r w:rsidR="00263D53" w:rsidRPr="004C0F0C">
              <w:rPr>
                <w:rFonts w:ascii="Times New Roman" w:hAnsi="Times New Roman" w:cs="Times New Roman" w:hint="eastAsia"/>
                <w:color w:val="000000" w:themeColor="text1"/>
                <w:sz w:val="24"/>
                <w:szCs w:val="24"/>
                <w:lang w:val="en-GB" w:eastAsia="zh-HK"/>
              </w:rPr>
              <w:t>7</w:t>
            </w:r>
          </w:p>
        </w:tc>
      </w:tr>
      <w:tr w:rsidR="00F409BA" w:rsidRPr="00806931" w14:paraId="6E9E813D" w14:textId="77777777" w:rsidTr="00667841">
        <w:tc>
          <w:tcPr>
            <w:tcW w:w="6803" w:type="dxa"/>
            <w:vAlign w:val="center"/>
          </w:tcPr>
          <w:p w14:paraId="369C4274" w14:textId="4466004A" w:rsidR="00F409BA" w:rsidRPr="00C0161A" w:rsidRDefault="00540E37" w:rsidP="00CF6A17">
            <w:pPr>
              <w:spacing w:line="360" w:lineRule="auto"/>
              <w:rPr>
                <w:lang w:val="en-HK"/>
              </w:rPr>
            </w:pPr>
            <w:r>
              <w:rPr>
                <w:rFonts w:asciiTheme="minorEastAsia" w:hAnsiTheme="minorEastAsia" w:hint="eastAsia"/>
                <w:sz w:val="24"/>
                <w:szCs w:val="24"/>
                <w:lang w:eastAsia="zh-HK"/>
              </w:rPr>
              <w:t>第七和</w:t>
            </w:r>
            <w:r w:rsidR="00D80C75">
              <w:rPr>
                <w:rFonts w:asciiTheme="minorEastAsia" w:hAnsiTheme="minorEastAsia" w:hint="eastAsia"/>
                <w:sz w:val="24"/>
                <w:szCs w:val="24"/>
                <w:lang w:eastAsia="zh-HK"/>
              </w:rPr>
              <w:t>第八節課︰</w:t>
            </w:r>
            <w:r w:rsidR="00D85CE0">
              <w:rPr>
                <w:rFonts w:asciiTheme="minorEastAsia" w:hAnsiTheme="minorEastAsia" w:hint="eastAsia"/>
                <w:color w:val="000000" w:themeColor="text1"/>
                <w:sz w:val="24"/>
                <w:szCs w:val="24"/>
                <w:lang w:eastAsia="zh-HK"/>
              </w:rPr>
              <w:t>公共財政與市民的關係</w:t>
            </w:r>
          </w:p>
        </w:tc>
        <w:tc>
          <w:tcPr>
            <w:tcW w:w="1587" w:type="dxa"/>
            <w:vAlign w:val="center"/>
          </w:tcPr>
          <w:p w14:paraId="23AE3E73" w14:textId="2C2AE676" w:rsidR="00F409BA" w:rsidRPr="004C0F0C" w:rsidRDefault="00F409BA" w:rsidP="003633CC">
            <w:pPr>
              <w:spacing w:line="360" w:lineRule="auto"/>
              <w:rPr>
                <w:rFonts w:ascii="Times New Roman" w:hAnsi="Times New Roman" w:cs="Times New Roman"/>
                <w:color w:val="000000" w:themeColor="text1"/>
                <w:sz w:val="24"/>
                <w:szCs w:val="24"/>
                <w:lang w:val="en-HK"/>
              </w:rPr>
            </w:pPr>
            <w:r w:rsidRPr="004C0F0C">
              <w:rPr>
                <w:rFonts w:ascii="Times New Roman" w:hAnsi="Times New Roman" w:cs="Times New Roman"/>
                <w:color w:val="000000" w:themeColor="text1"/>
                <w:sz w:val="24"/>
                <w:szCs w:val="24"/>
                <w:lang w:val="en-GB" w:eastAsia="zh-HK"/>
              </w:rPr>
              <w:t>頁</w:t>
            </w:r>
            <w:r w:rsidR="00263D53" w:rsidRPr="004C0F0C">
              <w:rPr>
                <w:rFonts w:ascii="Times New Roman" w:hAnsi="Times New Roman" w:cs="Times New Roman" w:hint="eastAsia"/>
                <w:color w:val="000000" w:themeColor="text1"/>
                <w:sz w:val="24"/>
                <w:szCs w:val="24"/>
                <w:lang w:val="en-GB"/>
              </w:rPr>
              <w:t>1</w:t>
            </w:r>
            <w:r w:rsidR="003633CC">
              <w:rPr>
                <w:rFonts w:ascii="Times New Roman" w:hAnsi="Times New Roman" w:cs="Times New Roman" w:hint="eastAsia"/>
                <w:color w:val="000000" w:themeColor="text1"/>
                <w:sz w:val="24"/>
                <w:szCs w:val="24"/>
                <w:lang w:val="en-GB"/>
              </w:rPr>
              <w:t>1</w:t>
            </w:r>
          </w:p>
        </w:tc>
      </w:tr>
      <w:tr w:rsidR="00F409BA" w:rsidRPr="00806931" w14:paraId="0B2B2E0F" w14:textId="77777777" w:rsidTr="00667841">
        <w:tc>
          <w:tcPr>
            <w:tcW w:w="6803" w:type="dxa"/>
          </w:tcPr>
          <w:p w14:paraId="51D0FB98" w14:textId="77777777" w:rsidR="00F409BA" w:rsidRPr="00806931" w:rsidRDefault="00F409BA" w:rsidP="00A83B58">
            <w:pPr>
              <w:spacing w:line="360" w:lineRule="auto"/>
              <w:rPr>
                <w:b/>
                <w:lang w:val="en-HK"/>
              </w:rPr>
            </w:pPr>
          </w:p>
        </w:tc>
        <w:tc>
          <w:tcPr>
            <w:tcW w:w="1587" w:type="dxa"/>
          </w:tcPr>
          <w:p w14:paraId="5950C890" w14:textId="77777777" w:rsidR="00F409BA" w:rsidRPr="004C0F0C" w:rsidRDefault="00F409BA" w:rsidP="00A83B58">
            <w:pPr>
              <w:spacing w:line="360" w:lineRule="auto"/>
              <w:rPr>
                <w:rFonts w:ascii="Times New Roman" w:hAnsi="Times New Roman" w:cs="Times New Roman"/>
                <w:b/>
                <w:color w:val="000000" w:themeColor="text1"/>
                <w:sz w:val="24"/>
                <w:szCs w:val="24"/>
                <w:lang w:val="en-HK"/>
              </w:rPr>
            </w:pPr>
          </w:p>
        </w:tc>
      </w:tr>
      <w:tr w:rsidR="00F409BA" w:rsidRPr="00806931" w14:paraId="6990130B" w14:textId="77777777" w:rsidTr="00667841">
        <w:tc>
          <w:tcPr>
            <w:tcW w:w="6803" w:type="dxa"/>
          </w:tcPr>
          <w:p w14:paraId="12929E97" w14:textId="77777777" w:rsidR="00F409BA" w:rsidRPr="00806931" w:rsidRDefault="00F409BA" w:rsidP="00A83B58">
            <w:pPr>
              <w:spacing w:line="360" w:lineRule="auto"/>
              <w:rPr>
                <w:b/>
                <w:lang w:val="en-HK"/>
              </w:rPr>
            </w:pPr>
            <w:r w:rsidRPr="00806931">
              <w:rPr>
                <w:b/>
                <w:sz w:val="28"/>
                <w:szCs w:val="28"/>
                <w:lang w:eastAsia="zh-HK"/>
              </w:rPr>
              <w:t>學習活動</w:t>
            </w:r>
          </w:p>
        </w:tc>
        <w:tc>
          <w:tcPr>
            <w:tcW w:w="1587" w:type="dxa"/>
          </w:tcPr>
          <w:p w14:paraId="1DDAAF9E" w14:textId="77777777" w:rsidR="00F409BA" w:rsidRPr="004C0F0C" w:rsidRDefault="00F409BA" w:rsidP="00A83B58">
            <w:pPr>
              <w:spacing w:line="360" w:lineRule="auto"/>
              <w:rPr>
                <w:rFonts w:ascii="Times New Roman" w:hAnsi="Times New Roman" w:cs="Times New Roman"/>
                <w:b/>
                <w:color w:val="000000" w:themeColor="text1"/>
                <w:sz w:val="24"/>
                <w:szCs w:val="24"/>
                <w:lang w:val="en-HK"/>
              </w:rPr>
            </w:pPr>
          </w:p>
        </w:tc>
      </w:tr>
      <w:tr w:rsidR="0013242B" w:rsidRPr="00806931" w14:paraId="6D5B9ED8" w14:textId="77777777" w:rsidTr="00667841">
        <w:tc>
          <w:tcPr>
            <w:tcW w:w="6803" w:type="dxa"/>
          </w:tcPr>
          <w:p w14:paraId="2A331189" w14:textId="72F6F375" w:rsidR="0013242B" w:rsidRPr="00CD2093" w:rsidRDefault="0013242B" w:rsidP="00CD2093">
            <w:pPr>
              <w:spacing w:line="360" w:lineRule="auto"/>
              <w:rPr>
                <w:sz w:val="24"/>
                <w:szCs w:val="24"/>
                <w:lang w:val="en-HK"/>
              </w:rPr>
            </w:pPr>
            <w:r>
              <w:rPr>
                <w:rFonts w:hint="eastAsia"/>
                <w:sz w:val="24"/>
                <w:szCs w:val="24"/>
                <w:lang w:val="en-HK" w:eastAsia="zh-HK"/>
              </w:rPr>
              <w:t>導入活動工作紙</w:t>
            </w:r>
            <w:r w:rsidR="00520DA3">
              <w:rPr>
                <w:rFonts w:hint="eastAsia"/>
                <w:sz w:val="24"/>
                <w:szCs w:val="24"/>
                <w:lang w:val="en-HK" w:eastAsia="zh-HK"/>
              </w:rPr>
              <w:t>一</w:t>
            </w:r>
            <w:r>
              <w:rPr>
                <w:rFonts w:hint="eastAsia"/>
                <w:sz w:val="24"/>
                <w:szCs w:val="24"/>
                <w:lang w:val="en-HK" w:eastAsia="zh-HK"/>
              </w:rPr>
              <w:t>：公共財政與我何干</w:t>
            </w:r>
            <w:r w:rsidRPr="00CD2093">
              <w:rPr>
                <w:rFonts w:hint="eastAsia"/>
                <w:sz w:val="24"/>
                <w:szCs w:val="24"/>
                <w:lang w:val="en-HK"/>
              </w:rPr>
              <w:t>？</w:t>
            </w:r>
          </w:p>
        </w:tc>
        <w:tc>
          <w:tcPr>
            <w:tcW w:w="1587" w:type="dxa"/>
          </w:tcPr>
          <w:p w14:paraId="04348193" w14:textId="12B51F27" w:rsidR="0013242B" w:rsidRPr="004C0F0C" w:rsidRDefault="0013242B" w:rsidP="00CC3721">
            <w:pPr>
              <w:spacing w:line="360" w:lineRule="auto"/>
              <w:rPr>
                <w:rFonts w:ascii="Times New Roman" w:hAnsi="Times New Roman" w:cs="Times New Roman"/>
                <w:color w:val="000000" w:themeColor="text1"/>
                <w:sz w:val="24"/>
                <w:szCs w:val="24"/>
                <w:lang w:val="en-HK"/>
              </w:rPr>
            </w:pPr>
            <w:r w:rsidRPr="004C0F0C">
              <w:rPr>
                <w:rFonts w:ascii="Times New Roman" w:hAnsi="Times New Roman" w:cs="Times New Roman"/>
                <w:color w:val="000000" w:themeColor="text1"/>
                <w:sz w:val="24"/>
                <w:szCs w:val="24"/>
                <w:lang w:val="en-HK"/>
              </w:rPr>
              <w:t>頁</w:t>
            </w:r>
            <w:r w:rsidR="00263D53" w:rsidRPr="004C0F0C">
              <w:rPr>
                <w:rFonts w:ascii="Times New Roman" w:hAnsi="Times New Roman" w:cs="Times New Roman" w:hint="eastAsia"/>
                <w:color w:val="000000" w:themeColor="text1"/>
                <w:sz w:val="24"/>
                <w:szCs w:val="24"/>
                <w:lang w:val="en-HK"/>
              </w:rPr>
              <w:t>1</w:t>
            </w:r>
            <w:r w:rsidR="00CC3721">
              <w:rPr>
                <w:rFonts w:ascii="Times New Roman" w:hAnsi="Times New Roman" w:cs="Times New Roman" w:hint="eastAsia"/>
                <w:color w:val="000000" w:themeColor="text1"/>
                <w:sz w:val="24"/>
                <w:szCs w:val="24"/>
                <w:lang w:val="en-HK"/>
              </w:rPr>
              <w:t>3</w:t>
            </w:r>
          </w:p>
        </w:tc>
      </w:tr>
      <w:tr w:rsidR="00CD2093" w:rsidRPr="00806931" w14:paraId="0E0E3B5C" w14:textId="77777777" w:rsidTr="00667841">
        <w:tc>
          <w:tcPr>
            <w:tcW w:w="6803" w:type="dxa"/>
          </w:tcPr>
          <w:p w14:paraId="40291FAC" w14:textId="20F2B28C" w:rsidR="00CD2093" w:rsidRPr="00F409BA" w:rsidRDefault="00CD2093" w:rsidP="00CD2093">
            <w:pPr>
              <w:spacing w:line="360" w:lineRule="auto"/>
              <w:rPr>
                <w:sz w:val="24"/>
                <w:szCs w:val="24"/>
                <w:lang w:val="en-HK"/>
              </w:rPr>
            </w:pPr>
            <w:r w:rsidRPr="00CD2093">
              <w:rPr>
                <w:rFonts w:hint="eastAsia"/>
                <w:sz w:val="24"/>
                <w:szCs w:val="24"/>
                <w:lang w:val="en-HK"/>
              </w:rPr>
              <w:t>工作紙一︰香港政府收入來源知多少？</w:t>
            </w:r>
          </w:p>
        </w:tc>
        <w:tc>
          <w:tcPr>
            <w:tcW w:w="1587" w:type="dxa"/>
          </w:tcPr>
          <w:p w14:paraId="04B0CF52" w14:textId="2FB837BD" w:rsidR="00CD2093" w:rsidRPr="004C0F0C" w:rsidRDefault="00CD2093" w:rsidP="00CC3721">
            <w:pPr>
              <w:spacing w:line="360" w:lineRule="auto"/>
              <w:rPr>
                <w:rFonts w:ascii="Times New Roman" w:hAnsi="Times New Roman" w:cs="Times New Roman"/>
                <w:color w:val="000000" w:themeColor="text1"/>
                <w:sz w:val="24"/>
                <w:szCs w:val="24"/>
                <w:lang w:eastAsia="zh-HK"/>
              </w:rPr>
            </w:pPr>
            <w:r w:rsidRPr="004C0F0C">
              <w:rPr>
                <w:rFonts w:ascii="Times New Roman" w:hAnsi="Times New Roman" w:cs="Times New Roman"/>
                <w:color w:val="000000" w:themeColor="text1"/>
                <w:sz w:val="24"/>
                <w:szCs w:val="24"/>
                <w:lang w:val="en-HK"/>
              </w:rPr>
              <w:t>頁</w:t>
            </w:r>
            <w:r w:rsidR="00263D53" w:rsidRPr="004C0F0C">
              <w:rPr>
                <w:rFonts w:ascii="Times New Roman" w:hAnsi="Times New Roman" w:cs="Times New Roman" w:hint="eastAsia"/>
                <w:color w:val="000000" w:themeColor="text1"/>
                <w:sz w:val="24"/>
                <w:szCs w:val="24"/>
                <w:lang w:val="en-HK"/>
              </w:rPr>
              <w:t>1</w:t>
            </w:r>
            <w:r w:rsidR="00CC3721">
              <w:rPr>
                <w:rFonts w:ascii="Times New Roman" w:hAnsi="Times New Roman" w:cs="Times New Roman" w:hint="eastAsia"/>
                <w:color w:val="000000" w:themeColor="text1"/>
                <w:sz w:val="24"/>
                <w:szCs w:val="24"/>
                <w:lang w:val="en-HK"/>
              </w:rPr>
              <w:t>5</w:t>
            </w:r>
          </w:p>
        </w:tc>
      </w:tr>
      <w:tr w:rsidR="00CD2093" w:rsidRPr="00806931" w14:paraId="558A7994" w14:textId="77777777" w:rsidTr="00667841">
        <w:tc>
          <w:tcPr>
            <w:tcW w:w="6803" w:type="dxa"/>
          </w:tcPr>
          <w:p w14:paraId="5BB296BC" w14:textId="40602590" w:rsidR="00CD2093" w:rsidRPr="00F409BA" w:rsidRDefault="00CD2093" w:rsidP="00CD2093">
            <w:pPr>
              <w:spacing w:line="360" w:lineRule="auto"/>
              <w:rPr>
                <w:sz w:val="24"/>
                <w:szCs w:val="24"/>
                <w:lang w:val="en-HK"/>
              </w:rPr>
            </w:pPr>
            <w:r w:rsidRPr="00CD2093">
              <w:rPr>
                <w:rFonts w:hint="eastAsia"/>
                <w:sz w:val="24"/>
                <w:szCs w:val="24"/>
                <w:lang w:val="en-HK"/>
              </w:rPr>
              <w:t>工作紙二︰香港政府開支</w:t>
            </w:r>
            <w:r w:rsidR="009506D0">
              <w:rPr>
                <w:rFonts w:hint="eastAsia"/>
                <w:sz w:val="24"/>
                <w:szCs w:val="24"/>
                <w:lang w:val="en-HK" w:eastAsia="zh-HK"/>
              </w:rPr>
              <w:t>項目</w:t>
            </w:r>
            <w:r w:rsidRPr="00CD2093">
              <w:rPr>
                <w:rFonts w:hint="eastAsia"/>
                <w:sz w:val="24"/>
                <w:szCs w:val="24"/>
                <w:lang w:val="en-HK"/>
              </w:rPr>
              <w:t>知多少？</w:t>
            </w:r>
          </w:p>
        </w:tc>
        <w:tc>
          <w:tcPr>
            <w:tcW w:w="1587" w:type="dxa"/>
          </w:tcPr>
          <w:p w14:paraId="6D4D9CEF" w14:textId="39DDB2BD" w:rsidR="00CD2093" w:rsidRPr="004C0F0C" w:rsidRDefault="00CD2093" w:rsidP="00CC3721">
            <w:pPr>
              <w:spacing w:line="360" w:lineRule="auto"/>
              <w:rPr>
                <w:rFonts w:ascii="Times New Roman" w:hAnsi="Times New Roman" w:cs="Times New Roman"/>
                <w:color w:val="000000" w:themeColor="text1"/>
                <w:sz w:val="24"/>
                <w:szCs w:val="24"/>
                <w:lang w:eastAsia="zh-HK"/>
              </w:rPr>
            </w:pPr>
            <w:r w:rsidRPr="004C0F0C">
              <w:rPr>
                <w:rFonts w:ascii="Times New Roman" w:hAnsi="Times New Roman" w:cs="Times New Roman"/>
                <w:color w:val="000000" w:themeColor="text1"/>
                <w:sz w:val="24"/>
                <w:szCs w:val="24"/>
                <w:lang w:eastAsia="zh-HK"/>
              </w:rPr>
              <w:t>頁</w:t>
            </w:r>
            <w:r w:rsidR="00263D53" w:rsidRPr="004C0F0C">
              <w:rPr>
                <w:rFonts w:ascii="Times New Roman" w:hAnsi="Times New Roman" w:cs="Times New Roman" w:hint="eastAsia"/>
                <w:color w:val="000000" w:themeColor="text1"/>
                <w:sz w:val="24"/>
                <w:szCs w:val="24"/>
              </w:rPr>
              <w:t>1</w:t>
            </w:r>
            <w:r w:rsidR="00CC3721">
              <w:rPr>
                <w:rFonts w:ascii="Times New Roman" w:hAnsi="Times New Roman" w:cs="Times New Roman" w:hint="eastAsia"/>
                <w:color w:val="000000" w:themeColor="text1"/>
                <w:sz w:val="24"/>
                <w:szCs w:val="24"/>
              </w:rPr>
              <w:t>7</w:t>
            </w:r>
          </w:p>
        </w:tc>
      </w:tr>
      <w:tr w:rsidR="00CD2093" w:rsidRPr="00806931" w14:paraId="3CC316A1" w14:textId="77777777" w:rsidTr="00667841">
        <w:tc>
          <w:tcPr>
            <w:tcW w:w="6803" w:type="dxa"/>
          </w:tcPr>
          <w:p w14:paraId="2B3A65C8" w14:textId="608CE071" w:rsidR="00CD2093" w:rsidRPr="00F409BA" w:rsidRDefault="00CD2093" w:rsidP="00CD2093">
            <w:pPr>
              <w:spacing w:line="360" w:lineRule="auto"/>
              <w:rPr>
                <w:sz w:val="24"/>
                <w:szCs w:val="24"/>
                <w:lang w:val="en-HK"/>
              </w:rPr>
            </w:pPr>
            <w:r w:rsidRPr="00CD2093">
              <w:rPr>
                <w:rFonts w:hint="eastAsia"/>
                <w:sz w:val="24"/>
                <w:szCs w:val="24"/>
                <w:lang w:val="en-HK"/>
              </w:rPr>
              <w:t>工作紙三︰香港稅制的特點</w:t>
            </w:r>
            <w:r w:rsidR="00EF370D">
              <w:rPr>
                <w:rFonts w:hint="eastAsia"/>
                <w:sz w:val="24"/>
                <w:szCs w:val="24"/>
                <w:lang w:val="en-HK"/>
              </w:rPr>
              <w:t>（</w:t>
            </w:r>
            <w:r w:rsidR="00EF370D">
              <w:rPr>
                <w:rFonts w:hint="eastAsia"/>
                <w:sz w:val="24"/>
                <w:szCs w:val="24"/>
                <w:lang w:val="en-HK" w:eastAsia="zh-HK"/>
              </w:rPr>
              <w:t>一</w:t>
            </w:r>
            <w:r w:rsidR="00EF370D">
              <w:rPr>
                <w:rFonts w:hint="eastAsia"/>
                <w:sz w:val="24"/>
                <w:szCs w:val="24"/>
                <w:lang w:val="en-HK"/>
              </w:rPr>
              <w:t>）</w:t>
            </w:r>
          </w:p>
        </w:tc>
        <w:tc>
          <w:tcPr>
            <w:tcW w:w="1587" w:type="dxa"/>
          </w:tcPr>
          <w:p w14:paraId="7A5F801F" w14:textId="199D4C6B" w:rsidR="00CD2093" w:rsidRPr="004C0F0C" w:rsidRDefault="00CD2093" w:rsidP="00CC3721">
            <w:pPr>
              <w:spacing w:line="360" w:lineRule="auto"/>
              <w:rPr>
                <w:rFonts w:ascii="Times New Roman" w:hAnsi="Times New Roman" w:cs="Times New Roman"/>
                <w:color w:val="000000" w:themeColor="text1"/>
                <w:sz w:val="24"/>
                <w:szCs w:val="24"/>
                <w:lang w:eastAsia="zh-HK"/>
              </w:rPr>
            </w:pPr>
            <w:r w:rsidRPr="004C0F0C">
              <w:rPr>
                <w:rFonts w:ascii="Times New Roman" w:hAnsi="Times New Roman" w:cs="Times New Roman"/>
                <w:color w:val="000000" w:themeColor="text1"/>
                <w:sz w:val="24"/>
                <w:szCs w:val="24"/>
                <w:lang w:val="en-HK"/>
              </w:rPr>
              <w:t>頁</w:t>
            </w:r>
            <w:r w:rsidR="00263D53" w:rsidRPr="004C0F0C">
              <w:rPr>
                <w:rFonts w:ascii="Times New Roman" w:hAnsi="Times New Roman" w:cs="Times New Roman" w:hint="eastAsia"/>
                <w:color w:val="000000" w:themeColor="text1"/>
                <w:sz w:val="24"/>
                <w:szCs w:val="24"/>
                <w:lang w:val="en-HK"/>
              </w:rPr>
              <w:t>2</w:t>
            </w:r>
            <w:r w:rsidR="00CC3721">
              <w:rPr>
                <w:rFonts w:ascii="Times New Roman" w:hAnsi="Times New Roman" w:cs="Times New Roman" w:hint="eastAsia"/>
                <w:color w:val="000000" w:themeColor="text1"/>
                <w:sz w:val="24"/>
                <w:szCs w:val="24"/>
                <w:lang w:val="en-HK"/>
              </w:rPr>
              <w:t>1</w:t>
            </w:r>
          </w:p>
        </w:tc>
      </w:tr>
      <w:tr w:rsidR="00CD2093" w:rsidRPr="00806931" w14:paraId="4E0FF3B7" w14:textId="77777777" w:rsidTr="00667841">
        <w:tc>
          <w:tcPr>
            <w:tcW w:w="6803" w:type="dxa"/>
          </w:tcPr>
          <w:p w14:paraId="7E1AB0AE" w14:textId="51A4211F" w:rsidR="00CD2093" w:rsidRPr="00F409BA" w:rsidRDefault="00CD2093" w:rsidP="00CD2093">
            <w:pPr>
              <w:spacing w:line="360" w:lineRule="auto"/>
              <w:rPr>
                <w:sz w:val="24"/>
                <w:szCs w:val="24"/>
                <w:lang w:val="en-HK"/>
              </w:rPr>
            </w:pPr>
            <w:r w:rsidRPr="00CD2093">
              <w:rPr>
                <w:rFonts w:hint="eastAsia"/>
                <w:sz w:val="24"/>
                <w:szCs w:val="24"/>
                <w:lang w:val="en-HK"/>
              </w:rPr>
              <w:t>工作紙四︰</w:t>
            </w:r>
            <w:r w:rsidR="00EF370D" w:rsidRPr="00CD2093">
              <w:rPr>
                <w:rFonts w:hint="eastAsia"/>
                <w:sz w:val="24"/>
                <w:szCs w:val="24"/>
                <w:lang w:val="en-HK"/>
              </w:rPr>
              <w:t>香港稅制的特點</w:t>
            </w:r>
            <w:r w:rsidR="00EF370D">
              <w:rPr>
                <w:rFonts w:hint="eastAsia"/>
                <w:sz w:val="24"/>
                <w:szCs w:val="24"/>
                <w:lang w:val="en-HK"/>
              </w:rPr>
              <w:t>（</w:t>
            </w:r>
            <w:r w:rsidR="00EF370D">
              <w:rPr>
                <w:rFonts w:hint="eastAsia"/>
                <w:sz w:val="24"/>
                <w:szCs w:val="24"/>
                <w:lang w:val="en-HK" w:eastAsia="zh-HK"/>
              </w:rPr>
              <w:t>二</w:t>
            </w:r>
            <w:r w:rsidR="00EF370D">
              <w:rPr>
                <w:rFonts w:hint="eastAsia"/>
                <w:sz w:val="24"/>
                <w:szCs w:val="24"/>
                <w:lang w:val="en-HK"/>
              </w:rPr>
              <w:t>）</w:t>
            </w:r>
          </w:p>
        </w:tc>
        <w:tc>
          <w:tcPr>
            <w:tcW w:w="1587" w:type="dxa"/>
          </w:tcPr>
          <w:p w14:paraId="60F9110C" w14:textId="480AB740" w:rsidR="00CD2093" w:rsidRPr="004C0F0C" w:rsidRDefault="00CD2093" w:rsidP="00CC3721">
            <w:pPr>
              <w:spacing w:line="360" w:lineRule="auto"/>
              <w:rPr>
                <w:rFonts w:ascii="Times New Roman" w:hAnsi="Times New Roman" w:cs="Times New Roman"/>
                <w:color w:val="000000" w:themeColor="text1"/>
                <w:sz w:val="24"/>
                <w:szCs w:val="24"/>
                <w:lang w:eastAsia="zh-HK"/>
              </w:rPr>
            </w:pPr>
            <w:r w:rsidRPr="004C0F0C">
              <w:rPr>
                <w:rFonts w:ascii="Times New Roman" w:hAnsi="Times New Roman" w:cs="Times New Roman"/>
                <w:color w:val="000000" w:themeColor="text1"/>
                <w:sz w:val="24"/>
                <w:szCs w:val="24"/>
                <w:lang w:eastAsia="zh-HK"/>
              </w:rPr>
              <w:t>頁</w:t>
            </w:r>
            <w:r w:rsidR="00263D53" w:rsidRPr="004C0F0C">
              <w:rPr>
                <w:rFonts w:ascii="Times New Roman" w:hAnsi="Times New Roman" w:cs="Times New Roman" w:hint="eastAsia"/>
                <w:color w:val="000000" w:themeColor="text1"/>
                <w:sz w:val="24"/>
                <w:szCs w:val="24"/>
              </w:rPr>
              <w:t>2</w:t>
            </w:r>
            <w:r w:rsidR="00CC3721">
              <w:rPr>
                <w:rFonts w:ascii="Times New Roman" w:hAnsi="Times New Roman" w:cs="Times New Roman" w:hint="eastAsia"/>
                <w:color w:val="000000" w:themeColor="text1"/>
                <w:sz w:val="24"/>
                <w:szCs w:val="24"/>
              </w:rPr>
              <w:t>3</w:t>
            </w:r>
          </w:p>
        </w:tc>
      </w:tr>
      <w:tr w:rsidR="00520DA3" w:rsidRPr="00806931" w14:paraId="00EA12C2" w14:textId="77777777" w:rsidTr="00667841">
        <w:tc>
          <w:tcPr>
            <w:tcW w:w="6803" w:type="dxa"/>
          </w:tcPr>
          <w:p w14:paraId="657AC369" w14:textId="11F52DCB" w:rsidR="00520DA3" w:rsidRPr="00CD2093" w:rsidRDefault="00520DA3" w:rsidP="00520DA3">
            <w:pPr>
              <w:spacing w:line="360" w:lineRule="auto"/>
              <w:rPr>
                <w:sz w:val="24"/>
                <w:szCs w:val="24"/>
                <w:lang w:val="en-HK"/>
              </w:rPr>
            </w:pPr>
            <w:r>
              <w:rPr>
                <w:rFonts w:hint="eastAsia"/>
                <w:sz w:val="24"/>
                <w:szCs w:val="24"/>
                <w:lang w:val="en-HK" w:eastAsia="zh-HK"/>
              </w:rPr>
              <w:t>導入活動工作紙二：如何訂預算</w:t>
            </w:r>
            <w:r w:rsidRPr="00CD2093">
              <w:rPr>
                <w:rFonts w:hint="eastAsia"/>
                <w:sz w:val="24"/>
                <w:szCs w:val="24"/>
                <w:lang w:val="en-HK"/>
              </w:rPr>
              <w:t>？</w:t>
            </w:r>
          </w:p>
        </w:tc>
        <w:tc>
          <w:tcPr>
            <w:tcW w:w="1587" w:type="dxa"/>
          </w:tcPr>
          <w:p w14:paraId="31A7796D" w14:textId="482AE07B" w:rsidR="00520DA3" w:rsidRPr="004C0F0C" w:rsidRDefault="00520DA3" w:rsidP="00CC3721">
            <w:pPr>
              <w:spacing w:line="360" w:lineRule="auto"/>
              <w:rPr>
                <w:rFonts w:ascii="Times New Roman" w:hAnsi="Times New Roman" w:cs="Times New Roman"/>
                <w:color w:val="000000" w:themeColor="text1"/>
                <w:sz w:val="24"/>
                <w:szCs w:val="24"/>
                <w:lang w:val="en-HK"/>
              </w:rPr>
            </w:pPr>
            <w:r w:rsidRPr="004C0F0C">
              <w:rPr>
                <w:rFonts w:ascii="Times New Roman" w:hAnsi="Times New Roman" w:cs="Times New Roman"/>
                <w:color w:val="000000" w:themeColor="text1"/>
                <w:sz w:val="24"/>
                <w:szCs w:val="24"/>
                <w:lang w:val="en-HK"/>
              </w:rPr>
              <w:t>頁</w:t>
            </w:r>
            <w:r w:rsidR="00263D53" w:rsidRPr="004C0F0C">
              <w:rPr>
                <w:rFonts w:ascii="Times New Roman" w:hAnsi="Times New Roman" w:cs="Times New Roman" w:hint="eastAsia"/>
                <w:color w:val="000000" w:themeColor="text1"/>
                <w:sz w:val="24"/>
                <w:szCs w:val="24"/>
                <w:lang w:val="en-HK"/>
              </w:rPr>
              <w:t>2</w:t>
            </w:r>
            <w:r w:rsidR="00CC3721">
              <w:rPr>
                <w:rFonts w:ascii="Times New Roman" w:hAnsi="Times New Roman" w:cs="Times New Roman" w:hint="eastAsia"/>
                <w:color w:val="000000" w:themeColor="text1"/>
                <w:sz w:val="24"/>
                <w:szCs w:val="24"/>
                <w:lang w:val="en-HK"/>
              </w:rPr>
              <w:t>8</w:t>
            </w:r>
          </w:p>
        </w:tc>
      </w:tr>
      <w:tr w:rsidR="00CD2093" w:rsidRPr="00806931" w14:paraId="37B578C0" w14:textId="77777777" w:rsidTr="00667841">
        <w:tc>
          <w:tcPr>
            <w:tcW w:w="6803" w:type="dxa"/>
          </w:tcPr>
          <w:p w14:paraId="1B1DAFCE" w14:textId="5DC878B5" w:rsidR="00CD2093" w:rsidRPr="00F409BA" w:rsidRDefault="00CD2093" w:rsidP="00CD2093">
            <w:pPr>
              <w:spacing w:line="360" w:lineRule="auto"/>
              <w:rPr>
                <w:sz w:val="24"/>
                <w:szCs w:val="24"/>
                <w:lang w:val="en-HK"/>
              </w:rPr>
            </w:pPr>
            <w:r w:rsidRPr="00CD2093">
              <w:rPr>
                <w:rFonts w:hint="eastAsia"/>
                <w:sz w:val="24"/>
                <w:szCs w:val="24"/>
                <w:lang w:val="en-HK"/>
              </w:rPr>
              <w:t>工作紙五︰香港政府管理公共財政的考慮因素</w:t>
            </w:r>
            <w:r w:rsidR="00B4161A">
              <w:rPr>
                <w:rFonts w:hint="eastAsia"/>
                <w:sz w:val="24"/>
                <w:szCs w:val="24"/>
                <w:lang w:val="en-HK" w:eastAsia="zh-HK"/>
              </w:rPr>
              <w:t>和面對的限制</w:t>
            </w:r>
          </w:p>
        </w:tc>
        <w:tc>
          <w:tcPr>
            <w:tcW w:w="1587" w:type="dxa"/>
          </w:tcPr>
          <w:p w14:paraId="5CEE295B" w14:textId="74B60D1B" w:rsidR="00CD2093" w:rsidRPr="004C0F0C" w:rsidRDefault="00CD2093" w:rsidP="00CC3721">
            <w:pPr>
              <w:spacing w:line="360" w:lineRule="auto"/>
              <w:rPr>
                <w:rFonts w:ascii="Times New Roman" w:hAnsi="Times New Roman" w:cs="Times New Roman"/>
                <w:color w:val="000000" w:themeColor="text1"/>
                <w:sz w:val="24"/>
                <w:szCs w:val="24"/>
                <w:lang w:eastAsia="zh-HK"/>
              </w:rPr>
            </w:pPr>
            <w:r w:rsidRPr="004C0F0C">
              <w:rPr>
                <w:rFonts w:ascii="Times New Roman" w:hAnsi="Times New Roman" w:cs="Times New Roman"/>
                <w:color w:val="000000" w:themeColor="text1"/>
                <w:sz w:val="24"/>
                <w:szCs w:val="24"/>
                <w:lang w:eastAsia="zh-HK"/>
              </w:rPr>
              <w:t>頁</w:t>
            </w:r>
            <w:r w:rsidR="00263D53" w:rsidRPr="004C0F0C">
              <w:rPr>
                <w:rFonts w:ascii="Times New Roman" w:hAnsi="Times New Roman" w:cs="Times New Roman" w:hint="eastAsia"/>
                <w:color w:val="000000" w:themeColor="text1"/>
                <w:sz w:val="24"/>
                <w:szCs w:val="24"/>
              </w:rPr>
              <w:t>3</w:t>
            </w:r>
            <w:r w:rsidR="00CC3721">
              <w:rPr>
                <w:rFonts w:ascii="Times New Roman" w:hAnsi="Times New Roman" w:cs="Times New Roman" w:hint="eastAsia"/>
                <w:color w:val="000000" w:themeColor="text1"/>
                <w:sz w:val="24"/>
                <w:szCs w:val="24"/>
              </w:rPr>
              <w:t>1</w:t>
            </w:r>
          </w:p>
        </w:tc>
      </w:tr>
      <w:tr w:rsidR="00CD2093" w:rsidRPr="00806931" w14:paraId="09C41652" w14:textId="77777777" w:rsidTr="00667841">
        <w:tc>
          <w:tcPr>
            <w:tcW w:w="6803" w:type="dxa"/>
          </w:tcPr>
          <w:p w14:paraId="0157AEFA" w14:textId="456DC1D4" w:rsidR="00CD2093" w:rsidRPr="00F409BA" w:rsidRDefault="00D870E5" w:rsidP="00CD2093">
            <w:pPr>
              <w:spacing w:line="360" w:lineRule="auto"/>
              <w:rPr>
                <w:sz w:val="24"/>
                <w:szCs w:val="24"/>
                <w:lang w:val="en-HK"/>
              </w:rPr>
            </w:pPr>
            <w:r>
              <w:rPr>
                <w:rFonts w:hint="eastAsia"/>
                <w:sz w:val="24"/>
                <w:szCs w:val="24"/>
                <w:lang w:val="en-HK"/>
              </w:rPr>
              <w:t>工作紙</w:t>
            </w:r>
            <w:r w:rsidR="001B5928">
              <w:rPr>
                <w:rFonts w:hint="eastAsia"/>
                <w:sz w:val="24"/>
                <w:szCs w:val="24"/>
                <w:lang w:val="en-HK" w:eastAsia="zh-HK"/>
              </w:rPr>
              <w:t>六</w:t>
            </w:r>
            <w:r w:rsidR="00CD2093" w:rsidRPr="00CD2093">
              <w:rPr>
                <w:rFonts w:hint="eastAsia"/>
                <w:sz w:val="24"/>
                <w:szCs w:val="24"/>
                <w:lang w:val="en-HK"/>
              </w:rPr>
              <w:t>：個案研究︰抗疫措施</w:t>
            </w:r>
          </w:p>
        </w:tc>
        <w:tc>
          <w:tcPr>
            <w:tcW w:w="1587" w:type="dxa"/>
          </w:tcPr>
          <w:p w14:paraId="1BE05FB3" w14:textId="186E4022" w:rsidR="00CD2093" w:rsidRPr="004C0F0C" w:rsidRDefault="00CD2093" w:rsidP="00CC3721">
            <w:pPr>
              <w:spacing w:line="360" w:lineRule="auto"/>
              <w:rPr>
                <w:rFonts w:ascii="Times New Roman" w:hAnsi="Times New Roman" w:cs="Times New Roman"/>
                <w:color w:val="000000" w:themeColor="text1"/>
                <w:sz w:val="24"/>
                <w:szCs w:val="24"/>
                <w:lang w:eastAsia="zh-HK"/>
              </w:rPr>
            </w:pPr>
            <w:r w:rsidRPr="004C0F0C">
              <w:rPr>
                <w:rFonts w:ascii="Times New Roman" w:hAnsi="Times New Roman" w:cs="Times New Roman"/>
                <w:color w:val="000000" w:themeColor="text1"/>
                <w:sz w:val="24"/>
                <w:szCs w:val="24"/>
                <w:lang w:val="en-HK"/>
              </w:rPr>
              <w:t>頁</w:t>
            </w:r>
            <w:r w:rsidR="00263D53" w:rsidRPr="004C0F0C">
              <w:rPr>
                <w:rFonts w:ascii="Times New Roman" w:hAnsi="Times New Roman" w:cs="Times New Roman" w:hint="eastAsia"/>
                <w:color w:val="000000" w:themeColor="text1"/>
                <w:sz w:val="24"/>
                <w:szCs w:val="24"/>
                <w:lang w:val="en-HK"/>
              </w:rPr>
              <w:t>4</w:t>
            </w:r>
            <w:r w:rsidR="00CC3721">
              <w:rPr>
                <w:rFonts w:ascii="Times New Roman" w:hAnsi="Times New Roman" w:cs="Times New Roman" w:hint="eastAsia"/>
                <w:color w:val="000000" w:themeColor="text1"/>
                <w:sz w:val="24"/>
                <w:szCs w:val="24"/>
                <w:lang w:val="en-HK"/>
              </w:rPr>
              <w:t>0</w:t>
            </w:r>
          </w:p>
        </w:tc>
      </w:tr>
      <w:tr w:rsidR="00CD2093" w:rsidRPr="00806931" w14:paraId="0F132D32" w14:textId="77777777" w:rsidTr="00667841">
        <w:tc>
          <w:tcPr>
            <w:tcW w:w="6803" w:type="dxa"/>
          </w:tcPr>
          <w:p w14:paraId="4C904348" w14:textId="5F97B55D" w:rsidR="00CD2093" w:rsidRPr="00F409BA" w:rsidRDefault="00CD2093" w:rsidP="00CD2093">
            <w:pPr>
              <w:spacing w:line="360" w:lineRule="auto"/>
              <w:rPr>
                <w:sz w:val="24"/>
                <w:szCs w:val="24"/>
                <w:lang w:val="en-HK"/>
              </w:rPr>
            </w:pPr>
            <w:r w:rsidRPr="00CD2093">
              <w:rPr>
                <w:rFonts w:hint="eastAsia"/>
                <w:sz w:val="24"/>
                <w:szCs w:val="24"/>
                <w:lang w:val="en-HK"/>
              </w:rPr>
              <w:t>延伸工作紙：失業的王師父</w:t>
            </w:r>
          </w:p>
        </w:tc>
        <w:tc>
          <w:tcPr>
            <w:tcW w:w="1587" w:type="dxa"/>
          </w:tcPr>
          <w:p w14:paraId="5571F00E" w14:textId="2FC67CE7" w:rsidR="00CD2093" w:rsidRPr="004C0F0C" w:rsidRDefault="00CD2093" w:rsidP="00CC3721">
            <w:pPr>
              <w:spacing w:line="360" w:lineRule="auto"/>
              <w:rPr>
                <w:rFonts w:ascii="Times New Roman" w:hAnsi="Times New Roman" w:cs="Times New Roman"/>
                <w:color w:val="000000" w:themeColor="text1"/>
                <w:sz w:val="24"/>
                <w:szCs w:val="24"/>
                <w:lang w:eastAsia="zh-HK"/>
              </w:rPr>
            </w:pPr>
            <w:r w:rsidRPr="004C0F0C">
              <w:rPr>
                <w:rFonts w:ascii="Times New Roman" w:hAnsi="Times New Roman" w:cs="Times New Roman"/>
                <w:color w:val="000000" w:themeColor="text1"/>
                <w:sz w:val="24"/>
                <w:szCs w:val="24"/>
                <w:lang w:eastAsia="zh-HK"/>
              </w:rPr>
              <w:t>頁</w:t>
            </w:r>
            <w:r w:rsidR="00263D53" w:rsidRPr="004C0F0C">
              <w:rPr>
                <w:rFonts w:ascii="Times New Roman" w:hAnsi="Times New Roman" w:cs="Times New Roman" w:hint="eastAsia"/>
                <w:color w:val="000000" w:themeColor="text1"/>
                <w:sz w:val="24"/>
                <w:szCs w:val="24"/>
              </w:rPr>
              <w:t>4</w:t>
            </w:r>
            <w:r w:rsidR="00CC3721">
              <w:rPr>
                <w:rFonts w:ascii="Times New Roman" w:hAnsi="Times New Roman" w:cs="Times New Roman" w:hint="eastAsia"/>
                <w:color w:val="000000" w:themeColor="text1"/>
                <w:sz w:val="24"/>
                <w:szCs w:val="24"/>
              </w:rPr>
              <w:t>5</w:t>
            </w:r>
          </w:p>
        </w:tc>
      </w:tr>
      <w:tr w:rsidR="00CD2093" w:rsidRPr="00806931" w14:paraId="12988BD9" w14:textId="77777777" w:rsidTr="00667841">
        <w:tc>
          <w:tcPr>
            <w:tcW w:w="6803" w:type="dxa"/>
          </w:tcPr>
          <w:p w14:paraId="4E348B51" w14:textId="4D7F7E9E" w:rsidR="00CD2093" w:rsidRPr="00F409BA" w:rsidRDefault="00D870E5" w:rsidP="00CD2093">
            <w:pPr>
              <w:spacing w:line="360" w:lineRule="auto"/>
              <w:rPr>
                <w:sz w:val="24"/>
                <w:szCs w:val="24"/>
                <w:lang w:val="en-HK"/>
              </w:rPr>
            </w:pPr>
            <w:r>
              <w:rPr>
                <w:rFonts w:hint="eastAsia"/>
                <w:sz w:val="24"/>
                <w:szCs w:val="24"/>
                <w:lang w:val="en-HK"/>
              </w:rPr>
              <w:t>工作紙</w:t>
            </w:r>
            <w:r w:rsidR="001B5928">
              <w:rPr>
                <w:rFonts w:hint="eastAsia"/>
                <w:sz w:val="24"/>
                <w:szCs w:val="24"/>
                <w:lang w:val="en-HK" w:eastAsia="zh-HK"/>
              </w:rPr>
              <w:t>七</w:t>
            </w:r>
            <w:r w:rsidR="00CD2093" w:rsidRPr="00CD2093">
              <w:rPr>
                <w:rFonts w:hint="eastAsia"/>
                <w:sz w:val="24"/>
                <w:szCs w:val="24"/>
                <w:lang w:val="en-HK"/>
              </w:rPr>
              <w:t>︰我們的責任和權利</w:t>
            </w:r>
          </w:p>
        </w:tc>
        <w:tc>
          <w:tcPr>
            <w:tcW w:w="1587" w:type="dxa"/>
          </w:tcPr>
          <w:p w14:paraId="50D19045" w14:textId="6208F905" w:rsidR="00CD2093" w:rsidRPr="004C0F0C" w:rsidRDefault="00CD2093" w:rsidP="00CC3721">
            <w:pPr>
              <w:spacing w:line="360" w:lineRule="auto"/>
              <w:rPr>
                <w:rFonts w:ascii="Times New Roman" w:hAnsi="Times New Roman" w:cs="Times New Roman"/>
                <w:color w:val="000000" w:themeColor="text1"/>
                <w:sz w:val="24"/>
                <w:szCs w:val="24"/>
                <w:lang w:eastAsia="zh-HK"/>
              </w:rPr>
            </w:pPr>
            <w:r w:rsidRPr="004C0F0C">
              <w:rPr>
                <w:rFonts w:ascii="Times New Roman" w:hAnsi="Times New Roman" w:cs="Times New Roman"/>
                <w:color w:val="000000" w:themeColor="text1"/>
                <w:sz w:val="24"/>
                <w:szCs w:val="24"/>
                <w:lang w:val="en-HK"/>
              </w:rPr>
              <w:t>頁</w:t>
            </w:r>
            <w:r w:rsidR="00263D53" w:rsidRPr="004C0F0C">
              <w:rPr>
                <w:rFonts w:ascii="Times New Roman" w:hAnsi="Times New Roman" w:cs="Times New Roman" w:hint="eastAsia"/>
                <w:color w:val="000000" w:themeColor="text1"/>
                <w:sz w:val="24"/>
                <w:szCs w:val="24"/>
                <w:lang w:val="en-HK"/>
              </w:rPr>
              <w:t>4</w:t>
            </w:r>
            <w:r w:rsidR="00CC3721">
              <w:rPr>
                <w:rFonts w:ascii="Times New Roman" w:hAnsi="Times New Roman" w:cs="Times New Roman" w:hint="eastAsia"/>
                <w:color w:val="000000" w:themeColor="text1"/>
                <w:sz w:val="24"/>
                <w:szCs w:val="24"/>
                <w:lang w:val="en-HK"/>
              </w:rPr>
              <w:t>6</w:t>
            </w:r>
          </w:p>
        </w:tc>
      </w:tr>
      <w:tr w:rsidR="00E91C8D" w:rsidRPr="00806931" w14:paraId="545C558C" w14:textId="77777777" w:rsidTr="00667841">
        <w:tc>
          <w:tcPr>
            <w:tcW w:w="6803" w:type="dxa"/>
          </w:tcPr>
          <w:p w14:paraId="18DC8114" w14:textId="5B5B5736" w:rsidR="00E91C8D" w:rsidRDefault="00E91C8D" w:rsidP="00E91C8D">
            <w:pPr>
              <w:spacing w:line="360" w:lineRule="auto"/>
              <w:rPr>
                <w:sz w:val="24"/>
                <w:szCs w:val="24"/>
                <w:lang w:val="en-HK"/>
              </w:rPr>
            </w:pPr>
            <w:r>
              <w:rPr>
                <w:rFonts w:hint="eastAsia"/>
                <w:sz w:val="24"/>
                <w:szCs w:val="24"/>
                <w:lang w:val="en-HK" w:eastAsia="zh-HK"/>
              </w:rPr>
              <w:t>導入活動工作紙三：</w:t>
            </w:r>
            <w:r>
              <w:rPr>
                <w:rFonts w:asciiTheme="minorEastAsia" w:hAnsiTheme="minorEastAsia" w:hint="eastAsia"/>
                <w:sz w:val="24"/>
                <w:szCs w:val="24"/>
                <w:lang w:val="en-HK" w:eastAsia="zh-HK"/>
              </w:rPr>
              <w:t>「</w:t>
            </w:r>
            <w:r>
              <w:rPr>
                <w:rFonts w:hint="eastAsia"/>
                <w:sz w:val="24"/>
                <w:szCs w:val="24"/>
                <w:lang w:val="en-HK" w:eastAsia="zh-HK"/>
              </w:rPr>
              <w:t>財爺，你知道我們的需要嗎</w:t>
            </w:r>
            <w:r w:rsidRPr="00CD2093">
              <w:rPr>
                <w:rFonts w:hint="eastAsia"/>
                <w:sz w:val="24"/>
                <w:szCs w:val="24"/>
                <w:lang w:val="en-HK"/>
              </w:rPr>
              <w:t>？</w:t>
            </w:r>
            <w:r>
              <w:rPr>
                <w:rFonts w:asciiTheme="minorEastAsia" w:hAnsiTheme="minorEastAsia" w:hint="eastAsia"/>
                <w:sz w:val="24"/>
                <w:szCs w:val="24"/>
                <w:lang w:val="en-HK"/>
              </w:rPr>
              <w:t>」</w:t>
            </w:r>
          </w:p>
        </w:tc>
        <w:tc>
          <w:tcPr>
            <w:tcW w:w="1587" w:type="dxa"/>
          </w:tcPr>
          <w:p w14:paraId="5E509476" w14:textId="390BD498" w:rsidR="00E91C8D" w:rsidRPr="004C0F0C" w:rsidRDefault="00E91C8D" w:rsidP="00CC3721">
            <w:pPr>
              <w:spacing w:line="360" w:lineRule="auto"/>
              <w:rPr>
                <w:rFonts w:ascii="Times New Roman" w:hAnsi="Times New Roman" w:cs="Times New Roman"/>
                <w:color w:val="000000" w:themeColor="text1"/>
                <w:sz w:val="24"/>
                <w:szCs w:val="24"/>
                <w:lang w:val="en-HK"/>
              </w:rPr>
            </w:pPr>
            <w:r w:rsidRPr="004C0F0C">
              <w:rPr>
                <w:rFonts w:ascii="Times New Roman" w:hAnsi="Times New Roman" w:cs="Times New Roman"/>
                <w:color w:val="000000" w:themeColor="text1"/>
                <w:sz w:val="24"/>
                <w:szCs w:val="24"/>
                <w:lang w:val="en-HK"/>
              </w:rPr>
              <w:t>頁</w:t>
            </w:r>
            <w:r w:rsidR="00263D53" w:rsidRPr="004C0F0C">
              <w:rPr>
                <w:rFonts w:ascii="Times New Roman" w:hAnsi="Times New Roman" w:cs="Times New Roman" w:hint="eastAsia"/>
                <w:color w:val="000000" w:themeColor="text1"/>
                <w:sz w:val="24"/>
                <w:szCs w:val="24"/>
                <w:lang w:val="en-HK"/>
              </w:rPr>
              <w:t>5</w:t>
            </w:r>
            <w:r w:rsidR="00CC3721">
              <w:rPr>
                <w:rFonts w:ascii="Times New Roman" w:hAnsi="Times New Roman" w:cs="Times New Roman" w:hint="eastAsia"/>
                <w:color w:val="000000" w:themeColor="text1"/>
                <w:sz w:val="24"/>
                <w:szCs w:val="24"/>
                <w:lang w:val="en-HK"/>
              </w:rPr>
              <w:t>0</w:t>
            </w:r>
          </w:p>
        </w:tc>
      </w:tr>
      <w:tr w:rsidR="00CD2093" w:rsidRPr="00806931" w14:paraId="09E1A0C9" w14:textId="77777777" w:rsidTr="00667841">
        <w:tc>
          <w:tcPr>
            <w:tcW w:w="6803" w:type="dxa"/>
          </w:tcPr>
          <w:p w14:paraId="1FD0ABB6" w14:textId="7E65C32C" w:rsidR="00CD2093" w:rsidRPr="00F409BA" w:rsidRDefault="00D870E5" w:rsidP="00CD2093">
            <w:pPr>
              <w:spacing w:line="360" w:lineRule="auto"/>
              <w:rPr>
                <w:sz w:val="24"/>
                <w:szCs w:val="24"/>
                <w:lang w:val="en-HK"/>
              </w:rPr>
            </w:pPr>
            <w:r>
              <w:rPr>
                <w:rFonts w:hint="eastAsia"/>
                <w:sz w:val="24"/>
                <w:szCs w:val="24"/>
                <w:lang w:val="en-HK"/>
              </w:rPr>
              <w:t>工作紙</w:t>
            </w:r>
            <w:r w:rsidR="001B5928">
              <w:rPr>
                <w:rFonts w:hint="eastAsia"/>
                <w:sz w:val="24"/>
                <w:szCs w:val="24"/>
                <w:lang w:val="en-HK" w:eastAsia="zh-HK"/>
              </w:rPr>
              <w:t>八</w:t>
            </w:r>
            <w:r w:rsidR="00CD2093" w:rsidRPr="00CD2093">
              <w:rPr>
                <w:rFonts w:hint="eastAsia"/>
                <w:sz w:val="24"/>
                <w:szCs w:val="24"/>
                <w:lang w:val="en-HK"/>
              </w:rPr>
              <w:t>︰財爺，請聽聽我們的心聲</w:t>
            </w:r>
          </w:p>
        </w:tc>
        <w:tc>
          <w:tcPr>
            <w:tcW w:w="1587" w:type="dxa"/>
          </w:tcPr>
          <w:p w14:paraId="23583478" w14:textId="43E6C897" w:rsidR="00CD2093" w:rsidRPr="004C0F0C" w:rsidRDefault="00CD2093" w:rsidP="00CC3721">
            <w:pPr>
              <w:spacing w:line="360" w:lineRule="auto"/>
              <w:rPr>
                <w:rFonts w:ascii="Times New Roman" w:hAnsi="Times New Roman" w:cs="Times New Roman"/>
                <w:color w:val="000000" w:themeColor="text1"/>
                <w:sz w:val="24"/>
                <w:szCs w:val="24"/>
                <w:lang w:eastAsia="zh-HK"/>
              </w:rPr>
            </w:pPr>
            <w:r w:rsidRPr="004C0F0C">
              <w:rPr>
                <w:rFonts w:ascii="Times New Roman" w:hAnsi="Times New Roman" w:cs="Times New Roman"/>
                <w:color w:val="000000" w:themeColor="text1"/>
                <w:sz w:val="24"/>
                <w:szCs w:val="24"/>
                <w:lang w:eastAsia="zh-HK"/>
              </w:rPr>
              <w:t>頁</w:t>
            </w:r>
            <w:r w:rsidR="00263D53" w:rsidRPr="004C0F0C">
              <w:rPr>
                <w:rFonts w:ascii="Times New Roman" w:hAnsi="Times New Roman" w:cs="Times New Roman" w:hint="eastAsia"/>
                <w:color w:val="000000" w:themeColor="text1"/>
                <w:sz w:val="24"/>
                <w:szCs w:val="24"/>
              </w:rPr>
              <w:t>5</w:t>
            </w:r>
            <w:r w:rsidR="00CC3721">
              <w:rPr>
                <w:rFonts w:ascii="Times New Roman" w:hAnsi="Times New Roman" w:cs="Times New Roman" w:hint="eastAsia"/>
                <w:color w:val="000000" w:themeColor="text1"/>
                <w:sz w:val="24"/>
                <w:szCs w:val="24"/>
              </w:rPr>
              <w:t>1</w:t>
            </w:r>
          </w:p>
        </w:tc>
      </w:tr>
      <w:tr w:rsidR="00CD2093" w:rsidRPr="00806931" w14:paraId="7B6B84F6" w14:textId="77777777" w:rsidTr="00667841">
        <w:tc>
          <w:tcPr>
            <w:tcW w:w="6803" w:type="dxa"/>
          </w:tcPr>
          <w:p w14:paraId="47D817F7" w14:textId="77777777" w:rsidR="00CD2093" w:rsidRPr="00F409BA" w:rsidRDefault="00CD2093" w:rsidP="00CD2093">
            <w:pPr>
              <w:spacing w:line="360" w:lineRule="auto"/>
              <w:rPr>
                <w:sz w:val="24"/>
                <w:szCs w:val="24"/>
                <w:lang w:val="en-HK"/>
              </w:rPr>
            </w:pPr>
          </w:p>
        </w:tc>
        <w:tc>
          <w:tcPr>
            <w:tcW w:w="1587" w:type="dxa"/>
          </w:tcPr>
          <w:p w14:paraId="481C295C" w14:textId="77777777" w:rsidR="00CD2093" w:rsidRPr="004C0F0C" w:rsidRDefault="00CD2093" w:rsidP="00CD2093">
            <w:pPr>
              <w:spacing w:line="360" w:lineRule="auto"/>
              <w:rPr>
                <w:rFonts w:ascii="Times New Roman" w:hAnsi="Times New Roman" w:cs="Times New Roman"/>
                <w:color w:val="000000" w:themeColor="text1"/>
                <w:sz w:val="24"/>
                <w:szCs w:val="24"/>
                <w:lang w:eastAsia="zh-HK"/>
              </w:rPr>
            </w:pPr>
          </w:p>
        </w:tc>
      </w:tr>
      <w:tr w:rsidR="00C34B95" w:rsidRPr="00806931" w14:paraId="105EC720" w14:textId="77777777" w:rsidTr="00667841">
        <w:tc>
          <w:tcPr>
            <w:tcW w:w="6803" w:type="dxa"/>
          </w:tcPr>
          <w:p w14:paraId="2496EE00" w14:textId="58F3B294" w:rsidR="00C34B95" w:rsidRPr="00F409BA" w:rsidRDefault="00C34B95" w:rsidP="00CD2093">
            <w:pPr>
              <w:spacing w:line="360" w:lineRule="auto"/>
              <w:rPr>
                <w:sz w:val="24"/>
                <w:szCs w:val="24"/>
                <w:lang w:val="en-HK"/>
              </w:rPr>
            </w:pPr>
            <w:r w:rsidRPr="00806931">
              <w:rPr>
                <w:b/>
                <w:sz w:val="28"/>
                <w:szCs w:val="28"/>
                <w:lang w:val="en-HK" w:eastAsia="zh-HK"/>
              </w:rPr>
              <w:t>參考資料</w:t>
            </w:r>
          </w:p>
        </w:tc>
        <w:tc>
          <w:tcPr>
            <w:tcW w:w="1587" w:type="dxa"/>
          </w:tcPr>
          <w:p w14:paraId="4D3549D8" w14:textId="38E9E5AD" w:rsidR="00C34B95" w:rsidRPr="004C0F0C" w:rsidRDefault="00C34B95" w:rsidP="00CC3721">
            <w:pPr>
              <w:spacing w:line="360" w:lineRule="auto"/>
              <w:rPr>
                <w:rFonts w:ascii="Times New Roman" w:hAnsi="Times New Roman" w:cs="Times New Roman"/>
                <w:color w:val="000000" w:themeColor="text1"/>
                <w:sz w:val="24"/>
                <w:szCs w:val="24"/>
                <w:lang w:eastAsia="zh-HK"/>
              </w:rPr>
            </w:pPr>
            <w:r w:rsidRPr="004C0F0C">
              <w:rPr>
                <w:rFonts w:ascii="Times New Roman" w:hAnsi="Times New Roman" w:cs="Times New Roman"/>
                <w:color w:val="000000" w:themeColor="text1"/>
                <w:sz w:val="24"/>
                <w:szCs w:val="24"/>
                <w:lang w:eastAsia="zh-HK"/>
              </w:rPr>
              <w:t>頁</w:t>
            </w:r>
            <w:r w:rsidR="00263D53" w:rsidRPr="004C0F0C">
              <w:rPr>
                <w:rFonts w:ascii="Times New Roman" w:hAnsi="Times New Roman" w:cs="Times New Roman" w:hint="eastAsia"/>
                <w:color w:val="000000" w:themeColor="text1"/>
                <w:sz w:val="24"/>
                <w:szCs w:val="24"/>
              </w:rPr>
              <w:t>5</w:t>
            </w:r>
            <w:r w:rsidR="00CC3721">
              <w:rPr>
                <w:rFonts w:ascii="Times New Roman" w:hAnsi="Times New Roman" w:cs="Times New Roman" w:hint="eastAsia"/>
                <w:color w:val="000000" w:themeColor="text1"/>
                <w:sz w:val="24"/>
                <w:szCs w:val="24"/>
              </w:rPr>
              <w:t>2</w:t>
            </w:r>
          </w:p>
        </w:tc>
      </w:tr>
    </w:tbl>
    <w:p w14:paraId="4187959B" w14:textId="6418A08D" w:rsidR="009805BA" w:rsidRPr="000E68C8" w:rsidRDefault="009805BA" w:rsidP="00CE0EA9">
      <w:pPr>
        <w:spacing w:line="360" w:lineRule="auto"/>
        <w:rPr>
          <w:rFonts w:asciiTheme="minorEastAsia" w:hAnsiTheme="minorEastAsia"/>
          <w:sz w:val="24"/>
          <w:szCs w:val="24"/>
        </w:rPr>
      </w:pPr>
      <w:r w:rsidRPr="000E68C8">
        <w:rPr>
          <w:rFonts w:asciiTheme="minorEastAsia" w:hAnsiTheme="minorEastAsia"/>
          <w:sz w:val="24"/>
          <w:szCs w:val="24"/>
        </w:rPr>
        <w:br w:type="page"/>
      </w:r>
    </w:p>
    <w:p w14:paraId="09833886" w14:textId="4FB46EE5" w:rsidR="009805BA" w:rsidRPr="000E68C8" w:rsidRDefault="00FA3443" w:rsidP="000374D0">
      <w:pPr>
        <w:spacing w:after="0" w:line="360" w:lineRule="auto"/>
        <w:rPr>
          <w:rFonts w:asciiTheme="minorEastAsia" w:hAnsiTheme="minorEastAsia"/>
          <w:b/>
          <w:sz w:val="24"/>
          <w:szCs w:val="24"/>
          <w:lang w:eastAsia="zh-HK"/>
        </w:rPr>
      </w:pPr>
      <w:r w:rsidRPr="000E68C8">
        <w:rPr>
          <w:rFonts w:asciiTheme="minorEastAsia" w:hAnsiTheme="minorEastAsia" w:hint="eastAsia"/>
          <w:b/>
          <w:sz w:val="24"/>
          <w:szCs w:val="24"/>
          <w:lang w:eastAsia="zh-HK"/>
        </w:rPr>
        <w:lastRenderedPageBreak/>
        <w:t>資源簡介：</w:t>
      </w:r>
    </w:p>
    <w:p w14:paraId="5269D66E" w14:textId="2D6BDCDD" w:rsidR="00D12269" w:rsidRDefault="00FA3443" w:rsidP="000374D0">
      <w:pPr>
        <w:spacing w:after="0" w:line="276" w:lineRule="auto"/>
        <w:jc w:val="both"/>
        <w:rPr>
          <w:rFonts w:ascii="Times New Roman" w:eastAsia="新細明體" w:hAnsi="Times New Roman" w:cs="Times New Roman"/>
          <w:kern w:val="2"/>
          <w:sz w:val="24"/>
          <w:szCs w:val="24"/>
          <w:lang w:eastAsia="zh-HK"/>
        </w:rPr>
      </w:pPr>
      <w:r w:rsidRPr="000E68C8">
        <w:rPr>
          <w:rFonts w:ascii="Times New Roman" w:eastAsia="新細明體" w:hAnsi="Times New Roman" w:cs="Times New Roman" w:hint="eastAsia"/>
          <w:kern w:val="2"/>
          <w:sz w:val="24"/>
          <w:szCs w:val="24"/>
          <w:lang w:eastAsia="zh-HK"/>
        </w:rPr>
        <w:t>公共財政</w:t>
      </w:r>
      <w:r w:rsidR="00411F65" w:rsidRPr="000E68C8">
        <w:rPr>
          <w:rFonts w:ascii="Times New Roman" w:eastAsia="新細明體" w:hAnsi="Times New Roman" w:cs="Times New Roman" w:hint="eastAsia"/>
          <w:kern w:val="2"/>
          <w:sz w:val="24"/>
          <w:szCs w:val="24"/>
          <w:lang w:eastAsia="zh-HK"/>
        </w:rPr>
        <w:t>的運用直接影響民生和社會發展，</w:t>
      </w:r>
      <w:r w:rsidR="00074EB4">
        <w:rPr>
          <w:rFonts w:ascii="Times New Roman" w:eastAsia="新細明體" w:hAnsi="Times New Roman" w:cs="Times New Roman" w:hint="eastAsia"/>
          <w:kern w:val="2"/>
          <w:sz w:val="24"/>
          <w:szCs w:val="24"/>
          <w:lang w:eastAsia="zh-HK"/>
        </w:rPr>
        <w:t>與我們的日常生活息息相關。本資源旨在</w:t>
      </w:r>
      <w:r w:rsidR="00A0179B">
        <w:rPr>
          <w:rFonts w:ascii="Times New Roman" w:eastAsia="新細明體" w:hAnsi="Times New Roman" w:cs="Times New Roman" w:hint="eastAsia"/>
          <w:kern w:val="2"/>
          <w:sz w:val="24"/>
          <w:szCs w:val="24"/>
          <w:lang w:eastAsia="zh-HK"/>
        </w:rPr>
        <w:t>讓學生掌握</w:t>
      </w:r>
      <w:r w:rsidR="00D12269">
        <w:rPr>
          <w:rFonts w:ascii="Times New Roman" w:eastAsia="新細明體" w:hAnsi="Times New Roman" w:cs="Times New Roman" w:hint="eastAsia"/>
          <w:kern w:val="2"/>
          <w:sz w:val="24"/>
          <w:szCs w:val="24"/>
          <w:lang w:eastAsia="zh-HK"/>
        </w:rPr>
        <w:t>有關公共財政有基礎知</w:t>
      </w:r>
      <w:r w:rsidR="00D12269" w:rsidRPr="000E68C8">
        <w:rPr>
          <w:rFonts w:ascii="Times New Roman" w:eastAsia="新細明體" w:hAnsi="Times New Roman" w:cs="Times New Roman" w:hint="eastAsia"/>
          <w:kern w:val="2"/>
          <w:sz w:val="24"/>
          <w:szCs w:val="24"/>
          <w:lang w:eastAsia="zh-HK"/>
        </w:rPr>
        <w:t>識</w:t>
      </w:r>
      <w:r w:rsidR="00D12269">
        <w:rPr>
          <w:rFonts w:ascii="Times New Roman" w:eastAsia="新細明體" w:hAnsi="Times New Roman" w:cs="Times New Roman" w:hint="eastAsia"/>
          <w:kern w:val="2"/>
          <w:sz w:val="24"/>
          <w:szCs w:val="24"/>
          <w:lang w:eastAsia="zh-HK"/>
        </w:rPr>
        <w:t>，包括</w:t>
      </w:r>
      <w:r w:rsidRPr="000E68C8">
        <w:rPr>
          <w:rFonts w:ascii="Times New Roman" w:eastAsia="新細明體" w:hAnsi="Times New Roman" w:cs="Times New Roman" w:hint="eastAsia"/>
          <w:kern w:val="2"/>
          <w:sz w:val="24"/>
          <w:szCs w:val="24"/>
          <w:lang w:eastAsia="zh-HK"/>
        </w:rPr>
        <w:t>政府的主要收支項目</w:t>
      </w:r>
      <w:r w:rsidR="00D85CE0">
        <w:rPr>
          <w:rFonts w:ascii="Times New Roman" w:eastAsia="新細明體" w:hAnsi="Times New Roman" w:cs="Times New Roman" w:hint="eastAsia"/>
          <w:kern w:val="2"/>
          <w:sz w:val="24"/>
          <w:szCs w:val="24"/>
          <w:lang w:eastAsia="zh-HK"/>
        </w:rPr>
        <w:t>、</w:t>
      </w:r>
      <w:r w:rsidR="00D12269">
        <w:rPr>
          <w:rFonts w:ascii="Times New Roman" w:eastAsia="新細明體" w:hAnsi="Times New Roman" w:cs="Times New Roman" w:hint="eastAsia"/>
          <w:kern w:val="2"/>
          <w:sz w:val="24"/>
          <w:szCs w:val="24"/>
          <w:lang w:eastAsia="zh-HK"/>
        </w:rPr>
        <w:t>公共財政的目標</w:t>
      </w:r>
      <w:r w:rsidR="00D85CE0">
        <w:rPr>
          <w:rFonts w:ascii="Times New Roman" w:eastAsia="新細明體" w:hAnsi="Times New Roman" w:cs="Times New Roman" w:hint="eastAsia"/>
          <w:kern w:val="2"/>
          <w:sz w:val="24"/>
          <w:szCs w:val="24"/>
          <w:lang w:eastAsia="zh-HK"/>
        </w:rPr>
        <w:t>、</w:t>
      </w:r>
      <w:r w:rsidR="00D12269">
        <w:rPr>
          <w:rFonts w:ascii="Times New Roman" w:eastAsia="新細明體" w:hAnsi="Times New Roman" w:cs="Times New Roman" w:hint="eastAsia"/>
          <w:kern w:val="2"/>
          <w:sz w:val="24"/>
          <w:szCs w:val="24"/>
        </w:rPr>
        <w:t>香港稅收制度的特點</w:t>
      </w:r>
      <w:r w:rsidR="00D12269">
        <w:rPr>
          <w:rFonts w:ascii="Times New Roman" w:eastAsia="新細明體" w:hAnsi="Times New Roman" w:cs="Times New Roman" w:hint="eastAsia"/>
          <w:kern w:val="2"/>
          <w:sz w:val="24"/>
          <w:szCs w:val="24"/>
          <w:lang w:eastAsia="zh-HK"/>
        </w:rPr>
        <w:t>，以及政府在管理公共財政時會考慮的因素和</w:t>
      </w:r>
      <w:r w:rsidR="00D85CE0">
        <w:rPr>
          <w:rFonts w:ascii="Times New Roman" w:eastAsia="新細明體" w:hAnsi="Times New Roman" w:cs="Times New Roman" w:hint="eastAsia"/>
          <w:kern w:val="2"/>
          <w:sz w:val="24"/>
          <w:szCs w:val="24"/>
          <w:lang w:eastAsia="zh-HK"/>
        </w:rPr>
        <w:t>面對的限制</w:t>
      </w:r>
      <w:r w:rsidR="00D12269">
        <w:rPr>
          <w:rFonts w:ascii="Times New Roman" w:eastAsia="新細明體" w:hAnsi="Times New Roman" w:cs="Times New Roman" w:hint="eastAsia"/>
          <w:kern w:val="2"/>
          <w:sz w:val="24"/>
          <w:szCs w:val="24"/>
          <w:lang w:eastAsia="zh-HK"/>
        </w:rPr>
        <w:t>。結合個案研究，</w:t>
      </w:r>
      <w:r w:rsidR="00893B3D">
        <w:rPr>
          <w:rFonts w:ascii="Times New Roman" w:eastAsia="新細明體" w:hAnsi="Times New Roman" w:cs="Times New Roman" w:hint="eastAsia"/>
          <w:kern w:val="2"/>
          <w:sz w:val="24"/>
          <w:szCs w:val="24"/>
          <w:lang w:eastAsia="zh-HK"/>
        </w:rPr>
        <w:t>讓學生</w:t>
      </w:r>
      <w:r w:rsidR="00D12269">
        <w:rPr>
          <w:rFonts w:ascii="Times New Roman" w:eastAsia="新細明體" w:hAnsi="Times New Roman" w:cs="Times New Roman" w:hint="eastAsia"/>
          <w:kern w:val="2"/>
          <w:sz w:val="24"/>
          <w:szCs w:val="24"/>
          <w:lang w:eastAsia="zh-HK"/>
        </w:rPr>
        <w:t>進一步了解及認識社會上與公共財政相關的議題，並</w:t>
      </w:r>
      <w:r w:rsidR="00C71DAD">
        <w:rPr>
          <w:rFonts w:ascii="Times New Roman" w:eastAsia="新細明體" w:hAnsi="Times New Roman" w:cs="Times New Roman" w:hint="eastAsia"/>
          <w:kern w:val="2"/>
          <w:sz w:val="24"/>
          <w:szCs w:val="24"/>
          <w:lang w:eastAsia="zh-HK"/>
        </w:rPr>
        <w:t>作出客觀和有事實根據的評論。</w:t>
      </w:r>
      <w:r w:rsidR="00D85CE0">
        <w:rPr>
          <w:rFonts w:ascii="Times New Roman" w:eastAsia="新細明體" w:hAnsi="Times New Roman" w:cs="Times New Roman" w:hint="eastAsia"/>
          <w:kern w:val="2"/>
          <w:sz w:val="24"/>
          <w:szCs w:val="24"/>
          <w:lang w:eastAsia="zh-HK"/>
        </w:rPr>
        <w:t>透過了解香港的公共財政，培養學生關心社會事務的態度，並嘗試從社會整體福</w:t>
      </w:r>
      <w:r w:rsidR="00D85CE0">
        <w:rPr>
          <w:rFonts w:ascii="Times New Roman" w:eastAsia="新細明體" w:hAnsi="Times New Roman" w:cs="Times New Roman" w:hint="eastAsia"/>
          <w:kern w:val="2"/>
          <w:sz w:val="24"/>
          <w:szCs w:val="24"/>
        </w:rPr>
        <w:t>祉</w:t>
      </w:r>
      <w:r w:rsidR="00D85CE0">
        <w:rPr>
          <w:rFonts w:ascii="Times New Roman" w:eastAsia="新細明體" w:hAnsi="Times New Roman" w:cs="Times New Roman" w:hint="eastAsia"/>
          <w:kern w:val="2"/>
          <w:sz w:val="24"/>
          <w:szCs w:val="24"/>
          <w:lang w:eastAsia="zh-HK"/>
        </w:rPr>
        <w:t>的角度，分析政府的公共財政政策。</w:t>
      </w:r>
    </w:p>
    <w:p w14:paraId="5D457D8B" w14:textId="09831DD0" w:rsidR="00A86B98" w:rsidRDefault="00A86B98" w:rsidP="00A86B98">
      <w:pPr>
        <w:spacing w:after="0" w:line="276" w:lineRule="auto"/>
        <w:rPr>
          <w:rFonts w:ascii="Times New Roman" w:eastAsia="新細明體" w:hAnsi="Times New Roman" w:cs="Times New Roman"/>
          <w:kern w:val="2"/>
          <w:sz w:val="24"/>
          <w:szCs w:val="24"/>
          <w:lang w:eastAsia="zh-HK"/>
        </w:rPr>
      </w:pPr>
    </w:p>
    <w:p w14:paraId="061B7B00" w14:textId="67A11812" w:rsidR="000E06FA" w:rsidRPr="006D35AA" w:rsidRDefault="000E06FA" w:rsidP="00A86B98">
      <w:pPr>
        <w:spacing w:after="0" w:line="276" w:lineRule="auto"/>
        <w:rPr>
          <w:rFonts w:ascii="Times New Roman" w:eastAsia="新細明體" w:hAnsi="Times New Roman" w:cs="Times New Roman"/>
          <w:kern w:val="2"/>
          <w:sz w:val="24"/>
          <w:szCs w:val="24"/>
          <w:lang w:eastAsia="zh-HK"/>
        </w:rPr>
      </w:pPr>
      <w:r w:rsidRPr="006D35AA">
        <w:rPr>
          <w:b/>
          <w:bCs/>
          <w:color w:val="000000"/>
          <w:sz w:val="24"/>
          <w:szCs w:val="24"/>
        </w:rPr>
        <w:t>前備知識</w:t>
      </w:r>
      <w:r w:rsidRPr="006D35AA">
        <w:rPr>
          <w:rFonts w:hint="eastAsia"/>
          <w:b/>
          <w:bCs/>
          <w:color w:val="000000"/>
          <w:sz w:val="24"/>
          <w:szCs w:val="24"/>
        </w:rPr>
        <w:t>：</w:t>
      </w:r>
    </w:p>
    <w:p w14:paraId="5A5E7D4E" w14:textId="6BA54D9B" w:rsidR="000E06FA" w:rsidRPr="000E68C8" w:rsidRDefault="000E06FA" w:rsidP="00A86B98">
      <w:pPr>
        <w:spacing w:after="0" w:line="276" w:lineRule="auto"/>
        <w:rPr>
          <w:rFonts w:ascii="Times New Roman" w:eastAsia="新細明體" w:hAnsi="Times New Roman" w:cs="Times New Roman"/>
          <w:kern w:val="2"/>
          <w:sz w:val="24"/>
          <w:szCs w:val="24"/>
          <w:lang w:eastAsia="zh-HK"/>
        </w:rPr>
      </w:pPr>
      <w:r w:rsidRPr="006D35AA">
        <w:rPr>
          <w:rFonts w:hint="eastAsia"/>
          <w:color w:val="000000"/>
          <w:sz w:val="24"/>
          <w:szCs w:val="24"/>
        </w:rPr>
        <w:t>在小學階段，學生已開始學習認識社會和關注社會事務，以及了解個人的權利和責任</w:t>
      </w:r>
      <w:r w:rsidRPr="006D35AA">
        <w:rPr>
          <w:rFonts w:hint="eastAsia"/>
          <w:color w:val="000000"/>
          <w:sz w:val="24"/>
          <w:szCs w:val="24"/>
          <w:lang w:eastAsia="zh-HK"/>
        </w:rPr>
        <w:t>。</w:t>
      </w:r>
      <w:r w:rsidRPr="006D35AA">
        <w:rPr>
          <w:rFonts w:hint="eastAsia"/>
          <w:color w:val="000000"/>
          <w:sz w:val="24"/>
          <w:szCs w:val="24"/>
        </w:rPr>
        <w:t>當中常識科的相關學習內容包括</w:t>
      </w:r>
      <w:bookmarkStart w:id="2" w:name="_Hlk95059353"/>
      <w:r w:rsidRPr="006D35AA">
        <w:rPr>
          <w:rFonts w:hint="eastAsia"/>
          <w:color w:val="000000"/>
          <w:sz w:val="24"/>
          <w:szCs w:val="24"/>
        </w:rPr>
        <w:t>「</w:t>
      </w:r>
      <w:bookmarkEnd w:id="2"/>
      <w:r w:rsidRPr="006D35AA">
        <w:rPr>
          <w:rFonts w:hint="eastAsia"/>
          <w:color w:val="000000"/>
          <w:sz w:val="24"/>
          <w:szCs w:val="24"/>
        </w:rPr>
        <w:t>認識社會所作出的經濟決定能影響市民的生活和環境」、「消費及使用社區設施與服務時應有的權利與義務」和「反思如何在權利與責任間取得平衡」。在初中階段，學生在</w:t>
      </w:r>
      <w:r w:rsidRPr="006D35AA">
        <w:rPr>
          <w:rFonts w:hint="eastAsia"/>
          <w:color w:val="000000"/>
          <w:sz w:val="24"/>
          <w:szCs w:val="24"/>
          <w:lang w:eastAsia="zh-HK"/>
        </w:rPr>
        <w:t>中一</w:t>
      </w:r>
      <w:r w:rsidR="00EB0766">
        <w:rPr>
          <w:rFonts w:hint="eastAsia"/>
          <w:color w:val="000000"/>
          <w:sz w:val="24"/>
          <w:szCs w:val="24"/>
          <w:lang w:eastAsia="zh-HK"/>
        </w:rPr>
        <w:t>單元</w:t>
      </w:r>
      <w:r w:rsidR="00EB0766">
        <w:rPr>
          <w:rFonts w:hint="eastAsia"/>
          <w:color w:val="000000"/>
          <w:sz w:val="24"/>
          <w:szCs w:val="24"/>
        </w:rPr>
        <w:t>1.3</w:t>
      </w:r>
      <w:r w:rsidRPr="006D35AA">
        <w:rPr>
          <w:rFonts w:hint="eastAsia"/>
          <w:color w:val="000000"/>
          <w:sz w:val="24"/>
          <w:szCs w:val="24"/>
        </w:rPr>
        <w:t>「理財教育」中，亦已學習從個人角度理性和負責任地使用金錢。</w:t>
      </w:r>
    </w:p>
    <w:p w14:paraId="39BE6BFE" w14:textId="77777777" w:rsidR="000E06FA" w:rsidRDefault="000E06FA" w:rsidP="000374D0">
      <w:pPr>
        <w:spacing w:after="0"/>
        <w:rPr>
          <w:rFonts w:ascii="新細明體" w:hAnsi="新細明體"/>
          <w:b/>
          <w:sz w:val="24"/>
          <w:szCs w:val="24"/>
        </w:rPr>
      </w:pPr>
    </w:p>
    <w:p w14:paraId="34825C30" w14:textId="7C570F53" w:rsidR="00A86B98" w:rsidRPr="000E68C8" w:rsidRDefault="00A86B98" w:rsidP="000374D0">
      <w:pPr>
        <w:spacing w:after="0"/>
        <w:rPr>
          <w:rFonts w:ascii="新細明體" w:hAnsi="新細明體"/>
          <w:b/>
          <w:sz w:val="24"/>
          <w:szCs w:val="24"/>
        </w:rPr>
      </w:pPr>
      <w:r w:rsidRPr="000E68C8">
        <w:rPr>
          <w:rFonts w:ascii="新細明體" w:hAnsi="新細明體" w:hint="eastAsia"/>
          <w:b/>
          <w:sz w:val="24"/>
          <w:szCs w:val="24"/>
        </w:rPr>
        <w:t>學習要點：</w:t>
      </w:r>
      <w:r w:rsidRPr="000E68C8">
        <w:rPr>
          <w:rFonts w:ascii="新細明體" w:hAnsi="新細明體" w:hint="eastAsia"/>
          <w:b/>
          <w:sz w:val="24"/>
          <w:szCs w:val="24"/>
        </w:rPr>
        <w:tab/>
      </w:r>
    </w:p>
    <w:p w14:paraId="067D0CF2" w14:textId="77777777" w:rsidR="00F95300" w:rsidRPr="000E68C8" w:rsidRDefault="006057AE" w:rsidP="000374D0">
      <w:pPr>
        <w:pStyle w:val="a4"/>
        <w:widowControl w:val="0"/>
        <w:numPr>
          <w:ilvl w:val="0"/>
          <w:numId w:val="40"/>
        </w:numPr>
        <w:spacing w:after="0" w:line="276" w:lineRule="auto"/>
        <w:ind w:left="426" w:hanging="426"/>
        <w:contextualSpacing w:val="0"/>
        <w:rPr>
          <w:rFonts w:ascii="Times New Roman" w:eastAsia="新細明體" w:hAnsi="Times New Roman" w:cs="Times New Roman"/>
          <w:kern w:val="2"/>
          <w:sz w:val="24"/>
          <w:szCs w:val="24"/>
          <w:lang w:eastAsia="zh-HK"/>
        </w:rPr>
      </w:pPr>
      <w:r w:rsidRPr="000E68C8">
        <w:rPr>
          <w:rFonts w:ascii="Times New Roman" w:eastAsia="新細明體" w:hAnsi="Times New Roman" w:cs="Times New Roman" w:hint="eastAsia"/>
          <w:kern w:val="2"/>
          <w:sz w:val="24"/>
          <w:szCs w:val="24"/>
          <w:lang w:eastAsia="zh-HK"/>
        </w:rPr>
        <w:t>政府的主要收支項目</w:t>
      </w:r>
      <w:r w:rsidR="00F95300" w:rsidRPr="000E68C8">
        <w:rPr>
          <w:rFonts w:ascii="Times New Roman" w:eastAsia="新細明體" w:hAnsi="Times New Roman" w:cs="Times New Roman" w:hint="eastAsia"/>
          <w:kern w:val="2"/>
          <w:sz w:val="24"/>
          <w:szCs w:val="24"/>
          <w:lang w:eastAsia="zh-HK"/>
        </w:rPr>
        <w:t>及公共財政的目標</w:t>
      </w:r>
    </w:p>
    <w:p w14:paraId="2E739D6A" w14:textId="7F107F62" w:rsidR="0067668A" w:rsidRDefault="003D1A76" w:rsidP="000374D0">
      <w:pPr>
        <w:pStyle w:val="a4"/>
        <w:widowControl w:val="0"/>
        <w:numPr>
          <w:ilvl w:val="0"/>
          <w:numId w:val="40"/>
        </w:numPr>
        <w:spacing w:after="0" w:line="276" w:lineRule="auto"/>
        <w:ind w:left="426" w:hanging="426"/>
        <w:contextualSpacing w:val="0"/>
        <w:rPr>
          <w:rFonts w:ascii="Times New Roman" w:eastAsia="新細明體" w:hAnsi="Times New Roman" w:cs="Times New Roman"/>
          <w:kern w:val="2"/>
          <w:sz w:val="24"/>
          <w:szCs w:val="24"/>
          <w:lang w:eastAsia="zh-HK"/>
        </w:rPr>
      </w:pPr>
      <w:r w:rsidRPr="000E68C8">
        <w:rPr>
          <w:rFonts w:ascii="Times New Roman" w:eastAsia="新細明體" w:hAnsi="Times New Roman" w:cs="Times New Roman" w:hint="eastAsia"/>
          <w:kern w:val="2"/>
          <w:sz w:val="24"/>
          <w:szCs w:val="24"/>
          <w:lang w:eastAsia="zh-HK"/>
        </w:rPr>
        <w:t>香港</w:t>
      </w:r>
      <w:r w:rsidR="005C5100">
        <w:rPr>
          <w:rFonts w:ascii="Times New Roman" w:eastAsia="新細明體" w:hAnsi="Times New Roman" w:cs="Times New Roman" w:hint="eastAsia"/>
          <w:kern w:val="2"/>
          <w:sz w:val="24"/>
          <w:szCs w:val="24"/>
          <w:lang w:eastAsia="zh-HK"/>
        </w:rPr>
        <w:t>的簡單和低稅率稅制</w:t>
      </w:r>
    </w:p>
    <w:p w14:paraId="4C3B8B9E" w14:textId="36F3D581" w:rsidR="006057AE" w:rsidRPr="000E68C8" w:rsidRDefault="0067668A" w:rsidP="000374D0">
      <w:pPr>
        <w:pStyle w:val="a4"/>
        <w:widowControl w:val="0"/>
        <w:numPr>
          <w:ilvl w:val="0"/>
          <w:numId w:val="40"/>
        </w:numPr>
        <w:spacing w:after="0" w:line="276" w:lineRule="auto"/>
        <w:ind w:left="426" w:hanging="426"/>
        <w:contextualSpacing w:val="0"/>
        <w:rPr>
          <w:rFonts w:ascii="Times New Roman" w:eastAsia="新細明體" w:hAnsi="Times New Roman" w:cs="Times New Roman"/>
          <w:kern w:val="2"/>
          <w:sz w:val="24"/>
          <w:szCs w:val="24"/>
          <w:lang w:eastAsia="zh-HK"/>
        </w:rPr>
      </w:pPr>
      <w:r>
        <w:rPr>
          <w:rFonts w:ascii="Times New Roman" w:eastAsia="新細明體" w:hAnsi="Times New Roman" w:cs="Times New Roman" w:hint="eastAsia"/>
          <w:kern w:val="2"/>
          <w:sz w:val="24"/>
          <w:szCs w:val="24"/>
          <w:lang w:eastAsia="zh-HK"/>
        </w:rPr>
        <w:t>香港稅收制度</w:t>
      </w:r>
      <w:r w:rsidR="003D1A76" w:rsidRPr="000E68C8">
        <w:rPr>
          <w:rFonts w:ascii="Times New Roman" w:eastAsia="新細明體" w:hAnsi="Times New Roman" w:cs="Times New Roman" w:hint="eastAsia"/>
          <w:kern w:val="2"/>
          <w:sz w:val="24"/>
          <w:szCs w:val="24"/>
          <w:lang w:eastAsia="zh-HK"/>
        </w:rPr>
        <w:t>與內地和其他已發展國家在稅項</w:t>
      </w:r>
      <w:r w:rsidR="00B973DB">
        <w:rPr>
          <w:rFonts w:ascii="Times New Roman" w:eastAsia="新細明體" w:hAnsi="Times New Roman" w:cs="Times New Roman" w:hint="eastAsia"/>
          <w:kern w:val="2"/>
          <w:sz w:val="24"/>
          <w:szCs w:val="24"/>
          <w:lang w:eastAsia="zh-HK"/>
        </w:rPr>
        <w:t>和稅率</w:t>
      </w:r>
      <w:r w:rsidR="003D1A76" w:rsidRPr="000E68C8">
        <w:rPr>
          <w:rFonts w:ascii="Times New Roman" w:eastAsia="新細明體" w:hAnsi="Times New Roman" w:cs="Times New Roman" w:hint="eastAsia"/>
          <w:kern w:val="2"/>
          <w:sz w:val="24"/>
          <w:szCs w:val="24"/>
          <w:lang w:eastAsia="zh-HK"/>
        </w:rPr>
        <w:t>的分別</w:t>
      </w:r>
    </w:p>
    <w:p w14:paraId="17CA0E50" w14:textId="326CFAD1" w:rsidR="006057AE" w:rsidRPr="000E68C8" w:rsidRDefault="00F80924" w:rsidP="000374D0">
      <w:pPr>
        <w:pStyle w:val="a4"/>
        <w:widowControl w:val="0"/>
        <w:numPr>
          <w:ilvl w:val="0"/>
          <w:numId w:val="40"/>
        </w:numPr>
        <w:spacing w:after="0" w:line="276" w:lineRule="auto"/>
        <w:ind w:left="426" w:hanging="426"/>
        <w:contextualSpacing w:val="0"/>
        <w:rPr>
          <w:rFonts w:ascii="Times New Roman" w:eastAsia="新細明體" w:hAnsi="Times New Roman" w:cs="Times New Roman"/>
          <w:kern w:val="2"/>
          <w:sz w:val="24"/>
          <w:szCs w:val="24"/>
          <w:lang w:eastAsia="zh-HK"/>
        </w:rPr>
      </w:pPr>
      <w:r w:rsidRPr="000E68C8">
        <w:rPr>
          <w:rFonts w:ascii="Times New Roman" w:eastAsia="新細明體" w:hAnsi="Times New Roman" w:cs="Times New Roman" w:hint="eastAsia"/>
          <w:kern w:val="2"/>
          <w:sz w:val="24"/>
          <w:szCs w:val="24"/>
          <w:lang w:eastAsia="zh-HK"/>
        </w:rPr>
        <w:t>政府在管理公共財政時會考慮的因素和</w:t>
      </w:r>
      <w:r w:rsidR="005C5100">
        <w:rPr>
          <w:rFonts w:ascii="Times New Roman" w:eastAsia="新細明體" w:hAnsi="Times New Roman" w:cs="Times New Roman" w:hint="eastAsia"/>
          <w:kern w:val="2"/>
          <w:sz w:val="24"/>
          <w:szCs w:val="24"/>
          <w:lang w:eastAsia="zh-HK"/>
        </w:rPr>
        <w:t>面對的限制</w:t>
      </w:r>
      <w:r w:rsidR="004C16A3" w:rsidRPr="004C16A3">
        <w:rPr>
          <w:rFonts w:ascii="Times New Roman" w:eastAsia="新細明體" w:hAnsi="Times New Roman" w:cs="Times New Roman" w:hint="eastAsia"/>
          <w:kern w:val="2"/>
          <w:sz w:val="24"/>
          <w:szCs w:val="24"/>
          <w:lang w:eastAsia="zh-HK"/>
        </w:rPr>
        <w:t>，</w:t>
      </w:r>
      <w:r w:rsidRPr="000E68C8">
        <w:rPr>
          <w:rFonts w:ascii="Times New Roman" w:eastAsia="新細明體" w:hAnsi="Times New Roman" w:cs="Times New Roman" w:hint="eastAsia"/>
          <w:kern w:val="2"/>
          <w:sz w:val="24"/>
          <w:szCs w:val="24"/>
          <w:lang w:eastAsia="zh-HK"/>
        </w:rPr>
        <w:t>包括</w:t>
      </w:r>
      <w:r w:rsidR="005C5100">
        <w:rPr>
          <w:rFonts w:ascii="Times New Roman" w:eastAsia="新細明體" w:hAnsi="Times New Roman" w:cs="Times New Roman" w:hint="eastAsia"/>
          <w:kern w:val="2"/>
          <w:sz w:val="24"/>
          <w:szCs w:val="24"/>
          <w:lang w:eastAsia="zh-HK"/>
        </w:rPr>
        <w:t>須按照</w:t>
      </w:r>
      <w:r w:rsidR="0067668A">
        <w:rPr>
          <w:rFonts w:ascii="Times New Roman" w:eastAsia="新細明體" w:hAnsi="Times New Roman" w:cs="Times New Roman" w:hint="eastAsia"/>
          <w:kern w:val="2"/>
          <w:sz w:val="24"/>
          <w:szCs w:val="24"/>
          <w:lang w:eastAsia="zh-HK"/>
        </w:rPr>
        <w:t>《基本法》</w:t>
      </w:r>
      <w:r w:rsidR="005C5100">
        <w:rPr>
          <w:rFonts w:ascii="Times New Roman" w:eastAsia="新細明體" w:hAnsi="Times New Roman" w:cs="Times New Roman" w:hint="eastAsia"/>
          <w:kern w:val="2"/>
          <w:sz w:val="24"/>
          <w:szCs w:val="24"/>
          <w:lang w:eastAsia="zh-HK"/>
        </w:rPr>
        <w:t>內所訂明政府管理公共財政的原則</w:t>
      </w:r>
      <w:r w:rsidR="0067668A">
        <w:rPr>
          <w:rFonts w:ascii="Times New Roman" w:eastAsia="新細明體" w:hAnsi="Times New Roman" w:cs="Times New Roman" w:hint="eastAsia"/>
          <w:kern w:val="2"/>
          <w:sz w:val="24"/>
          <w:szCs w:val="24"/>
          <w:lang w:eastAsia="zh-HK"/>
        </w:rPr>
        <w:t>、</w:t>
      </w:r>
      <w:r w:rsidR="005C5100">
        <w:rPr>
          <w:rFonts w:ascii="Times New Roman" w:eastAsia="新細明體" w:hAnsi="Times New Roman" w:cs="Times New Roman" w:hint="eastAsia"/>
          <w:kern w:val="2"/>
          <w:sz w:val="24"/>
          <w:szCs w:val="24"/>
          <w:lang w:eastAsia="zh-HK"/>
        </w:rPr>
        <w:t>須配合</w:t>
      </w:r>
      <w:r w:rsidR="0067668A">
        <w:rPr>
          <w:rFonts w:ascii="Times New Roman" w:eastAsia="新細明體" w:hAnsi="Times New Roman" w:cs="Times New Roman" w:hint="eastAsia"/>
          <w:kern w:val="2"/>
          <w:sz w:val="24"/>
          <w:szCs w:val="24"/>
          <w:lang w:eastAsia="zh-HK"/>
        </w:rPr>
        <w:t>政府的施政</w:t>
      </w:r>
      <w:r w:rsidR="00263414" w:rsidRPr="000374D0">
        <w:rPr>
          <w:rFonts w:ascii="Times New Roman" w:eastAsia="新細明體" w:hAnsi="Times New Roman" w:cs="Times New Roman" w:hint="eastAsia"/>
          <w:kern w:val="2"/>
          <w:sz w:val="24"/>
          <w:szCs w:val="24"/>
          <w:lang w:eastAsia="zh-HK"/>
        </w:rPr>
        <w:t>方向</w:t>
      </w:r>
      <w:r w:rsidR="004C16A3" w:rsidRPr="004C16A3">
        <w:rPr>
          <w:rFonts w:ascii="Times New Roman" w:eastAsia="新細明體" w:hAnsi="Times New Roman" w:cs="Times New Roman" w:hint="eastAsia"/>
          <w:kern w:val="2"/>
          <w:sz w:val="24"/>
          <w:szCs w:val="24"/>
          <w:lang w:eastAsia="zh-HK"/>
        </w:rPr>
        <w:t>等</w:t>
      </w:r>
    </w:p>
    <w:p w14:paraId="029CD470" w14:textId="19DEE45E" w:rsidR="00F80924" w:rsidRDefault="00F80924" w:rsidP="000374D0">
      <w:pPr>
        <w:pStyle w:val="a4"/>
        <w:widowControl w:val="0"/>
        <w:numPr>
          <w:ilvl w:val="0"/>
          <w:numId w:val="40"/>
        </w:numPr>
        <w:spacing w:after="0" w:line="276" w:lineRule="auto"/>
        <w:ind w:left="426" w:hanging="426"/>
        <w:contextualSpacing w:val="0"/>
        <w:rPr>
          <w:rFonts w:ascii="Times New Roman" w:eastAsia="新細明體" w:hAnsi="Times New Roman" w:cs="Times New Roman"/>
          <w:kern w:val="2"/>
          <w:sz w:val="24"/>
          <w:szCs w:val="24"/>
          <w:lang w:eastAsia="zh-HK"/>
        </w:rPr>
      </w:pPr>
      <w:r w:rsidRPr="000E68C8">
        <w:rPr>
          <w:rFonts w:ascii="Times New Roman" w:eastAsia="新細明體" w:hAnsi="Times New Roman" w:cs="Times New Roman" w:hint="eastAsia"/>
          <w:kern w:val="2"/>
          <w:sz w:val="24"/>
          <w:szCs w:val="24"/>
          <w:lang w:eastAsia="zh-HK"/>
        </w:rPr>
        <w:t>政府的財政收支對社會和經濟的影響</w:t>
      </w:r>
    </w:p>
    <w:p w14:paraId="6D8F5C35" w14:textId="08471BB2" w:rsidR="00411F65" w:rsidRDefault="006057AE" w:rsidP="000374D0">
      <w:pPr>
        <w:pStyle w:val="a4"/>
        <w:widowControl w:val="0"/>
        <w:numPr>
          <w:ilvl w:val="0"/>
          <w:numId w:val="40"/>
        </w:numPr>
        <w:spacing w:after="0" w:line="276" w:lineRule="auto"/>
        <w:ind w:left="426" w:hanging="426"/>
        <w:contextualSpacing w:val="0"/>
        <w:rPr>
          <w:rFonts w:ascii="Times New Roman" w:eastAsia="新細明體" w:hAnsi="Times New Roman" w:cs="Times New Roman"/>
          <w:kern w:val="2"/>
          <w:sz w:val="24"/>
          <w:szCs w:val="24"/>
          <w:lang w:eastAsia="zh-HK"/>
        </w:rPr>
      </w:pPr>
      <w:r w:rsidRPr="000E68C8">
        <w:rPr>
          <w:rFonts w:ascii="Times New Roman" w:eastAsia="新細明體" w:hAnsi="Times New Roman" w:cs="Times New Roman" w:hint="eastAsia"/>
          <w:kern w:val="2"/>
          <w:sz w:val="24"/>
          <w:szCs w:val="24"/>
          <w:lang w:eastAsia="zh-HK"/>
        </w:rPr>
        <w:t>納稅的責任和</w:t>
      </w:r>
      <w:r w:rsidR="007E530E">
        <w:rPr>
          <w:rFonts w:ascii="Times New Roman" w:eastAsia="新細明體" w:hAnsi="Times New Roman" w:cs="Times New Roman" w:hint="eastAsia"/>
          <w:kern w:val="2"/>
          <w:sz w:val="24"/>
          <w:szCs w:val="24"/>
          <w:lang w:eastAsia="zh-HK"/>
        </w:rPr>
        <w:t>依法</w:t>
      </w:r>
      <w:r w:rsidRPr="000E68C8">
        <w:rPr>
          <w:rFonts w:ascii="Times New Roman" w:eastAsia="新細明體" w:hAnsi="Times New Roman" w:cs="Times New Roman" w:hint="eastAsia"/>
          <w:kern w:val="2"/>
          <w:sz w:val="24"/>
          <w:szCs w:val="24"/>
          <w:lang w:eastAsia="zh-HK"/>
        </w:rPr>
        <w:t>享</w:t>
      </w:r>
      <w:r w:rsidR="007E530E">
        <w:rPr>
          <w:rFonts w:ascii="Times New Roman" w:eastAsia="新細明體" w:hAnsi="Times New Roman" w:cs="Times New Roman" w:hint="eastAsia"/>
          <w:kern w:val="2"/>
          <w:sz w:val="24"/>
          <w:szCs w:val="24"/>
          <w:lang w:eastAsia="zh-HK"/>
        </w:rPr>
        <w:t>受</w:t>
      </w:r>
      <w:r w:rsidRPr="000E68C8">
        <w:rPr>
          <w:rFonts w:ascii="Times New Roman" w:eastAsia="新細明體" w:hAnsi="Times New Roman" w:cs="Times New Roman" w:hint="eastAsia"/>
          <w:kern w:val="2"/>
          <w:sz w:val="24"/>
          <w:szCs w:val="24"/>
          <w:lang w:eastAsia="zh-HK"/>
        </w:rPr>
        <w:t>社會</w:t>
      </w:r>
      <w:r w:rsidR="007E530E">
        <w:rPr>
          <w:rFonts w:ascii="Times New Roman" w:eastAsia="新細明體" w:hAnsi="Times New Roman" w:cs="Times New Roman" w:hint="eastAsia"/>
          <w:kern w:val="2"/>
          <w:sz w:val="24"/>
          <w:szCs w:val="24"/>
          <w:lang w:eastAsia="zh-HK"/>
        </w:rPr>
        <w:t>福利</w:t>
      </w:r>
      <w:r w:rsidRPr="000E68C8">
        <w:rPr>
          <w:rFonts w:ascii="Times New Roman" w:eastAsia="新細明體" w:hAnsi="Times New Roman" w:cs="Times New Roman" w:hint="eastAsia"/>
          <w:kern w:val="2"/>
          <w:sz w:val="24"/>
          <w:szCs w:val="24"/>
          <w:lang w:eastAsia="zh-HK"/>
        </w:rPr>
        <w:t>的權利</w:t>
      </w:r>
    </w:p>
    <w:p w14:paraId="5E51121B" w14:textId="2AFE25A0" w:rsidR="008318B7" w:rsidRDefault="008318B7" w:rsidP="000374D0">
      <w:pPr>
        <w:pStyle w:val="a4"/>
        <w:widowControl w:val="0"/>
        <w:numPr>
          <w:ilvl w:val="0"/>
          <w:numId w:val="40"/>
        </w:numPr>
        <w:spacing w:after="0" w:line="276" w:lineRule="auto"/>
        <w:ind w:left="426" w:hanging="426"/>
        <w:contextualSpacing w:val="0"/>
        <w:rPr>
          <w:rFonts w:ascii="Times New Roman" w:eastAsia="新細明體" w:hAnsi="Times New Roman" w:cs="Times New Roman"/>
          <w:kern w:val="2"/>
          <w:sz w:val="24"/>
          <w:szCs w:val="24"/>
          <w:lang w:eastAsia="zh-HK"/>
        </w:rPr>
      </w:pPr>
      <w:r>
        <w:rPr>
          <w:rFonts w:ascii="Times New Roman" w:eastAsia="新細明體" w:hAnsi="Times New Roman" w:cs="Times New Roman" w:hint="eastAsia"/>
          <w:kern w:val="2"/>
          <w:sz w:val="24"/>
          <w:szCs w:val="24"/>
          <w:lang w:eastAsia="zh-HK"/>
        </w:rPr>
        <w:t>關心社會事務</w:t>
      </w:r>
      <w:r w:rsidR="005C5100">
        <w:rPr>
          <w:rFonts w:ascii="Times New Roman" w:eastAsia="新細明體" w:hAnsi="Times New Roman" w:cs="Times New Roman" w:hint="eastAsia"/>
          <w:kern w:val="2"/>
          <w:sz w:val="24"/>
          <w:szCs w:val="24"/>
          <w:lang w:eastAsia="zh-HK"/>
        </w:rPr>
        <w:t>，並嘗試從社會整體福</w:t>
      </w:r>
      <w:r w:rsidR="005C5100">
        <w:rPr>
          <w:rFonts w:ascii="Times New Roman" w:eastAsia="新細明體" w:hAnsi="Times New Roman" w:cs="Times New Roman" w:hint="eastAsia"/>
          <w:kern w:val="2"/>
          <w:sz w:val="24"/>
          <w:szCs w:val="24"/>
        </w:rPr>
        <w:t>祉</w:t>
      </w:r>
      <w:r w:rsidR="005C5100">
        <w:rPr>
          <w:rFonts w:ascii="Times New Roman" w:eastAsia="新細明體" w:hAnsi="Times New Roman" w:cs="Times New Roman" w:hint="eastAsia"/>
          <w:kern w:val="2"/>
          <w:sz w:val="24"/>
          <w:szCs w:val="24"/>
          <w:lang w:eastAsia="zh-HK"/>
        </w:rPr>
        <w:t>的角度，分析政府的公共財政政策</w:t>
      </w:r>
    </w:p>
    <w:p w14:paraId="242DF16A" w14:textId="77777777" w:rsidR="00411F65" w:rsidRPr="000E68C8" w:rsidRDefault="00411F65" w:rsidP="000374D0">
      <w:pPr>
        <w:widowControl w:val="0"/>
        <w:spacing w:after="0" w:line="276" w:lineRule="auto"/>
        <w:rPr>
          <w:rFonts w:ascii="Times New Roman" w:eastAsia="新細明體" w:hAnsi="Times New Roman" w:cs="Times New Roman"/>
          <w:kern w:val="2"/>
          <w:sz w:val="24"/>
          <w:szCs w:val="24"/>
          <w:lang w:eastAsia="zh-HK"/>
        </w:rPr>
      </w:pPr>
    </w:p>
    <w:p w14:paraId="798270C0" w14:textId="2E3583F3" w:rsidR="00F80924" w:rsidRPr="000E68C8" w:rsidRDefault="00F80924" w:rsidP="000374D0">
      <w:pPr>
        <w:spacing w:after="0"/>
        <w:rPr>
          <w:rFonts w:ascii="新細明體" w:hAnsi="新細明體"/>
          <w:b/>
          <w:sz w:val="24"/>
          <w:szCs w:val="24"/>
        </w:rPr>
      </w:pPr>
      <w:r w:rsidRPr="000E68C8">
        <w:rPr>
          <w:rFonts w:ascii="新細明體" w:hAnsi="新細明體" w:hint="eastAsia"/>
          <w:b/>
          <w:sz w:val="24"/>
          <w:szCs w:val="24"/>
        </w:rPr>
        <w:t>建議課節：</w:t>
      </w:r>
    </w:p>
    <w:p w14:paraId="5311EECF" w14:textId="4AAE3583" w:rsidR="001B4741" w:rsidRPr="00945FC6" w:rsidRDefault="00F80924" w:rsidP="000374D0">
      <w:pPr>
        <w:pStyle w:val="a4"/>
        <w:widowControl w:val="0"/>
        <w:numPr>
          <w:ilvl w:val="0"/>
          <w:numId w:val="39"/>
        </w:numPr>
        <w:spacing w:after="0" w:line="276" w:lineRule="auto"/>
        <w:contextualSpacing w:val="0"/>
        <w:rPr>
          <w:rFonts w:ascii="Times New Roman" w:hAnsi="Times New Roman" w:cs="Times New Roman"/>
          <w:sz w:val="24"/>
          <w:szCs w:val="24"/>
          <w:lang w:eastAsia="zh-HK"/>
        </w:rPr>
      </w:pPr>
      <w:r w:rsidRPr="00945FC6">
        <w:rPr>
          <w:rFonts w:ascii="Times New Roman" w:hAnsi="Times New Roman" w:cs="Times New Roman"/>
          <w:sz w:val="24"/>
          <w:szCs w:val="24"/>
        </w:rPr>
        <w:t>8</w:t>
      </w:r>
      <w:r w:rsidRPr="00945FC6">
        <w:rPr>
          <w:rFonts w:ascii="Times New Roman" w:hAnsi="Times New Roman" w:cs="Times New Roman"/>
          <w:sz w:val="24"/>
          <w:szCs w:val="24"/>
          <w:lang w:eastAsia="zh-HK"/>
        </w:rPr>
        <w:t>課節（</w:t>
      </w:r>
      <w:r w:rsidRPr="00945FC6">
        <w:rPr>
          <w:rFonts w:ascii="Times New Roman" w:hAnsi="Times New Roman" w:cs="Times New Roman"/>
          <w:sz w:val="24"/>
          <w:szCs w:val="24"/>
          <w:lang w:eastAsia="zh-HK"/>
        </w:rPr>
        <w:t>40</w:t>
      </w:r>
      <w:r w:rsidRPr="00945FC6">
        <w:rPr>
          <w:rFonts w:ascii="Times New Roman" w:hAnsi="Times New Roman" w:cs="Times New Roman"/>
          <w:sz w:val="24"/>
          <w:szCs w:val="24"/>
          <w:lang w:eastAsia="zh-HK"/>
        </w:rPr>
        <w:t>分鐘一課節）</w:t>
      </w:r>
      <w:r w:rsidR="001B4741" w:rsidRPr="00945FC6">
        <w:rPr>
          <w:rFonts w:ascii="Times New Roman" w:hAnsi="Times New Roman" w:cs="Times New Roman"/>
          <w:sz w:val="24"/>
          <w:szCs w:val="24"/>
        </w:rPr>
        <w:br w:type="page"/>
      </w:r>
    </w:p>
    <w:p w14:paraId="054111F5" w14:textId="77777777" w:rsidR="001B4741" w:rsidRPr="000E68C8" w:rsidRDefault="001B4741" w:rsidP="00CC3721">
      <w:pPr>
        <w:snapToGrid w:val="0"/>
        <w:spacing w:after="0" w:line="276" w:lineRule="auto"/>
        <w:rPr>
          <w:rFonts w:eastAsia="微軟正黑體"/>
          <w:b/>
          <w:sz w:val="24"/>
          <w:szCs w:val="24"/>
        </w:rPr>
      </w:pPr>
      <w:r w:rsidRPr="000E68C8">
        <w:rPr>
          <w:rFonts w:ascii="新細明體" w:hAnsi="新細明體" w:hint="eastAsia"/>
          <w:b/>
          <w:sz w:val="24"/>
          <w:szCs w:val="24"/>
        </w:rPr>
        <w:lastRenderedPageBreak/>
        <w:t>教學設計：</w:t>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7"/>
      </w:tblGrid>
      <w:tr w:rsidR="001B4741" w:rsidRPr="003876AE" w14:paraId="6E5929A8" w14:textId="77777777" w:rsidTr="00674DFA">
        <w:tc>
          <w:tcPr>
            <w:tcW w:w="1587" w:type="dxa"/>
            <w:shd w:val="clear" w:color="auto" w:fill="auto"/>
          </w:tcPr>
          <w:p w14:paraId="2C5AA50B" w14:textId="77777777" w:rsidR="001B4741" w:rsidRPr="003876AE" w:rsidRDefault="001B4741" w:rsidP="00CC3721">
            <w:pPr>
              <w:snapToGrid w:val="0"/>
              <w:spacing w:after="0" w:line="276" w:lineRule="auto"/>
              <w:rPr>
                <w:color w:val="000000"/>
                <w:sz w:val="24"/>
                <w:szCs w:val="24"/>
              </w:rPr>
            </w:pPr>
            <w:r w:rsidRPr="003876AE">
              <w:rPr>
                <w:b/>
                <w:bCs/>
                <w:color w:val="000000"/>
                <w:sz w:val="24"/>
                <w:szCs w:val="24"/>
              </w:rPr>
              <w:t>課題：</w:t>
            </w:r>
          </w:p>
        </w:tc>
        <w:tc>
          <w:tcPr>
            <w:tcW w:w="6803" w:type="dxa"/>
            <w:gridSpan w:val="2"/>
            <w:shd w:val="clear" w:color="auto" w:fill="auto"/>
          </w:tcPr>
          <w:p w14:paraId="2C7A63F3" w14:textId="059B3886" w:rsidR="001B4741" w:rsidRPr="003876AE" w:rsidRDefault="000E06FA" w:rsidP="00CC3721">
            <w:pPr>
              <w:snapToGrid w:val="0"/>
              <w:spacing w:after="0" w:line="276" w:lineRule="auto"/>
              <w:rPr>
                <w:color w:val="000000"/>
                <w:sz w:val="24"/>
                <w:szCs w:val="24"/>
              </w:rPr>
            </w:pPr>
            <w:r w:rsidRPr="003876AE">
              <w:rPr>
                <w:rFonts w:asciiTheme="minorEastAsia" w:hAnsiTheme="minorEastAsia" w:hint="eastAsia"/>
                <w:sz w:val="24"/>
                <w:szCs w:val="24"/>
              </w:rPr>
              <w:t>香港的公共財政</w:t>
            </w:r>
          </w:p>
        </w:tc>
      </w:tr>
      <w:tr w:rsidR="001B4741" w:rsidRPr="003876AE" w14:paraId="5562B3E3" w14:textId="77777777" w:rsidTr="00674DFA">
        <w:tc>
          <w:tcPr>
            <w:tcW w:w="1587" w:type="dxa"/>
            <w:shd w:val="clear" w:color="auto" w:fill="auto"/>
          </w:tcPr>
          <w:p w14:paraId="6D9FFDB3" w14:textId="77777777" w:rsidR="001B4741" w:rsidRPr="003876AE" w:rsidRDefault="001B4741" w:rsidP="00CC3721">
            <w:pPr>
              <w:snapToGrid w:val="0"/>
              <w:spacing w:after="0" w:line="276" w:lineRule="auto"/>
              <w:rPr>
                <w:rFonts w:ascii="Times New Roman" w:hAnsi="Times New Roman" w:cs="Times New Roman"/>
                <w:color w:val="000000"/>
                <w:sz w:val="24"/>
                <w:szCs w:val="24"/>
              </w:rPr>
            </w:pPr>
            <w:r w:rsidRPr="003876AE">
              <w:rPr>
                <w:rFonts w:ascii="Times New Roman" w:hAnsi="Times New Roman" w:cs="Times New Roman"/>
                <w:b/>
                <w:bCs/>
                <w:color w:val="000000"/>
                <w:sz w:val="24"/>
                <w:szCs w:val="24"/>
              </w:rPr>
              <w:t>課節：</w:t>
            </w:r>
          </w:p>
        </w:tc>
        <w:tc>
          <w:tcPr>
            <w:tcW w:w="6803" w:type="dxa"/>
            <w:gridSpan w:val="2"/>
            <w:shd w:val="clear" w:color="auto" w:fill="auto"/>
          </w:tcPr>
          <w:p w14:paraId="2DD4BCFB" w14:textId="4D2D1722" w:rsidR="001B4741" w:rsidRPr="003876AE" w:rsidDel="00DE7BD4" w:rsidRDefault="000E06FA" w:rsidP="00CC3721">
            <w:pPr>
              <w:snapToGrid w:val="0"/>
              <w:spacing w:after="0" w:line="276" w:lineRule="auto"/>
              <w:rPr>
                <w:rFonts w:ascii="Times New Roman" w:hAnsi="Times New Roman" w:cs="Times New Roman"/>
                <w:color w:val="000000"/>
                <w:sz w:val="24"/>
                <w:szCs w:val="24"/>
              </w:rPr>
            </w:pPr>
            <w:r w:rsidRPr="003876AE">
              <w:rPr>
                <w:rFonts w:ascii="Times New Roman" w:hAnsi="Times New Roman" w:cs="Times New Roman" w:hint="eastAsia"/>
                <w:color w:val="000000"/>
                <w:sz w:val="24"/>
                <w:szCs w:val="24"/>
              </w:rPr>
              <w:t>8</w:t>
            </w:r>
            <w:r w:rsidR="001B4741" w:rsidRPr="003876AE">
              <w:rPr>
                <w:rFonts w:ascii="Times New Roman" w:hAnsi="Times New Roman" w:cs="Times New Roman"/>
                <w:color w:val="000000"/>
                <w:sz w:val="24"/>
                <w:szCs w:val="24"/>
              </w:rPr>
              <w:t>節</w:t>
            </w:r>
          </w:p>
        </w:tc>
      </w:tr>
      <w:tr w:rsidR="001B4741" w:rsidRPr="003876AE" w14:paraId="437D2809" w14:textId="77777777" w:rsidTr="00674DFA">
        <w:tc>
          <w:tcPr>
            <w:tcW w:w="1587" w:type="dxa"/>
            <w:shd w:val="clear" w:color="auto" w:fill="auto"/>
          </w:tcPr>
          <w:p w14:paraId="469BE8FA" w14:textId="77777777" w:rsidR="001B4741" w:rsidRPr="003876AE" w:rsidRDefault="001B4741" w:rsidP="00CC3721">
            <w:pPr>
              <w:snapToGrid w:val="0"/>
              <w:spacing w:after="0" w:line="276" w:lineRule="auto"/>
              <w:rPr>
                <w:color w:val="000000"/>
                <w:sz w:val="24"/>
                <w:szCs w:val="24"/>
              </w:rPr>
            </w:pPr>
            <w:r w:rsidRPr="003876AE">
              <w:rPr>
                <w:b/>
                <w:bCs/>
                <w:color w:val="000000"/>
                <w:sz w:val="24"/>
                <w:szCs w:val="24"/>
              </w:rPr>
              <w:t>學習目標：</w:t>
            </w:r>
          </w:p>
        </w:tc>
        <w:tc>
          <w:tcPr>
            <w:tcW w:w="6803" w:type="dxa"/>
            <w:gridSpan w:val="2"/>
            <w:shd w:val="clear" w:color="auto" w:fill="auto"/>
          </w:tcPr>
          <w:p w14:paraId="36508E5E" w14:textId="77777777" w:rsidR="003876AE" w:rsidRPr="003876AE" w:rsidRDefault="003876AE" w:rsidP="003876AE">
            <w:pPr>
              <w:pStyle w:val="a4"/>
              <w:widowControl w:val="0"/>
              <w:numPr>
                <w:ilvl w:val="0"/>
                <w:numId w:val="23"/>
              </w:numPr>
              <w:spacing w:after="0" w:line="240" w:lineRule="auto"/>
              <w:rPr>
                <w:rFonts w:ascii="Times New Roman" w:eastAsia="新細明體" w:hAnsi="Times New Roman" w:cs="Times New Roman"/>
                <w:kern w:val="2"/>
                <w:sz w:val="24"/>
                <w:szCs w:val="24"/>
                <w:lang w:eastAsia="zh-HK"/>
              </w:rPr>
            </w:pPr>
            <w:r w:rsidRPr="003876AE">
              <w:rPr>
                <w:rFonts w:ascii="Times New Roman" w:eastAsia="新細明體" w:hAnsi="Times New Roman" w:cs="Times New Roman" w:hint="eastAsia"/>
                <w:kern w:val="2"/>
                <w:sz w:val="24"/>
                <w:szCs w:val="24"/>
                <w:lang w:eastAsia="zh-HK"/>
              </w:rPr>
              <w:t>認識政府的主要收入和開支項目；</w:t>
            </w:r>
          </w:p>
          <w:p w14:paraId="4B727700" w14:textId="77777777" w:rsidR="003876AE" w:rsidRPr="003876AE" w:rsidRDefault="003876AE" w:rsidP="003876AE">
            <w:pPr>
              <w:pStyle w:val="a4"/>
              <w:widowControl w:val="0"/>
              <w:numPr>
                <w:ilvl w:val="0"/>
                <w:numId w:val="23"/>
              </w:numPr>
              <w:spacing w:after="0" w:line="240" w:lineRule="auto"/>
              <w:rPr>
                <w:rFonts w:ascii="Times New Roman" w:eastAsia="新細明體" w:hAnsi="Times New Roman" w:cs="Times New Roman"/>
                <w:kern w:val="2"/>
                <w:sz w:val="24"/>
                <w:szCs w:val="24"/>
                <w:lang w:eastAsia="zh-HK"/>
              </w:rPr>
            </w:pPr>
            <w:r w:rsidRPr="003876AE">
              <w:rPr>
                <w:rFonts w:ascii="Times New Roman" w:eastAsia="新細明體" w:hAnsi="Times New Roman" w:cs="Times New Roman" w:hint="eastAsia"/>
                <w:kern w:val="2"/>
                <w:sz w:val="24"/>
                <w:szCs w:val="24"/>
                <w:lang w:eastAsia="zh-HK"/>
              </w:rPr>
              <w:t>認識香港的簡單和低稅率稅制；</w:t>
            </w:r>
          </w:p>
          <w:p w14:paraId="014C2674" w14:textId="77777777" w:rsidR="003876AE" w:rsidRPr="003876AE" w:rsidRDefault="003876AE" w:rsidP="003876AE">
            <w:pPr>
              <w:pStyle w:val="a4"/>
              <w:widowControl w:val="0"/>
              <w:numPr>
                <w:ilvl w:val="0"/>
                <w:numId w:val="23"/>
              </w:numPr>
              <w:spacing w:after="0" w:line="240" w:lineRule="auto"/>
              <w:rPr>
                <w:rFonts w:ascii="Times New Roman" w:eastAsia="新細明體" w:hAnsi="Times New Roman" w:cs="Times New Roman"/>
                <w:kern w:val="2"/>
                <w:sz w:val="24"/>
                <w:szCs w:val="24"/>
                <w:lang w:eastAsia="zh-HK"/>
              </w:rPr>
            </w:pPr>
            <w:r w:rsidRPr="003876AE">
              <w:rPr>
                <w:rFonts w:ascii="Times New Roman" w:eastAsia="新細明體" w:hAnsi="Times New Roman" w:cs="Times New Roman" w:hint="eastAsia"/>
                <w:kern w:val="2"/>
                <w:sz w:val="24"/>
                <w:szCs w:val="24"/>
                <w:lang w:eastAsia="zh-HK"/>
              </w:rPr>
              <w:t>認識公共財政的目標；</w:t>
            </w:r>
          </w:p>
          <w:p w14:paraId="616BCF62" w14:textId="77777777" w:rsidR="003876AE" w:rsidRPr="003876AE" w:rsidRDefault="003876AE" w:rsidP="003876AE">
            <w:pPr>
              <w:pStyle w:val="a4"/>
              <w:widowControl w:val="0"/>
              <w:numPr>
                <w:ilvl w:val="0"/>
                <w:numId w:val="23"/>
              </w:numPr>
              <w:spacing w:after="0" w:line="240" w:lineRule="auto"/>
              <w:rPr>
                <w:rFonts w:ascii="Times New Roman" w:eastAsia="新細明體" w:hAnsi="Times New Roman" w:cs="Times New Roman"/>
                <w:kern w:val="2"/>
                <w:sz w:val="24"/>
                <w:szCs w:val="24"/>
                <w:lang w:eastAsia="zh-HK"/>
              </w:rPr>
            </w:pPr>
            <w:r w:rsidRPr="003876AE">
              <w:rPr>
                <w:rFonts w:ascii="Times New Roman" w:eastAsia="新細明體" w:hAnsi="Times New Roman" w:cs="Times New Roman" w:hint="eastAsia"/>
                <w:kern w:val="2"/>
                <w:sz w:val="24"/>
                <w:szCs w:val="24"/>
                <w:lang w:eastAsia="zh-HK"/>
              </w:rPr>
              <w:t>明白政府在管理公共財政時會考慮的因素和面對的限制；</w:t>
            </w:r>
          </w:p>
          <w:p w14:paraId="7FFFD8FC" w14:textId="77777777" w:rsidR="003876AE" w:rsidRPr="003876AE" w:rsidRDefault="003876AE" w:rsidP="003876AE">
            <w:pPr>
              <w:pStyle w:val="a4"/>
              <w:widowControl w:val="0"/>
              <w:numPr>
                <w:ilvl w:val="0"/>
                <w:numId w:val="23"/>
              </w:numPr>
              <w:spacing w:after="0" w:line="240" w:lineRule="auto"/>
              <w:rPr>
                <w:rFonts w:ascii="Times New Roman" w:eastAsia="新細明體" w:hAnsi="Times New Roman" w:cs="Times New Roman"/>
                <w:kern w:val="2"/>
                <w:sz w:val="24"/>
                <w:szCs w:val="24"/>
                <w:lang w:eastAsia="zh-HK"/>
              </w:rPr>
            </w:pPr>
            <w:r w:rsidRPr="003876AE">
              <w:rPr>
                <w:rFonts w:ascii="Times New Roman" w:eastAsia="新細明體" w:hAnsi="Times New Roman" w:cs="Times New Roman" w:hint="eastAsia"/>
                <w:kern w:val="2"/>
                <w:sz w:val="24"/>
                <w:szCs w:val="24"/>
                <w:lang w:eastAsia="zh-HK"/>
              </w:rPr>
              <w:t>了解政府的財政收支對社會和經濟的影響；</w:t>
            </w:r>
          </w:p>
          <w:p w14:paraId="153446EB" w14:textId="77777777" w:rsidR="003876AE" w:rsidRPr="003876AE" w:rsidRDefault="003876AE" w:rsidP="003876AE">
            <w:pPr>
              <w:pStyle w:val="a4"/>
              <w:widowControl w:val="0"/>
              <w:numPr>
                <w:ilvl w:val="0"/>
                <w:numId w:val="23"/>
              </w:numPr>
              <w:spacing w:after="0" w:line="240" w:lineRule="auto"/>
              <w:rPr>
                <w:rFonts w:ascii="Times New Roman" w:eastAsia="新細明體" w:hAnsi="Times New Roman" w:cs="Times New Roman"/>
                <w:kern w:val="2"/>
                <w:sz w:val="24"/>
                <w:szCs w:val="24"/>
                <w:lang w:eastAsia="zh-HK"/>
              </w:rPr>
            </w:pPr>
            <w:r w:rsidRPr="003876AE">
              <w:rPr>
                <w:rFonts w:ascii="Times New Roman" w:eastAsia="新細明體" w:hAnsi="Times New Roman" w:cs="Times New Roman" w:hint="eastAsia"/>
                <w:kern w:val="2"/>
                <w:sz w:val="24"/>
                <w:szCs w:val="24"/>
                <w:lang w:eastAsia="zh-HK"/>
              </w:rPr>
              <w:t>懂得從適當的資料找出政府的主要收入來源和開支項目，並分析與公共財政相關的數據和圖表；</w:t>
            </w:r>
          </w:p>
          <w:p w14:paraId="11915328" w14:textId="77777777" w:rsidR="003876AE" w:rsidRPr="003876AE" w:rsidRDefault="003876AE" w:rsidP="003876AE">
            <w:pPr>
              <w:pStyle w:val="a4"/>
              <w:widowControl w:val="0"/>
              <w:numPr>
                <w:ilvl w:val="0"/>
                <w:numId w:val="23"/>
              </w:numPr>
              <w:spacing w:after="0" w:line="240" w:lineRule="auto"/>
              <w:rPr>
                <w:rFonts w:ascii="Times New Roman" w:eastAsia="新細明體" w:hAnsi="Times New Roman" w:cs="Times New Roman"/>
                <w:kern w:val="2"/>
                <w:sz w:val="24"/>
                <w:szCs w:val="24"/>
                <w:lang w:eastAsia="zh-HK"/>
              </w:rPr>
            </w:pPr>
            <w:r w:rsidRPr="003876AE">
              <w:rPr>
                <w:rFonts w:ascii="Times New Roman" w:eastAsia="新細明體" w:hAnsi="Times New Roman" w:cs="Times New Roman" w:hint="eastAsia"/>
                <w:kern w:val="2"/>
                <w:sz w:val="24"/>
                <w:szCs w:val="24"/>
                <w:lang w:eastAsia="zh-HK"/>
              </w:rPr>
              <w:t>明白市民有納稅的責任和依法享受社會福利的權利；以及</w:t>
            </w:r>
          </w:p>
          <w:p w14:paraId="13DA946F" w14:textId="0F2FD856" w:rsidR="000E06FA" w:rsidRPr="003876AE" w:rsidRDefault="003876AE" w:rsidP="003876AE">
            <w:pPr>
              <w:pStyle w:val="a4"/>
              <w:widowControl w:val="0"/>
              <w:numPr>
                <w:ilvl w:val="0"/>
                <w:numId w:val="23"/>
              </w:numPr>
              <w:snapToGrid w:val="0"/>
              <w:spacing w:after="0" w:line="240" w:lineRule="auto"/>
              <w:contextualSpacing w:val="0"/>
              <w:rPr>
                <w:rFonts w:ascii="Times New Roman" w:eastAsia="新細明體" w:hAnsi="Times New Roman" w:cs="Times New Roman"/>
                <w:kern w:val="2"/>
                <w:sz w:val="24"/>
                <w:szCs w:val="24"/>
                <w:lang w:eastAsia="zh-HK"/>
              </w:rPr>
            </w:pPr>
            <w:r w:rsidRPr="003876AE">
              <w:rPr>
                <w:rFonts w:ascii="Times New Roman" w:eastAsia="新細明體" w:hAnsi="Times New Roman" w:cs="Times New Roman" w:hint="eastAsia"/>
                <w:kern w:val="2"/>
                <w:sz w:val="24"/>
                <w:szCs w:val="24"/>
                <w:lang w:eastAsia="zh-HK"/>
              </w:rPr>
              <w:t>透過了解香港的公共財政，培養關心社會事務的態度，並嘗試從社會整體福祉的角度，分析政府的公共財政政策。</w:t>
            </w:r>
          </w:p>
        </w:tc>
      </w:tr>
      <w:tr w:rsidR="001B4741" w:rsidRPr="000E68C8" w14:paraId="34414CB9" w14:textId="77777777" w:rsidTr="00674DFA">
        <w:tc>
          <w:tcPr>
            <w:tcW w:w="8390" w:type="dxa"/>
            <w:gridSpan w:val="3"/>
            <w:shd w:val="clear" w:color="auto" w:fill="D9E2F3"/>
          </w:tcPr>
          <w:p w14:paraId="07B7E10C" w14:textId="5C4ED698" w:rsidR="001B4741" w:rsidRPr="00E0479A" w:rsidRDefault="001B4741" w:rsidP="003633CC">
            <w:pPr>
              <w:snapToGrid w:val="0"/>
              <w:spacing w:after="0" w:line="240" w:lineRule="auto"/>
              <w:jc w:val="center"/>
              <w:rPr>
                <w:rFonts w:ascii="微軟正黑體" w:eastAsia="微軟正黑體" w:hAnsi="微軟正黑體"/>
                <w:b/>
                <w:bCs/>
                <w:color w:val="000000"/>
                <w:sz w:val="24"/>
                <w:szCs w:val="24"/>
              </w:rPr>
            </w:pPr>
            <w:bookmarkStart w:id="3" w:name="_Hlk47712466"/>
            <w:r w:rsidRPr="003876AE">
              <w:rPr>
                <w:rFonts w:ascii="微軟正黑體" w:eastAsia="微軟正黑體" w:hAnsi="微軟正黑體"/>
                <w:b/>
                <w:bCs/>
                <w:color w:val="000000"/>
                <w:sz w:val="24"/>
                <w:szCs w:val="24"/>
              </w:rPr>
              <w:t>第一</w:t>
            </w:r>
            <w:r w:rsidR="00183C45" w:rsidRPr="003876AE">
              <w:rPr>
                <w:rFonts w:ascii="微軟正黑體" w:eastAsia="微軟正黑體" w:hAnsi="微軟正黑體" w:hint="eastAsia"/>
                <w:b/>
                <w:bCs/>
                <w:color w:val="000000"/>
                <w:sz w:val="24"/>
                <w:szCs w:val="24"/>
                <w:lang w:eastAsia="zh-HK"/>
              </w:rPr>
              <w:t>及</w:t>
            </w:r>
            <w:r w:rsidR="00183C45" w:rsidRPr="003876AE">
              <w:rPr>
                <w:rFonts w:ascii="微軟正黑體" w:eastAsia="微軟正黑體" w:hAnsi="微軟正黑體" w:hint="eastAsia"/>
                <w:b/>
                <w:bCs/>
                <w:color w:val="000000"/>
                <w:sz w:val="24"/>
                <w:szCs w:val="24"/>
              </w:rPr>
              <w:t>第二課節</w:t>
            </w:r>
            <w:r w:rsidR="003633CC" w:rsidRPr="003876AE">
              <w:rPr>
                <w:rFonts w:ascii="微軟正黑體" w:eastAsia="微軟正黑體" w:hAnsi="微軟正黑體" w:hint="eastAsia"/>
                <w:b/>
                <w:bCs/>
                <w:color w:val="000000"/>
                <w:sz w:val="24"/>
                <w:szCs w:val="24"/>
              </w:rPr>
              <w:t>（</w:t>
            </w:r>
            <w:r w:rsidR="00183C45" w:rsidRPr="003876AE">
              <w:rPr>
                <w:rFonts w:ascii="微軟正黑體" w:eastAsia="微軟正黑體" w:hAnsi="微軟正黑體" w:hint="eastAsia"/>
                <w:b/>
                <w:bCs/>
                <w:color w:val="000000"/>
                <w:sz w:val="24"/>
                <w:szCs w:val="24"/>
              </w:rPr>
              <w:t>政府的主要收入和開支項目及香港稅制的特點</w:t>
            </w:r>
            <w:r w:rsidR="003633CC" w:rsidRPr="003876AE">
              <w:rPr>
                <w:rFonts w:ascii="微軟正黑體" w:eastAsia="微軟正黑體" w:hAnsi="微軟正黑體" w:hint="eastAsia"/>
                <w:b/>
                <w:bCs/>
                <w:color w:val="000000"/>
                <w:sz w:val="24"/>
                <w:szCs w:val="24"/>
              </w:rPr>
              <w:t>）</w:t>
            </w:r>
          </w:p>
        </w:tc>
      </w:tr>
      <w:tr w:rsidR="00A07FA6" w:rsidRPr="000E68C8" w14:paraId="443123C3" w14:textId="77777777" w:rsidTr="00674DFA">
        <w:tc>
          <w:tcPr>
            <w:tcW w:w="8390" w:type="dxa"/>
            <w:gridSpan w:val="3"/>
            <w:shd w:val="clear" w:color="auto" w:fill="D9E2F3"/>
          </w:tcPr>
          <w:p w14:paraId="6DE34DEB" w14:textId="417BB3A0" w:rsidR="00A07FA6" w:rsidRPr="003876AE" w:rsidRDefault="00A07FA6" w:rsidP="003633CC">
            <w:pPr>
              <w:snapToGrid w:val="0"/>
              <w:spacing w:after="0" w:line="240" w:lineRule="auto"/>
              <w:jc w:val="center"/>
              <w:rPr>
                <w:rFonts w:ascii="微軟正黑體" w:eastAsia="微軟正黑體" w:hAnsi="微軟正黑體"/>
                <w:b/>
                <w:bCs/>
                <w:color w:val="000000"/>
                <w:sz w:val="24"/>
                <w:szCs w:val="24"/>
              </w:rPr>
            </w:pPr>
            <w:r w:rsidRPr="005E080B">
              <w:rPr>
                <w:rFonts w:ascii="Times New Roman" w:eastAsia="微軟正黑體" w:hAnsi="Times New Roman" w:cs="Times New Roman"/>
                <w:b/>
                <w:bCs/>
                <w:color w:val="000000"/>
                <w:sz w:val="24"/>
                <w:szCs w:val="24"/>
              </w:rPr>
              <w:t>第</w:t>
            </w:r>
            <w:r>
              <w:rPr>
                <w:rFonts w:ascii="Times New Roman" w:eastAsia="微軟正黑體" w:hAnsi="Times New Roman" w:cs="Times New Roman" w:hint="eastAsia"/>
                <w:b/>
                <w:bCs/>
                <w:color w:val="000000"/>
                <w:sz w:val="24"/>
                <w:szCs w:val="24"/>
              </w:rPr>
              <w:t>一</w:t>
            </w:r>
            <w:r w:rsidRPr="005E080B">
              <w:rPr>
                <w:rFonts w:ascii="Times New Roman" w:eastAsia="微軟正黑體" w:hAnsi="Times New Roman" w:cs="Times New Roman"/>
                <w:b/>
                <w:bCs/>
                <w:color w:val="000000"/>
                <w:sz w:val="24"/>
                <w:szCs w:val="24"/>
              </w:rPr>
              <w:t>課節</w:t>
            </w:r>
          </w:p>
        </w:tc>
      </w:tr>
      <w:bookmarkEnd w:id="3"/>
      <w:tr w:rsidR="001B4741" w:rsidRPr="000E68C8" w14:paraId="1C036DA3" w14:textId="77777777" w:rsidTr="00674DFA">
        <w:tc>
          <w:tcPr>
            <w:tcW w:w="1587" w:type="dxa"/>
            <w:tcBorders>
              <w:right w:val="nil"/>
            </w:tcBorders>
            <w:shd w:val="clear" w:color="auto" w:fill="auto"/>
          </w:tcPr>
          <w:p w14:paraId="482913FF" w14:textId="77777777" w:rsidR="001B4741" w:rsidRPr="000E68C8" w:rsidRDefault="001B4741" w:rsidP="00CC3721">
            <w:pPr>
              <w:snapToGrid w:val="0"/>
              <w:spacing w:after="0" w:line="240" w:lineRule="auto"/>
              <w:rPr>
                <w:color w:val="000000"/>
                <w:sz w:val="24"/>
                <w:szCs w:val="24"/>
              </w:rPr>
            </w:pPr>
          </w:p>
        </w:tc>
        <w:tc>
          <w:tcPr>
            <w:tcW w:w="5386" w:type="dxa"/>
            <w:tcBorders>
              <w:left w:val="nil"/>
            </w:tcBorders>
            <w:shd w:val="clear" w:color="auto" w:fill="auto"/>
          </w:tcPr>
          <w:p w14:paraId="6AF0FFB7" w14:textId="77777777" w:rsidR="001B4741" w:rsidRPr="00E0479A" w:rsidRDefault="001B4741" w:rsidP="00CC3721">
            <w:pPr>
              <w:snapToGrid w:val="0"/>
              <w:spacing w:after="0" w:line="240" w:lineRule="auto"/>
              <w:rPr>
                <w:color w:val="000000"/>
                <w:sz w:val="24"/>
                <w:szCs w:val="24"/>
              </w:rPr>
            </w:pPr>
          </w:p>
        </w:tc>
        <w:tc>
          <w:tcPr>
            <w:tcW w:w="1417" w:type="dxa"/>
            <w:shd w:val="clear" w:color="auto" w:fill="auto"/>
          </w:tcPr>
          <w:p w14:paraId="3A8F06C4" w14:textId="77777777" w:rsidR="001B4741" w:rsidRPr="00183C45" w:rsidRDefault="001B4741" w:rsidP="00CC3721">
            <w:pPr>
              <w:snapToGrid w:val="0"/>
              <w:spacing w:after="0" w:line="240" w:lineRule="auto"/>
              <w:ind w:left="-150" w:rightChars="-32" w:right="-70"/>
              <w:jc w:val="center"/>
              <w:rPr>
                <w:rStyle w:val="af6"/>
                <w:b/>
                <w:color w:val="000000"/>
                <w:sz w:val="24"/>
                <w:szCs w:val="24"/>
              </w:rPr>
            </w:pPr>
            <w:r w:rsidRPr="00183C45">
              <w:rPr>
                <w:b/>
                <w:color w:val="000000"/>
                <w:sz w:val="24"/>
                <w:szCs w:val="24"/>
              </w:rPr>
              <w:t>建議課時</w:t>
            </w:r>
          </w:p>
        </w:tc>
      </w:tr>
      <w:tr w:rsidR="00674DFA" w:rsidRPr="000E68C8" w14:paraId="03CF6DF6" w14:textId="77777777" w:rsidTr="00674DFA">
        <w:trPr>
          <w:trHeight w:val="756"/>
        </w:trPr>
        <w:tc>
          <w:tcPr>
            <w:tcW w:w="1587" w:type="dxa"/>
            <w:vMerge w:val="restart"/>
            <w:shd w:val="clear" w:color="auto" w:fill="auto"/>
          </w:tcPr>
          <w:p w14:paraId="4A91D749" w14:textId="77777777" w:rsidR="00674DFA" w:rsidRPr="000E68C8" w:rsidRDefault="00674DFA" w:rsidP="00D972BE">
            <w:pPr>
              <w:spacing w:line="276" w:lineRule="auto"/>
              <w:rPr>
                <w:color w:val="000000"/>
                <w:sz w:val="24"/>
                <w:szCs w:val="24"/>
              </w:rPr>
            </w:pPr>
            <w:r w:rsidRPr="000E68C8">
              <w:rPr>
                <w:b/>
                <w:bCs/>
                <w:color w:val="000000"/>
                <w:sz w:val="24"/>
                <w:szCs w:val="24"/>
              </w:rPr>
              <w:t>探究步驟：</w:t>
            </w:r>
          </w:p>
        </w:tc>
        <w:tc>
          <w:tcPr>
            <w:tcW w:w="5386" w:type="dxa"/>
            <w:shd w:val="clear" w:color="auto" w:fill="auto"/>
          </w:tcPr>
          <w:p w14:paraId="57FCF9E3" w14:textId="77777777" w:rsidR="00674DFA" w:rsidRPr="00E0479A" w:rsidRDefault="00674DFA" w:rsidP="001B4741">
            <w:pPr>
              <w:pStyle w:val="a4"/>
              <w:widowControl w:val="0"/>
              <w:numPr>
                <w:ilvl w:val="0"/>
                <w:numId w:val="24"/>
              </w:numPr>
              <w:spacing w:after="0" w:line="276" w:lineRule="auto"/>
              <w:ind w:left="413"/>
              <w:jc w:val="both"/>
              <w:rPr>
                <w:b/>
                <w:bCs/>
                <w:color w:val="000000"/>
                <w:sz w:val="24"/>
                <w:szCs w:val="24"/>
              </w:rPr>
            </w:pPr>
            <w:r w:rsidRPr="00E0479A">
              <w:rPr>
                <w:b/>
                <w:bCs/>
                <w:color w:val="000000"/>
                <w:sz w:val="24"/>
                <w:szCs w:val="24"/>
              </w:rPr>
              <w:t>課堂導入：</w:t>
            </w:r>
          </w:p>
          <w:p w14:paraId="1F0B68A9" w14:textId="25525E05" w:rsidR="00674DFA" w:rsidRPr="00E0479A" w:rsidRDefault="00674DFA" w:rsidP="003D766B">
            <w:pPr>
              <w:pStyle w:val="a4"/>
              <w:widowControl w:val="0"/>
              <w:numPr>
                <w:ilvl w:val="0"/>
                <w:numId w:val="25"/>
              </w:numPr>
              <w:tabs>
                <w:tab w:val="left" w:pos="994"/>
              </w:tabs>
              <w:spacing w:after="0" w:line="276" w:lineRule="auto"/>
              <w:contextualSpacing w:val="0"/>
              <w:jc w:val="both"/>
              <w:rPr>
                <w:color w:val="000000"/>
                <w:sz w:val="24"/>
                <w:szCs w:val="24"/>
              </w:rPr>
            </w:pPr>
            <w:r w:rsidRPr="00E0479A">
              <w:rPr>
                <w:color w:val="000000"/>
                <w:sz w:val="24"/>
                <w:szCs w:val="24"/>
              </w:rPr>
              <w:t>教師</w:t>
            </w:r>
            <w:r w:rsidRPr="00E0479A">
              <w:rPr>
                <w:rFonts w:hint="eastAsia"/>
                <w:color w:val="000000"/>
                <w:sz w:val="24"/>
                <w:szCs w:val="24"/>
              </w:rPr>
              <w:t>簡介這八課的內容，</w:t>
            </w:r>
            <w:r>
              <w:rPr>
                <w:rFonts w:hint="eastAsia"/>
                <w:color w:val="000000"/>
                <w:sz w:val="24"/>
                <w:szCs w:val="24"/>
                <w:lang w:eastAsia="zh-HK"/>
              </w:rPr>
              <w:t>並運用</w:t>
            </w:r>
            <w:r w:rsidRPr="00E0479A">
              <w:rPr>
                <w:color w:val="000000"/>
                <w:sz w:val="24"/>
                <w:szCs w:val="24"/>
              </w:rPr>
              <w:t>「</w:t>
            </w:r>
            <w:r w:rsidRPr="00E0479A">
              <w:rPr>
                <w:rFonts w:hint="eastAsia"/>
                <w:color w:val="000000"/>
                <w:sz w:val="24"/>
                <w:szCs w:val="24"/>
              </w:rPr>
              <w:t>導入活動</w:t>
            </w:r>
            <w:r>
              <w:rPr>
                <w:rFonts w:hint="eastAsia"/>
                <w:color w:val="000000"/>
                <w:sz w:val="24"/>
                <w:szCs w:val="24"/>
                <w:lang w:eastAsia="zh-HK"/>
              </w:rPr>
              <w:t>工作紙一：</w:t>
            </w:r>
            <w:r w:rsidRPr="00E0479A">
              <w:rPr>
                <w:rFonts w:hint="eastAsia"/>
                <w:color w:val="000000"/>
                <w:sz w:val="24"/>
                <w:szCs w:val="24"/>
              </w:rPr>
              <w:t>公共財政與我何干？</w:t>
            </w:r>
            <w:r>
              <w:rPr>
                <w:color w:val="000000"/>
                <w:sz w:val="24"/>
                <w:szCs w:val="24"/>
              </w:rPr>
              <w:t>」</w:t>
            </w:r>
            <w:r w:rsidRPr="00E0479A">
              <w:rPr>
                <w:rFonts w:hint="eastAsia"/>
                <w:color w:val="000000"/>
                <w:sz w:val="24"/>
                <w:szCs w:val="24"/>
              </w:rPr>
              <w:t>，讓學生了解日常生活與香港的公共財政息息相關。</w:t>
            </w:r>
          </w:p>
        </w:tc>
        <w:tc>
          <w:tcPr>
            <w:tcW w:w="1417" w:type="dxa"/>
            <w:shd w:val="clear" w:color="auto" w:fill="auto"/>
          </w:tcPr>
          <w:p w14:paraId="13BAE427" w14:textId="09A57946" w:rsidR="00674DFA" w:rsidRPr="00E0479A" w:rsidRDefault="00674DFA" w:rsidP="00D972BE">
            <w:pPr>
              <w:spacing w:line="276" w:lineRule="auto"/>
              <w:jc w:val="center"/>
              <w:rPr>
                <w:rFonts w:ascii="Times New Roman" w:hAnsi="Times New Roman" w:cs="Times New Roman"/>
                <w:color w:val="000000"/>
                <w:sz w:val="24"/>
                <w:szCs w:val="24"/>
              </w:rPr>
            </w:pPr>
            <w:r w:rsidRPr="00E0479A">
              <w:rPr>
                <w:rFonts w:ascii="Times New Roman" w:hAnsi="Times New Roman" w:cs="Times New Roman"/>
                <w:color w:val="000000"/>
                <w:sz w:val="24"/>
                <w:szCs w:val="24"/>
              </w:rPr>
              <w:t>10</w:t>
            </w:r>
            <w:r w:rsidRPr="00E0479A">
              <w:rPr>
                <w:rFonts w:ascii="Times New Roman" w:hAnsi="Times New Roman" w:cs="Times New Roman"/>
                <w:color w:val="000000"/>
                <w:sz w:val="24"/>
                <w:szCs w:val="24"/>
              </w:rPr>
              <w:t>分鐘</w:t>
            </w:r>
          </w:p>
        </w:tc>
      </w:tr>
      <w:tr w:rsidR="00674DFA" w:rsidRPr="000E68C8" w14:paraId="4535C909" w14:textId="77777777" w:rsidTr="00674DFA">
        <w:tc>
          <w:tcPr>
            <w:tcW w:w="1587" w:type="dxa"/>
            <w:vMerge/>
            <w:shd w:val="clear" w:color="auto" w:fill="auto"/>
          </w:tcPr>
          <w:p w14:paraId="47BA15E9" w14:textId="77777777" w:rsidR="00674DFA" w:rsidRPr="000E68C8" w:rsidRDefault="00674DFA" w:rsidP="00D972BE">
            <w:pPr>
              <w:spacing w:line="276" w:lineRule="auto"/>
              <w:rPr>
                <w:color w:val="000000"/>
                <w:sz w:val="24"/>
                <w:szCs w:val="24"/>
              </w:rPr>
            </w:pPr>
          </w:p>
        </w:tc>
        <w:tc>
          <w:tcPr>
            <w:tcW w:w="5386" w:type="dxa"/>
            <w:shd w:val="clear" w:color="auto" w:fill="auto"/>
          </w:tcPr>
          <w:p w14:paraId="48E7778B" w14:textId="77777777" w:rsidR="00674DFA" w:rsidRPr="00E0479A" w:rsidRDefault="00674DFA" w:rsidP="001B4741">
            <w:pPr>
              <w:pStyle w:val="a4"/>
              <w:widowControl w:val="0"/>
              <w:numPr>
                <w:ilvl w:val="0"/>
                <w:numId w:val="24"/>
              </w:numPr>
              <w:spacing w:after="0" w:line="276" w:lineRule="auto"/>
              <w:contextualSpacing w:val="0"/>
              <w:rPr>
                <w:b/>
                <w:bCs/>
                <w:color w:val="000000"/>
                <w:sz w:val="24"/>
                <w:szCs w:val="24"/>
              </w:rPr>
            </w:pPr>
            <w:r w:rsidRPr="00E0479A">
              <w:rPr>
                <w:b/>
                <w:bCs/>
                <w:color w:val="000000"/>
                <w:sz w:val="24"/>
                <w:szCs w:val="24"/>
              </w:rPr>
              <w:t>互動教學：</w:t>
            </w:r>
          </w:p>
          <w:p w14:paraId="1A06980B" w14:textId="3F463081" w:rsidR="00674DFA" w:rsidRPr="00E0479A" w:rsidRDefault="00674DFA" w:rsidP="007A3592">
            <w:pPr>
              <w:pStyle w:val="a4"/>
              <w:widowControl w:val="0"/>
              <w:numPr>
                <w:ilvl w:val="0"/>
                <w:numId w:val="25"/>
              </w:numPr>
              <w:tabs>
                <w:tab w:val="left" w:pos="994"/>
              </w:tabs>
              <w:spacing w:after="0" w:line="276" w:lineRule="auto"/>
              <w:contextualSpacing w:val="0"/>
              <w:jc w:val="both"/>
              <w:rPr>
                <w:color w:val="000000"/>
                <w:sz w:val="24"/>
                <w:szCs w:val="24"/>
              </w:rPr>
            </w:pPr>
            <w:r w:rsidRPr="00E0479A">
              <w:rPr>
                <w:rFonts w:hint="eastAsia"/>
                <w:color w:val="000000"/>
                <w:sz w:val="24"/>
                <w:szCs w:val="24"/>
              </w:rPr>
              <w:t>教師利用「工作紙一」資料一，讓學生認識政府的主要收入項目及佔比，輔以例子說明，並</w:t>
            </w:r>
            <w:r w:rsidRPr="00E0479A">
              <w:rPr>
                <w:rFonts w:hint="eastAsia"/>
                <w:color w:val="000000"/>
                <w:sz w:val="24"/>
                <w:szCs w:val="24"/>
                <w:lang w:eastAsia="zh-HK"/>
              </w:rPr>
              <w:t>着</w:t>
            </w:r>
            <w:r w:rsidRPr="00E0479A">
              <w:rPr>
                <w:rFonts w:hint="eastAsia"/>
                <w:color w:val="000000"/>
                <w:sz w:val="24"/>
                <w:szCs w:val="24"/>
              </w:rPr>
              <w:t>學生以兩人一組在十分鐘內完成問題</w:t>
            </w:r>
            <w:r w:rsidRPr="00E0479A">
              <w:rPr>
                <w:rFonts w:ascii="Times New Roman" w:hAnsi="Times New Roman" w:cs="Times New Roman"/>
                <w:color w:val="000000"/>
                <w:sz w:val="24"/>
                <w:szCs w:val="24"/>
              </w:rPr>
              <w:t>1-3</w:t>
            </w:r>
            <w:r w:rsidRPr="00E0479A">
              <w:rPr>
                <w:rFonts w:ascii="Times New Roman" w:hAnsi="Times New Roman" w:cs="Times New Roman"/>
                <w:color w:val="000000"/>
                <w:sz w:val="24"/>
                <w:szCs w:val="24"/>
              </w:rPr>
              <w:t>。</w:t>
            </w:r>
            <w:r w:rsidRPr="00E0479A">
              <w:rPr>
                <w:rFonts w:hint="eastAsia"/>
                <w:color w:val="000000"/>
                <w:sz w:val="24"/>
                <w:szCs w:val="24"/>
              </w:rPr>
              <w:t>之後讓學生分享答案，</w:t>
            </w:r>
            <w:r w:rsidRPr="00E0479A">
              <w:rPr>
                <w:rFonts w:hint="eastAsia"/>
                <w:color w:val="000000"/>
                <w:sz w:val="24"/>
                <w:szCs w:val="24"/>
                <w:lang w:eastAsia="zh-HK"/>
              </w:rPr>
              <w:t>教</w:t>
            </w:r>
            <w:r w:rsidRPr="00E0479A">
              <w:rPr>
                <w:rFonts w:hint="eastAsia"/>
                <w:color w:val="000000"/>
                <w:sz w:val="24"/>
                <w:szCs w:val="24"/>
              </w:rPr>
              <w:t>師按學生的答案</w:t>
            </w:r>
            <w:r w:rsidRPr="00E0479A">
              <w:rPr>
                <w:rFonts w:hint="eastAsia"/>
                <w:color w:val="000000"/>
                <w:sz w:val="24"/>
                <w:szCs w:val="24"/>
                <w:lang w:eastAsia="zh-HK"/>
              </w:rPr>
              <w:t>進行</w:t>
            </w:r>
            <w:r w:rsidRPr="00E0479A">
              <w:rPr>
                <w:rFonts w:hint="eastAsia"/>
                <w:color w:val="000000"/>
                <w:sz w:val="24"/>
                <w:szCs w:val="24"/>
              </w:rPr>
              <w:t>講解。</w:t>
            </w:r>
          </w:p>
        </w:tc>
        <w:tc>
          <w:tcPr>
            <w:tcW w:w="1417" w:type="dxa"/>
            <w:shd w:val="clear" w:color="auto" w:fill="auto"/>
          </w:tcPr>
          <w:p w14:paraId="0A038C9B" w14:textId="3F37AEF3" w:rsidR="00674DFA" w:rsidRPr="00E0479A" w:rsidRDefault="00674DFA" w:rsidP="00D972BE">
            <w:pPr>
              <w:spacing w:line="276" w:lineRule="auto"/>
              <w:jc w:val="center"/>
              <w:rPr>
                <w:rFonts w:ascii="Times New Roman" w:hAnsi="Times New Roman" w:cs="Times New Roman"/>
                <w:color w:val="000000"/>
                <w:sz w:val="24"/>
                <w:szCs w:val="24"/>
              </w:rPr>
            </w:pPr>
            <w:r w:rsidRPr="00E0479A">
              <w:rPr>
                <w:rFonts w:ascii="Times New Roman" w:hAnsi="Times New Roman" w:cs="Times New Roman"/>
                <w:color w:val="000000"/>
                <w:sz w:val="24"/>
                <w:szCs w:val="24"/>
              </w:rPr>
              <w:t>25</w:t>
            </w:r>
            <w:r w:rsidRPr="00E0479A">
              <w:rPr>
                <w:rFonts w:ascii="Times New Roman" w:hAnsi="Times New Roman" w:cs="Times New Roman"/>
                <w:color w:val="000000"/>
                <w:sz w:val="24"/>
                <w:szCs w:val="24"/>
              </w:rPr>
              <w:t>分鐘</w:t>
            </w:r>
          </w:p>
        </w:tc>
      </w:tr>
      <w:tr w:rsidR="00674DFA" w:rsidRPr="000E68C8" w14:paraId="478200AA" w14:textId="77777777" w:rsidTr="00674DFA">
        <w:trPr>
          <w:trHeight w:val="422"/>
        </w:trPr>
        <w:tc>
          <w:tcPr>
            <w:tcW w:w="1587" w:type="dxa"/>
            <w:vMerge/>
            <w:shd w:val="clear" w:color="auto" w:fill="auto"/>
          </w:tcPr>
          <w:p w14:paraId="3B6E36FC" w14:textId="77777777" w:rsidR="00674DFA" w:rsidRPr="000E68C8" w:rsidRDefault="00674DFA" w:rsidP="00D972BE">
            <w:pPr>
              <w:spacing w:line="276" w:lineRule="auto"/>
              <w:rPr>
                <w:color w:val="000000"/>
                <w:sz w:val="24"/>
                <w:szCs w:val="24"/>
              </w:rPr>
            </w:pPr>
          </w:p>
        </w:tc>
        <w:tc>
          <w:tcPr>
            <w:tcW w:w="5386" w:type="dxa"/>
            <w:shd w:val="clear" w:color="auto" w:fill="auto"/>
          </w:tcPr>
          <w:p w14:paraId="0E403DC9" w14:textId="406D9B43" w:rsidR="00674DFA" w:rsidRPr="00E0479A" w:rsidRDefault="00674DFA" w:rsidP="001B4741">
            <w:pPr>
              <w:pStyle w:val="a4"/>
              <w:widowControl w:val="0"/>
              <w:numPr>
                <w:ilvl w:val="0"/>
                <w:numId w:val="24"/>
              </w:numPr>
              <w:spacing w:after="0" w:line="276" w:lineRule="auto"/>
              <w:contextualSpacing w:val="0"/>
              <w:rPr>
                <w:b/>
                <w:color w:val="000000"/>
                <w:sz w:val="24"/>
                <w:szCs w:val="24"/>
              </w:rPr>
            </w:pPr>
            <w:r w:rsidRPr="00E0479A">
              <w:rPr>
                <w:rFonts w:hint="eastAsia"/>
                <w:b/>
                <w:color w:val="000000"/>
                <w:sz w:val="24"/>
                <w:szCs w:val="24"/>
              </w:rPr>
              <w:t>總結</w:t>
            </w:r>
            <w:r w:rsidRPr="00E0479A">
              <w:rPr>
                <w:b/>
                <w:color w:val="000000"/>
                <w:sz w:val="24"/>
                <w:szCs w:val="24"/>
              </w:rPr>
              <w:t>：</w:t>
            </w:r>
          </w:p>
          <w:p w14:paraId="4BF6C306" w14:textId="18E72998" w:rsidR="00674DFA" w:rsidRPr="00E0479A" w:rsidRDefault="00674DFA" w:rsidP="004958B9">
            <w:pPr>
              <w:pStyle w:val="a4"/>
              <w:widowControl w:val="0"/>
              <w:numPr>
                <w:ilvl w:val="0"/>
                <w:numId w:val="25"/>
              </w:numPr>
              <w:tabs>
                <w:tab w:val="left" w:pos="994"/>
              </w:tabs>
              <w:spacing w:after="0" w:line="276" w:lineRule="auto"/>
              <w:ind w:left="964" w:hanging="482"/>
              <w:contextualSpacing w:val="0"/>
              <w:jc w:val="both"/>
              <w:rPr>
                <w:color w:val="000000"/>
                <w:sz w:val="24"/>
                <w:szCs w:val="24"/>
              </w:rPr>
            </w:pPr>
            <w:r w:rsidRPr="00E0479A">
              <w:rPr>
                <w:rFonts w:hint="eastAsia"/>
                <w:color w:val="000000"/>
                <w:sz w:val="24"/>
                <w:szCs w:val="24"/>
              </w:rPr>
              <w:t>教師總結課堂所學，並簡單講解家課及「工作紙二」的要求。</w:t>
            </w:r>
          </w:p>
        </w:tc>
        <w:tc>
          <w:tcPr>
            <w:tcW w:w="1417" w:type="dxa"/>
            <w:shd w:val="clear" w:color="auto" w:fill="auto"/>
          </w:tcPr>
          <w:p w14:paraId="54A48B54" w14:textId="59514432" w:rsidR="00674DFA" w:rsidRPr="00E0479A" w:rsidRDefault="00674DFA" w:rsidP="00D972BE">
            <w:pPr>
              <w:spacing w:line="276" w:lineRule="auto"/>
              <w:jc w:val="center"/>
              <w:rPr>
                <w:rFonts w:ascii="Times New Roman" w:hAnsi="Times New Roman" w:cs="Times New Roman"/>
                <w:color w:val="000000"/>
                <w:sz w:val="24"/>
                <w:szCs w:val="24"/>
              </w:rPr>
            </w:pPr>
            <w:r w:rsidRPr="00E0479A">
              <w:rPr>
                <w:rFonts w:ascii="Times New Roman" w:hAnsi="Times New Roman" w:cs="Times New Roman"/>
                <w:color w:val="000000"/>
                <w:sz w:val="24"/>
                <w:szCs w:val="24"/>
              </w:rPr>
              <w:t>5</w:t>
            </w:r>
            <w:r w:rsidRPr="00E0479A">
              <w:rPr>
                <w:rFonts w:ascii="Times New Roman" w:hAnsi="Times New Roman" w:cs="Times New Roman"/>
                <w:color w:val="000000"/>
                <w:sz w:val="24"/>
                <w:szCs w:val="24"/>
              </w:rPr>
              <w:t>分鐘</w:t>
            </w:r>
          </w:p>
        </w:tc>
      </w:tr>
      <w:tr w:rsidR="001B4741" w:rsidRPr="000E68C8" w14:paraId="64B8AB3A" w14:textId="77777777" w:rsidTr="00674DFA">
        <w:trPr>
          <w:trHeight w:val="422"/>
        </w:trPr>
        <w:tc>
          <w:tcPr>
            <w:tcW w:w="1587" w:type="dxa"/>
            <w:shd w:val="clear" w:color="auto" w:fill="auto"/>
          </w:tcPr>
          <w:p w14:paraId="45FE3711" w14:textId="5A56AFF3" w:rsidR="001B4741" w:rsidRPr="00E0479A" w:rsidRDefault="001B4741" w:rsidP="0061558A">
            <w:pPr>
              <w:pStyle w:val="a4"/>
              <w:widowControl w:val="0"/>
              <w:spacing w:line="276" w:lineRule="auto"/>
              <w:ind w:left="0"/>
              <w:contextualSpacing w:val="0"/>
              <w:rPr>
                <w:rFonts w:ascii="Times New Roman" w:hAnsi="Times New Roman" w:cs="Times New Roman"/>
                <w:color w:val="000000"/>
                <w:sz w:val="24"/>
                <w:szCs w:val="24"/>
              </w:rPr>
            </w:pPr>
            <w:r w:rsidRPr="00E0479A">
              <w:rPr>
                <w:rFonts w:ascii="Times New Roman" w:hAnsi="Times New Roman" w:cs="Times New Roman"/>
                <w:b/>
                <w:color w:val="000000"/>
                <w:sz w:val="24"/>
                <w:szCs w:val="24"/>
                <w:lang w:eastAsia="zh-HK"/>
              </w:rPr>
              <w:t>家課：</w:t>
            </w:r>
          </w:p>
        </w:tc>
        <w:tc>
          <w:tcPr>
            <w:tcW w:w="6803" w:type="dxa"/>
            <w:gridSpan w:val="2"/>
            <w:shd w:val="clear" w:color="auto" w:fill="auto"/>
          </w:tcPr>
          <w:p w14:paraId="44935F37" w14:textId="7B584DC1" w:rsidR="0083701B" w:rsidRPr="00E0479A" w:rsidRDefault="0083701B" w:rsidP="00CC2669">
            <w:pPr>
              <w:jc w:val="both"/>
              <w:rPr>
                <w:rFonts w:ascii="Times New Roman" w:hAnsi="Times New Roman" w:cs="Times New Roman"/>
                <w:sz w:val="24"/>
                <w:szCs w:val="24"/>
              </w:rPr>
            </w:pPr>
            <w:r w:rsidRPr="0083701B">
              <w:rPr>
                <w:rFonts w:ascii="Times New Roman" w:hAnsi="Times New Roman" w:cs="Times New Roman"/>
                <w:sz w:val="24"/>
                <w:szCs w:val="24"/>
              </w:rPr>
              <w:t>學生在家觀看短片「政府的收入」及「政府的開支」，重温第一課的內容，預習政府的主要支出，並完成「工作紙二」。</w:t>
            </w:r>
          </w:p>
        </w:tc>
      </w:tr>
      <w:tr w:rsidR="001B4741" w:rsidRPr="000E68C8" w14:paraId="4C1AEE1B" w14:textId="77777777" w:rsidTr="00674DFA">
        <w:trPr>
          <w:trHeight w:val="422"/>
        </w:trPr>
        <w:tc>
          <w:tcPr>
            <w:tcW w:w="1587" w:type="dxa"/>
            <w:shd w:val="clear" w:color="auto" w:fill="auto"/>
          </w:tcPr>
          <w:p w14:paraId="1B8DBFA4" w14:textId="77777777" w:rsidR="001B4741" w:rsidRPr="00E0479A" w:rsidRDefault="001B4741" w:rsidP="00D972BE">
            <w:pPr>
              <w:pStyle w:val="a4"/>
              <w:widowControl w:val="0"/>
              <w:spacing w:line="276" w:lineRule="auto"/>
              <w:ind w:left="0"/>
              <w:contextualSpacing w:val="0"/>
              <w:rPr>
                <w:rFonts w:ascii="Times New Roman" w:hAnsi="Times New Roman" w:cs="Times New Roman"/>
                <w:color w:val="000000"/>
                <w:sz w:val="24"/>
                <w:szCs w:val="24"/>
              </w:rPr>
            </w:pPr>
            <w:r w:rsidRPr="00E0479A">
              <w:rPr>
                <w:rFonts w:ascii="Times New Roman" w:hAnsi="Times New Roman" w:cs="Times New Roman"/>
                <w:b/>
                <w:color w:val="000000"/>
                <w:sz w:val="24"/>
                <w:szCs w:val="24"/>
                <w:lang w:eastAsia="zh-HK"/>
              </w:rPr>
              <w:t>延伸活動：</w:t>
            </w:r>
          </w:p>
        </w:tc>
        <w:tc>
          <w:tcPr>
            <w:tcW w:w="6803" w:type="dxa"/>
            <w:gridSpan w:val="2"/>
            <w:shd w:val="clear" w:color="auto" w:fill="auto"/>
          </w:tcPr>
          <w:p w14:paraId="27FDBBD0" w14:textId="47EA1D99" w:rsidR="001B4741" w:rsidRPr="00E0479A" w:rsidRDefault="001B4741" w:rsidP="00BC46B6">
            <w:pPr>
              <w:jc w:val="both"/>
              <w:rPr>
                <w:rFonts w:ascii="Times New Roman" w:hAnsi="Times New Roman" w:cs="Times New Roman"/>
                <w:sz w:val="24"/>
                <w:szCs w:val="24"/>
              </w:rPr>
            </w:pPr>
            <w:r w:rsidRPr="00E0479A">
              <w:rPr>
                <w:rFonts w:ascii="Times New Roman" w:hAnsi="Times New Roman" w:cs="Times New Roman"/>
                <w:sz w:val="24"/>
                <w:szCs w:val="24"/>
              </w:rPr>
              <w:t>學生進行</w:t>
            </w:r>
            <w:r w:rsidR="00023B76" w:rsidRPr="00E0479A">
              <w:rPr>
                <w:rFonts w:ascii="Times New Roman" w:hAnsi="Times New Roman" w:cs="Times New Roman"/>
                <w:sz w:val="24"/>
                <w:szCs w:val="24"/>
              </w:rPr>
              <w:t>資料搜集，根據網頁提供的資料，分析香港過去二十年政府收入轉變的趨勢，以及政府收入和整體經濟表現之間的關係。</w:t>
            </w:r>
          </w:p>
        </w:tc>
      </w:tr>
      <w:tr w:rsidR="001B4741" w:rsidRPr="000E68C8" w14:paraId="117F2895" w14:textId="77777777" w:rsidTr="00674DFA">
        <w:trPr>
          <w:trHeight w:val="422"/>
        </w:trPr>
        <w:tc>
          <w:tcPr>
            <w:tcW w:w="1587" w:type="dxa"/>
            <w:shd w:val="clear" w:color="auto" w:fill="auto"/>
          </w:tcPr>
          <w:p w14:paraId="402D6FF4" w14:textId="1B82014E" w:rsidR="001B4741" w:rsidRPr="00E0479A" w:rsidRDefault="001B4741" w:rsidP="007C7DE0">
            <w:pPr>
              <w:pStyle w:val="a4"/>
              <w:widowControl w:val="0"/>
              <w:spacing w:line="276" w:lineRule="auto"/>
              <w:ind w:left="0"/>
              <w:contextualSpacing w:val="0"/>
              <w:rPr>
                <w:rFonts w:ascii="Times New Roman" w:hAnsi="Times New Roman" w:cs="Times New Roman"/>
                <w:b/>
                <w:color w:val="000000"/>
                <w:sz w:val="24"/>
                <w:szCs w:val="24"/>
              </w:rPr>
            </w:pPr>
            <w:r w:rsidRPr="00E0479A">
              <w:rPr>
                <w:rFonts w:ascii="Times New Roman" w:hAnsi="Times New Roman" w:cs="Times New Roman"/>
                <w:b/>
                <w:bCs/>
                <w:sz w:val="24"/>
                <w:szCs w:val="24"/>
              </w:rPr>
              <w:t>學與教資源</w:t>
            </w:r>
          </w:p>
        </w:tc>
        <w:tc>
          <w:tcPr>
            <w:tcW w:w="6803" w:type="dxa"/>
            <w:gridSpan w:val="2"/>
            <w:shd w:val="clear" w:color="auto" w:fill="auto"/>
          </w:tcPr>
          <w:p w14:paraId="5FC5BC49" w14:textId="10218834" w:rsidR="0083701B" w:rsidRPr="00674DFA" w:rsidRDefault="0083701B" w:rsidP="00393EC8">
            <w:pPr>
              <w:pStyle w:val="af"/>
              <w:spacing w:after="0" w:line="276" w:lineRule="auto"/>
              <w:rPr>
                <w:rFonts w:ascii="Times New Roman" w:hAnsi="Times New Roman" w:cs="Times New Roman"/>
                <w:sz w:val="24"/>
                <w:szCs w:val="24"/>
                <w:lang w:eastAsia="zh-HK"/>
              </w:rPr>
            </w:pPr>
            <w:r w:rsidRPr="00674DFA">
              <w:rPr>
                <w:rFonts w:ascii="Times New Roman" w:hAnsi="Times New Roman" w:cs="Times New Roman"/>
                <w:sz w:val="24"/>
                <w:szCs w:val="24"/>
              </w:rPr>
              <w:t>導入活動工作紙一</w:t>
            </w:r>
            <w:r w:rsidRPr="00674DFA">
              <w:rPr>
                <w:rFonts w:ascii="Times New Roman" w:hAnsi="Times New Roman" w:cs="Times New Roman"/>
                <w:sz w:val="24"/>
                <w:szCs w:val="24"/>
                <w:lang w:eastAsia="zh-HK"/>
              </w:rPr>
              <w:t>；</w:t>
            </w:r>
            <w:r w:rsidRPr="00674DFA">
              <w:rPr>
                <w:rFonts w:ascii="Times New Roman" w:hAnsi="Times New Roman" w:cs="Times New Roman"/>
                <w:sz w:val="24"/>
                <w:szCs w:val="24"/>
              </w:rPr>
              <w:t>工作紙一</w:t>
            </w:r>
            <w:r w:rsidRPr="00674DFA">
              <w:rPr>
                <w:rFonts w:ascii="Times New Roman" w:hAnsi="Times New Roman" w:cs="Times New Roman"/>
                <w:sz w:val="24"/>
                <w:szCs w:val="24"/>
                <w:lang w:eastAsia="zh-HK"/>
              </w:rPr>
              <w:t>及二；</w:t>
            </w:r>
            <w:r w:rsidR="00CF7365" w:rsidRPr="00674DFA">
              <w:rPr>
                <w:rFonts w:ascii="Times New Roman" w:hAnsi="Times New Roman" w:cs="Times New Roman"/>
                <w:sz w:val="24"/>
                <w:szCs w:val="24"/>
                <w:lang w:eastAsia="zh-HK"/>
              </w:rPr>
              <w:t xml:space="preserve"> </w:t>
            </w:r>
          </w:p>
          <w:p w14:paraId="3FD5280B" w14:textId="0CA5E7D6" w:rsidR="0083701B" w:rsidRPr="00674DFA" w:rsidRDefault="0083701B" w:rsidP="00393EC8">
            <w:pPr>
              <w:pStyle w:val="af"/>
              <w:spacing w:after="0" w:line="276" w:lineRule="auto"/>
              <w:rPr>
                <w:rFonts w:ascii="Times New Roman" w:hAnsi="Times New Roman" w:cs="Times New Roman"/>
                <w:sz w:val="24"/>
                <w:szCs w:val="24"/>
                <w:lang w:eastAsia="zh-HK"/>
              </w:rPr>
            </w:pPr>
            <w:r w:rsidRPr="00674DFA">
              <w:rPr>
                <w:rFonts w:ascii="Times New Roman" w:hAnsi="Times New Roman" w:cs="Times New Roman"/>
                <w:sz w:val="24"/>
                <w:szCs w:val="24"/>
                <w:lang w:eastAsia="zh-HK"/>
              </w:rPr>
              <w:t>短片「政府的收入」（片長</w:t>
            </w:r>
            <w:r w:rsidRPr="00674DFA">
              <w:rPr>
                <w:rFonts w:ascii="Times New Roman" w:hAnsi="Times New Roman" w:cs="Times New Roman"/>
                <w:sz w:val="24"/>
                <w:szCs w:val="24"/>
                <w:lang w:eastAsia="zh-HK"/>
              </w:rPr>
              <w:t>2</w:t>
            </w:r>
            <w:r w:rsidRPr="00674DFA">
              <w:rPr>
                <w:rFonts w:ascii="Times New Roman" w:hAnsi="Times New Roman" w:cs="Times New Roman"/>
                <w:sz w:val="24"/>
                <w:szCs w:val="24"/>
                <w:lang w:eastAsia="zh-HK"/>
              </w:rPr>
              <w:t>分</w:t>
            </w:r>
            <w:r w:rsidRPr="00674DFA">
              <w:rPr>
                <w:rFonts w:ascii="Times New Roman" w:hAnsi="Times New Roman" w:cs="Times New Roman"/>
                <w:sz w:val="24"/>
                <w:szCs w:val="24"/>
                <w:lang w:eastAsia="zh-HK"/>
              </w:rPr>
              <w:t>36</w:t>
            </w:r>
            <w:r w:rsidRPr="00674DFA">
              <w:rPr>
                <w:rFonts w:ascii="Times New Roman" w:hAnsi="Times New Roman" w:cs="Times New Roman"/>
                <w:sz w:val="24"/>
                <w:szCs w:val="24"/>
                <w:lang w:eastAsia="zh-HK"/>
              </w:rPr>
              <w:t>秒）</w:t>
            </w:r>
          </w:p>
          <w:p w14:paraId="2A2CBDEE" w14:textId="23FB8A2F" w:rsidR="0083701B" w:rsidRPr="00674DFA" w:rsidRDefault="0083701B" w:rsidP="00393EC8">
            <w:pPr>
              <w:spacing w:after="0" w:line="276" w:lineRule="auto"/>
              <w:rPr>
                <w:rFonts w:ascii="Times New Roman" w:hAnsi="Times New Roman" w:cs="Times New Roman"/>
                <w:sz w:val="24"/>
                <w:szCs w:val="24"/>
                <w:lang w:eastAsia="zh-HK"/>
              </w:rPr>
            </w:pPr>
            <w:r w:rsidRPr="00674DFA">
              <w:rPr>
                <w:rFonts w:ascii="Times New Roman" w:hAnsi="Times New Roman" w:cs="Times New Roman"/>
                <w:sz w:val="24"/>
                <w:szCs w:val="24"/>
                <w:lang w:eastAsia="zh-HK"/>
              </w:rPr>
              <w:t>短片「政府的開支」（片長</w:t>
            </w:r>
            <w:r w:rsidRPr="00674DFA">
              <w:rPr>
                <w:rFonts w:ascii="Times New Roman" w:hAnsi="Times New Roman" w:cs="Times New Roman"/>
                <w:sz w:val="24"/>
                <w:szCs w:val="24"/>
                <w:lang w:eastAsia="zh-HK"/>
              </w:rPr>
              <w:t>2</w:t>
            </w:r>
            <w:r w:rsidRPr="00674DFA">
              <w:rPr>
                <w:rFonts w:ascii="Times New Roman" w:hAnsi="Times New Roman" w:cs="Times New Roman"/>
                <w:sz w:val="24"/>
                <w:szCs w:val="24"/>
                <w:lang w:eastAsia="zh-HK"/>
              </w:rPr>
              <w:t>分</w:t>
            </w:r>
            <w:r w:rsidRPr="00674DFA">
              <w:rPr>
                <w:rFonts w:ascii="Times New Roman" w:hAnsi="Times New Roman" w:cs="Times New Roman"/>
                <w:sz w:val="24"/>
                <w:szCs w:val="24"/>
                <w:lang w:eastAsia="zh-HK"/>
              </w:rPr>
              <w:t>58</w:t>
            </w:r>
            <w:r w:rsidRPr="00674DFA">
              <w:rPr>
                <w:rFonts w:ascii="Times New Roman" w:hAnsi="Times New Roman" w:cs="Times New Roman"/>
                <w:sz w:val="24"/>
                <w:szCs w:val="24"/>
                <w:lang w:eastAsia="zh-HK"/>
              </w:rPr>
              <w:t>秒）：</w:t>
            </w:r>
          </w:p>
        </w:tc>
      </w:tr>
    </w:tbl>
    <w:p w14:paraId="769DD886" w14:textId="77777777" w:rsidR="00EB4D78" w:rsidRDefault="00EB4D78">
      <w:r>
        <w:br w:type="page"/>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5385"/>
        <w:gridCol w:w="1418"/>
      </w:tblGrid>
      <w:tr w:rsidR="00476963" w:rsidRPr="001E7A61" w14:paraId="20BE2E94" w14:textId="77777777" w:rsidTr="00674DFA">
        <w:tc>
          <w:tcPr>
            <w:tcW w:w="8390" w:type="dxa"/>
            <w:gridSpan w:val="3"/>
            <w:shd w:val="clear" w:color="auto" w:fill="D9E2F3"/>
          </w:tcPr>
          <w:p w14:paraId="07CEB9E5" w14:textId="2F8AB065" w:rsidR="00476963" w:rsidRPr="000E68C8" w:rsidRDefault="00476963" w:rsidP="004958B9">
            <w:pPr>
              <w:snapToGrid w:val="0"/>
              <w:spacing w:after="0" w:line="276" w:lineRule="auto"/>
              <w:jc w:val="center"/>
              <w:rPr>
                <w:rFonts w:ascii="微軟正黑體" w:eastAsia="微軟正黑體" w:hAnsi="微軟正黑體"/>
                <w:b/>
                <w:bCs/>
                <w:color w:val="000000"/>
                <w:sz w:val="24"/>
                <w:szCs w:val="24"/>
              </w:rPr>
            </w:pPr>
            <w:r w:rsidRPr="000E68C8">
              <w:rPr>
                <w:rFonts w:ascii="微軟正黑體" w:eastAsia="微軟正黑體" w:hAnsi="微軟正黑體"/>
                <w:b/>
                <w:bCs/>
                <w:color w:val="000000"/>
                <w:sz w:val="24"/>
                <w:szCs w:val="24"/>
              </w:rPr>
              <w:lastRenderedPageBreak/>
              <w:t>第</w:t>
            </w:r>
            <w:r w:rsidRPr="000E68C8">
              <w:rPr>
                <w:rFonts w:ascii="微軟正黑體" w:eastAsia="微軟正黑體" w:hAnsi="微軟正黑體" w:hint="eastAsia"/>
                <w:b/>
                <w:bCs/>
                <w:color w:val="000000"/>
                <w:sz w:val="24"/>
                <w:szCs w:val="24"/>
              </w:rPr>
              <w:t>二</w:t>
            </w:r>
            <w:r w:rsidRPr="000E68C8">
              <w:rPr>
                <w:rFonts w:ascii="微軟正黑體" w:eastAsia="微軟正黑體" w:hAnsi="微軟正黑體"/>
                <w:b/>
                <w:bCs/>
                <w:color w:val="000000"/>
                <w:sz w:val="24"/>
                <w:szCs w:val="24"/>
              </w:rPr>
              <w:t>課節</w:t>
            </w:r>
          </w:p>
        </w:tc>
      </w:tr>
      <w:tr w:rsidR="00476963" w:rsidRPr="000E68C8" w14:paraId="22B8ADB2" w14:textId="77777777" w:rsidTr="00674DFA">
        <w:tc>
          <w:tcPr>
            <w:tcW w:w="1587" w:type="dxa"/>
            <w:tcBorders>
              <w:right w:val="nil"/>
            </w:tcBorders>
            <w:shd w:val="clear" w:color="auto" w:fill="auto"/>
          </w:tcPr>
          <w:p w14:paraId="3B0DB9EF" w14:textId="77777777" w:rsidR="00476963" w:rsidRPr="000E68C8" w:rsidRDefault="00476963" w:rsidP="00B25CBD">
            <w:pPr>
              <w:spacing w:afterLines="50" w:after="180" w:line="240" w:lineRule="auto"/>
              <w:rPr>
                <w:color w:val="000000"/>
                <w:sz w:val="24"/>
                <w:szCs w:val="24"/>
              </w:rPr>
            </w:pPr>
          </w:p>
        </w:tc>
        <w:tc>
          <w:tcPr>
            <w:tcW w:w="5385" w:type="dxa"/>
            <w:tcBorders>
              <w:left w:val="nil"/>
            </w:tcBorders>
            <w:shd w:val="clear" w:color="auto" w:fill="auto"/>
          </w:tcPr>
          <w:p w14:paraId="18A2DB52" w14:textId="77777777" w:rsidR="00476963" w:rsidRPr="000E68C8" w:rsidRDefault="00476963" w:rsidP="00B25CBD">
            <w:pPr>
              <w:spacing w:afterLines="50" w:after="180" w:line="240" w:lineRule="auto"/>
              <w:rPr>
                <w:color w:val="000000"/>
                <w:sz w:val="24"/>
                <w:szCs w:val="24"/>
              </w:rPr>
            </w:pPr>
          </w:p>
        </w:tc>
        <w:tc>
          <w:tcPr>
            <w:tcW w:w="1418" w:type="dxa"/>
            <w:shd w:val="clear" w:color="auto" w:fill="auto"/>
          </w:tcPr>
          <w:p w14:paraId="3AC495EE" w14:textId="77777777" w:rsidR="00476963" w:rsidRPr="000E68C8" w:rsidRDefault="00476963" w:rsidP="00B25CBD">
            <w:pPr>
              <w:spacing w:afterLines="50" w:after="180" w:line="240" w:lineRule="auto"/>
              <w:ind w:left="-150" w:rightChars="-32" w:right="-70"/>
              <w:jc w:val="center"/>
              <w:rPr>
                <w:rStyle w:val="af6"/>
                <w:color w:val="000000"/>
                <w:sz w:val="24"/>
                <w:szCs w:val="24"/>
              </w:rPr>
            </w:pPr>
            <w:r w:rsidRPr="000E68C8">
              <w:rPr>
                <w:color w:val="000000"/>
                <w:sz w:val="24"/>
                <w:szCs w:val="24"/>
              </w:rPr>
              <w:t>建議課時</w:t>
            </w:r>
          </w:p>
        </w:tc>
      </w:tr>
      <w:tr w:rsidR="00674DFA" w:rsidRPr="000E68C8" w14:paraId="2FC4CED0" w14:textId="77777777" w:rsidTr="00674DFA">
        <w:trPr>
          <w:trHeight w:val="756"/>
        </w:trPr>
        <w:tc>
          <w:tcPr>
            <w:tcW w:w="1587" w:type="dxa"/>
            <w:vMerge w:val="restart"/>
            <w:shd w:val="clear" w:color="auto" w:fill="auto"/>
          </w:tcPr>
          <w:p w14:paraId="21EC3E2A" w14:textId="77777777" w:rsidR="00674DFA" w:rsidRPr="000E68C8" w:rsidRDefault="00674DFA" w:rsidP="00476963">
            <w:pPr>
              <w:spacing w:line="276" w:lineRule="auto"/>
              <w:rPr>
                <w:color w:val="000000"/>
                <w:sz w:val="24"/>
                <w:szCs w:val="24"/>
              </w:rPr>
            </w:pPr>
            <w:r w:rsidRPr="000E68C8">
              <w:rPr>
                <w:b/>
                <w:bCs/>
                <w:color w:val="000000"/>
                <w:sz w:val="24"/>
                <w:szCs w:val="24"/>
              </w:rPr>
              <w:t>探究步驟：</w:t>
            </w:r>
          </w:p>
        </w:tc>
        <w:tc>
          <w:tcPr>
            <w:tcW w:w="5385" w:type="dxa"/>
            <w:shd w:val="clear" w:color="auto" w:fill="auto"/>
          </w:tcPr>
          <w:p w14:paraId="7F198315" w14:textId="77777777" w:rsidR="00674DFA" w:rsidRPr="00E0479A" w:rsidRDefault="00674DFA" w:rsidP="00F178C0">
            <w:pPr>
              <w:pStyle w:val="a4"/>
              <w:widowControl w:val="0"/>
              <w:numPr>
                <w:ilvl w:val="0"/>
                <w:numId w:val="41"/>
              </w:numPr>
              <w:spacing w:after="0" w:line="276" w:lineRule="auto"/>
              <w:jc w:val="both"/>
              <w:rPr>
                <w:rFonts w:ascii="Times New Roman" w:hAnsi="Times New Roman" w:cs="Times New Roman"/>
                <w:b/>
                <w:bCs/>
                <w:color w:val="000000"/>
                <w:sz w:val="24"/>
                <w:szCs w:val="24"/>
              </w:rPr>
            </w:pPr>
            <w:r w:rsidRPr="00E0479A">
              <w:rPr>
                <w:rFonts w:ascii="Times New Roman" w:hAnsi="Times New Roman" w:cs="Times New Roman"/>
                <w:b/>
                <w:bCs/>
                <w:color w:val="000000"/>
                <w:sz w:val="24"/>
                <w:szCs w:val="24"/>
              </w:rPr>
              <w:t>課堂導入：</w:t>
            </w:r>
          </w:p>
          <w:p w14:paraId="10C6B4D1" w14:textId="6DEF316D" w:rsidR="00674DFA" w:rsidRPr="00E0479A" w:rsidRDefault="00674DFA" w:rsidP="00F55E09">
            <w:pPr>
              <w:pStyle w:val="a4"/>
              <w:widowControl w:val="0"/>
              <w:numPr>
                <w:ilvl w:val="0"/>
                <w:numId w:val="25"/>
              </w:numPr>
              <w:tabs>
                <w:tab w:val="left" w:pos="994"/>
              </w:tabs>
              <w:spacing w:after="0" w:line="276" w:lineRule="auto"/>
              <w:contextualSpacing w:val="0"/>
              <w:jc w:val="both"/>
              <w:rPr>
                <w:rFonts w:ascii="Times New Roman" w:hAnsi="Times New Roman" w:cs="Times New Roman"/>
                <w:sz w:val="24"/>
                <w:szCs w:val="24"/>
                <w:lang w:eastAsia="zh-HK"/>
              </w:rPr>
            </w:pPr>
            <w:r w:rsidRPr="00E0479A">
              <w:rPr>
                <w:rFonts w:ascii="Times New Roman" w:hAnsi="Times New Roman" w:cs="Times New Roman"/>
                <w:sz w:val="24"/>
                <w:szCs w:val="24"/>
                <w:lang w:eastAsia="zh-HK"/>
              </w:rPr>
              <w:t>教師簡單重溫第一課教學內容，再請學生說出「工作紙二」的答案，並分享工作紙中政府支出的實際用途。</w:t>
            </w:r>
          </w:p>
        </w:tc>
        <w:tc>
          <w:tcPr>
            <w:tcW w:w="1418" w:type="dxa"/>
            <w:shd w:val="clear" w:color="auto" w:fill="auto"/>
          </w:tcPr>
          <w:p w14:paraId="321376E4" w14:textId="6CFD574E" w:rsidR="00674DFA" w:rsidRPr="00E0479A" w:rsidRDefault="00674DFA" w:rsidP="00476963">
            <w:pPr>
              <w:spacing w:line="276" w:lineRule="auto"/>
              <w:jc w:val="center"/>
              <w:rPr>
                <w:rFonts w:ascii="Times New Roman" w:hAnsi="Times New Roman" w:cs="Times New Roman"/>
                <w:color w:val="000000"/>
                <w:sz w:val="24"/>
                <w:szCs w:val="24"/>
              </w:rPr>
            </w:pPr>
            <w:r w:rsidRPr="00E0479A">
              <w:rPr>
                <w:rFonts w:ascii="Times New Roman" w:hAnsi="Times New Roman" w:cs="Times New Roman"/>
                <w:color w:val="000000"/>
                <w:sz w:val="24"/>
                <w:szCs w:val="24"/>
              </w:rPr>
              <w:t>10</w:t>
            </w:r>
            <w:r w:rsidRPr="00E0479A">
              <w:rPr>
                <w:rFonts w:ascii="Times New Roman" w:hAnsi="Times New Roman" w:cs="Times New Roman"/>
                <w:color w:val="000000"/>
                <w:sz w:val="24"/>
                <w:szCs w:val="24"/>
              </w:rPr>
              <w:t>分鐘</w:t>
            </w:r>
          </w:p>
        </w:tc>
      </w:tr>
      <w:tr w:rsidR="00674DFA" w:rsidRPr="000E68C8" w14:paraId="6E4D5728" w14:textId="77777777" w:rsidTr="00674DFA">
        <w:tc>
          <w:tcPr>
            <w:tcW w:w="1587" w:type="dxa"/>
            <w:vMerge/>
            <w:shd w:val="clear" w:color="auto" w:fill="auto"/>
          </w:tcPr>
          <w:p w14:paraId="2C3ECE11" w14:textId="77777777" w:rsidR="00674DFA" w:rsidRPr="000E68C8" w:rsidRDefault="00674DFA" w:rsidP="00476963">
            <w:pPr>
              <w:spacing w:line="276" w:lineRule="auto"/>
              <w:rPr>
                <w:color w:val="000000"/>
                <w:sz w:val="24"/>
                <w:szCs w:val="24"/>
              </w:rPr>
            </w:pPr>
          </w:p>
        </w:tc>
        <w:tc>
          <w:tcPr>
            <w:tcW w:w="5385" w:type="dxa"/>
            <w:shd w:val="clear" w:color="auto" w:fill="auto"/>
          </w:tcPr>
          <w:p w14:paraId="0074271D" w14:textId="77777777" w:rsidR="00674DFA" w:rsidRPr="00E0479A" w:rsidRDefault="00674DFA" w:rsidP="00F178C0">
            <w:pPr>
              <w:pStyle w:val="a4"/>
              <w:widowControl w:val="0"/>
              <w:numPr>
                <w:ilvl w:val="0"/>
                <w:numId w:val="41"/>
              </w:numPr>
              <w:spacing w:after="0" w:line="276" w:lineRule="auto"/>
              <w:contextualSpacing w:val="0"/>
              <w:rPr>
                <w:rFonts w:ascii="Times New Roman" w:hAnsi="Times New Roman" w:cs="Times New Roman"/>
                <w:b/>
                <w:bCs/>
                <w:color w:val="000000"/>
                <w:sz w:val="24"/>
                <w:szCs w:val="24"/>
              </w:rPr>
            </w:pPr>
            <w:r w:rsidRPr="00E0479A">
              <w:rPr>
                <w:rFonts w:ascii="Times New Roman" w:hAnsi="Times New Roman" w:cs="Times New Roman"/>
                <w:b/>
                <w:bCs/>
                <w:color w:val="000000"/>
                <w:sz w:val="24"/>
                <w:szCs w:val="24"/>
              </w:rPr>
              <w:t>互動教學：</w:t>
            </w:r>
          </w:p>
          <w:p w14:paraId="772F6E5B" w14:textId="46122219" w:rsidR="00674DFA" w:rsidRPr="00E0479A" w:rsidRDefault="00674DFA" w:rsidP="004C16A3">
            <w:pPr>
              <w:pStyle w:val="a4"/>
              <w:widowControl w:val="0"/>
              <w:numPr>
                <w:ilvl w:val="0"/>
                <w:numId w:val="25"/>
              </w:numPr>
              <w:tabs>
                <w:tab w:val="left" w:pos="994"/>
              </w:tabs>
              <w:spacing w:after="0" w:line="276" w:lineRule="auto"/>
              <w:contextualSpacing w:val="0"/>
              <w:jc w:val="both"/>
              <w:rPr>
                <w:rFonts w:ascii="Times New Roman" w:hAnsi="Times New Roman" w:cs="Times New Roman"/>
                <w:color w:val="000000"/>
                <w:sz w:val="24"/>
                <w:szCs w:val="24"/>
              </w:rPr>
            </w:pPr>
            <w:r w:rsidRPr="00E0479A">
              <w:rPr>
                <w:rFonts w:ascii="Times New Roman" w:hAnsi="Times New Roman" w:cs="Times New Roman"/>
                <w:sz w:val="24"/>
                <w:szCs w:val="24"/>
                <w:lang w:eastAsia="zh-HK"/>
              </w:rPr>
              <w:t>教師與學生一起重溫</w:t>
            </w:r>
            <w:r w:rsidRPr="004C16A3">
              <w:rPr>
                <w:rFonts w:ascii="Times New Roman" w:hAnsi="Times New Roman" w:cs="Times New Roman" w:hint="eastAsia"/>
                <w:sz w:val="24"/>
                <w:szCs w:val="24"/>
                <w:lang w:eastAsia="zh-HK"/>
              </w:rPr>
              <w:t>「</w:t>
            </w:r>
            <w:r w:rsidRPr="00E0479A">
              <w:rPr>
                <w:rFonts w:ascii="Times New Roman" w:hAnsi="Times New Roman" w:cs="Times New Roman"/>
                <w:sz w:val="24"/>
                <w:szCs w:val="24"/>
                <w:lang w:eastAsia="zh-HK"/>
              </w:rPr>
              <w:t>知識內容</w:t>
            </w:r>
            <w:r w:rsidR="00821CAD">
              <w:rPr>
                <w:rFonts w:ascii="Times New Roman" w:hAnsi="Times New Roman" w:cs="Times New Roman" w:hint="eastAsia"/>
                <w:sz w:val="24"/>
                <w:szCs w:val="24"/>
              </w:rPr>
              <w:t>：</w:t>
            </w:r>
            <w:r w:rsidR="00821CAD" w:rsidRPr="00F56FA8">
              <w:rPr>
                <w:rFonts w:ascii="Times New Roman" w:hAnsi="Times New Roman" w:cs="Times New Roman" w:hint="eastAsia"/>
                <w:sz w:val="24"/>
                <w:szCs w:val="24"/>
                <w:lang w:eastAsia="zh-HK"/>
              </w:rPr>
              <w:t>公共財政</w:t>
            </w:r>
            <w:r w:rsidRPr="004C16A3">
              <w:rPr>
                <w:rFonts w:ascii="Times New Roman" w:hAnsi="Times New Roman" w:cs="Times New Roman" w:hint="eastAsia"/>
                <w:sz w:val="24"/>
                <w:szCs w:val="24"/>
                <w:lang w:eastAsia="zh-HK"/>
              </w:rPr>
              <w:t>」</w:t>
            </w:r>
            <w:r w:rsidRPr="00E0479A">
              <w:rPr>
                <w:rFonts w:ascii="Times New Roman" w:hAnsi="Times New Roman" w:cs="Times New Roman"/>
                <w:sz w:val="24"/>
                <w:szCs w:val="24"/>
                <w:lang w:eastAsia="zh-HK"/>
              </w:rPr>
              <w:t>，即政府的主要收入及開支</w:t>
            </w:r>
            <w:r w:rsidRPr="00E0479A">
              <w:rPr>
                <w:rFonts w:ascii="Times New Roman" w:hAnsi="Times New Roman" w:cs="Times New Roman"/>
                <w:sz w:val="24"/>
                <w:szCs w:val="24"/>
              </w:rPr>
              <w:t>，以鞏固學生所學</w:t>
            </w:r>
            <w:r w:rsidRPr="00E0479A">
              <w:rPr>
                <w:rFonts w:ascii="Times New Roman" w:hAnsi="Times New Roman" w:cs="Times New Roman"/>
                <w:sz w:val="24"/>
                <w:szCs w:val="24"/>
                <w:lang w:eastAsia="zh-HK"/>
              </w:rPr>
              <w:t>。</w:t>
            </w:r>
          </w:p>
          <w:p w14:paraId="6A863F85" w14:textId="0CCB06CB" w:rsidR="00674DFA" w:rsidRPr="00E0479A" w:rsidRDefault="00674DFA" w:rsidP="005853A9">
            <w:pPr>
              <w:pStyle w:val="a4"/>
              <w:widowControl w:val="0"/>
              <w:numPr>
                <w:ilvl w:val="0"/>
                <w:numId w:val="25"/>
              </w:numPr>
              <w:tabs>
                <w:tab w:val="left" w:pos="994"/>
              </w:tabs>
              <w:spacing w:after="0" w:line="276" w:lineRule="auto"/>
              <w:contextualSpacing w:val="0"/>
              <w:jc w:val="both"/>
              <w:rPr>
                <w:rFonts w:ascii="Times New Roman" w:hAnsi="Times New Roman" w:cs="Times New Roman"/>
                <w:color w:val="000000"/>
                <w:sz w:val="24"/>
                <w:szCs w:val="24"/>
              </w:rPr>
            </w:pPr>
            <w:r w:rsidRPr="00E0479A">
              <w:rPr>
                <w:rFonts w:ascii="Times New Roman" w:hAnsi="Times New Roman" w:cs="Times New Roman"/>
                <w:color w:val="000000"/>
                <w:sz w:val="24"/>
                <w:szCs w:val="24"/>
              </w:rPr>
              <w:t>教師</w:t>
            </w:r>
            <w:r w:rsidRPr="00E0479A">
              <w:rPr>
                <w:rFonts w:ascii="Times New Roman" w:hAnsi="Times New Roman" w:cs="Times New Roman"/>
                <w:sz w:val="24"/>
                <w:szCs w:val="24"/>
                <w:lang w:eastAsia="zh-HK"/>
              </w:rPr>
              <w:t>播放短片「香港稅制的特點」（片長</w:t>
            </w:r>
            <w:r w:rsidRPr="00E0479A">
              <w:rPr>
                <w:rFonts w:ascii="Times New Roman" w:hAnsi="Times New Roman" w:cs="Times New Roman"/>
                <w:sz w:val="24"/>
                <w:szCs w:val="24"/>
              </w:rPr>
              <w:t>2</w:t>
            </w:r>
            <w:r w:rsidRPr="00E0479A">
              <w:rPr>
                <w:rFonts w:ascii="Times New Roman" w:hAnsi="Times New Roman" w:cs="Times New Roman"/>
                <w:sz w:val="24"/>
                <w:szCs w:val="24"/>
                <w:lang w:eastAsia="zh-HK"/>
              </w:rPr>
              <w:t>分</w:t>
            </w:r>
            <w:r w:rsidRPr="00E0479A">
              <w:rPr>
                <w:rFonts w:ascii="Times New Roman" w:hAnsi="Times New Roman" w:cs="Times New Roman"/>
                <w:sz w:val="24"/>
                <w:szCs w:val="24"/>
              </w:rPr>
              <w:t>49</w:t>
            </w:r>
            <w:r w:rsidRPr="00E0479A">
              <w:rPr>
                <w:rFonts w:ascii="Times New Roman" w:hAnsi="Times New Roman" w:cs="Times New Roman"/>
                <w:sz w:val="24"/>
                <w:szCs w:val="24"/>
                <w:lang w:eastAsia="zh-HK"/>
              </w:rPr>
              <w:t>秒</w:t>
            </w:r>
            <w:r w:rsidRPr="00E0479A">
              <w:rPr>
                <w:rFonts w:ascii="Times New Roman" w:hAnsi="Times New Roman" w:cs="Times New Roman"/>
                <w:sz w:val="24"/>
                <w:szCs w:val="24"/>
              </w:rPr>
              <w:t>）簡介</w:t>
            </w:r>
            <w:r w:rsidRPr="00E0479A">
              <w:rPr>
                <w:rFonts w:ascii="Times New Roman" w:hAnsi="Times New Roman" w:cs="Times New Roman"/>
                <w:sz w:val="24"/>
                <w:szCs w:val="24"/>
                <w:lang w:eastAsia="zh-HK"/>
              </w:rPr>
              <w:t>香港稅制的特點</w:t>
            </w:r>
            <w:r w:rsidRPr="00E0479A">
              <w:rPr>
                <w:rFonts w:ascii="Times New Roman" w:hAnsi="Times New Roman" w:cs="Times New Roman"/>
                <w:color w:val="000000"/>
                <w:sz w:val="24"/>
                <w:szCs w:val="24"/>
              </w:rPr>
              <w:t>，並</w:t>
            </w:r>
            <w:r w:rsidRPr="00E0479A">
              <w:rPr>
                <w:rFonts w:ascii="Times New Roman" w:hAnsi="Times New Roman" w:cs="Times New Roman"/>
                <w:color w:val="000000"/>
                <w:sz w:val="24"/>
                <w:szCs w:val="24"/>
                <w:lang w:eastAsia="zh-HK"/>
              </w:rPr>
              <w:t>着</w:t>
            </w:r>
            <w:r w:rsidRPr="00E0479A">
              <w:rPr>
                <w:rFonts w:ascii="Times New Roman" w:hAnsi="Times New Roman" w:cs="Times New Roman"/>
                <w:color w:val="000000"/>
                <w:sz w:val="24"/>
                <w:szCs w:val="24"/>
              </w:rPr>
              <w:t>學生以兩人一組</w:t>
            </w:r>
            <w:r w:rsidRPr="00E0479A">
              <w:rPr>
                <w:rFonts w:ascii="Times New Roman" w:hAnsi="Times New Roman" w:cs="Times New Roman"/>
                <w:color w:val="000000"/>
                <w:sz w:val="24"/>
                <w:szCs w:val="24"/>
                <w:lang w:eastAsia="zh-HK"/>
              </w:rPr>
              <w:t>討論</w:t>
            </w:r>
            <w:r>
              <w:rPr>
                <w:rFonts w:ascii="Times New Roman" w:hAnsi="Times New Roman" w:cs="Times New Roman" w:hint="eastAsia"/>
                <w:color w:val="000000"/>
                <w:sz w:val="24"/>
                <w:szCs w:val="24"/>
                <w:lang w:eastAsia="zh-HK"/>
              </w:rPr>
              <w:t>「工</w:t>
            </w:r>
            <w:r>
              <w:rPr>
                <w:rFonts w:ascii="Times New Roman" w:hAnsi="Times New Roman" w:cs="Times New Roman" w:hint="eastAsia"/>
                <w:color w:val="000000"/>
                <w:sz w:val="24"/>
                <w:szCs w:val="24"/>
              </w:rPr>
              <w:t>作</w:t>
            </w:r>
            <w:r w:rsidRPr="00F84C85">
              <w:rPr>
                <w:rFonts w:ascii="Times New Roman" w:hAnsi="Times New Roman" w:cs="Times New Roman"/>
                <w:color w:val="000000"/>
                <w:sz w:val="24"/>
                <w:szCs w:val="24"/>
              </w:rPr>
              <w:t>紙</w:t>
            </w:r>
            <w:r>
              <w:rPr>
                <w:rFonts w:ascii="Times New Roman" w:hAnsi="Times New Roman" w:cs="Times New Roman" w:hint="eastAsia"/>
                <w:color w:val="000000"/>
                <w:sz w:val="24"/>
                <w:szCs w:val="24"/>
                <w:lang w:eastAsia="zh-HK"/>
              </w:rPr>
              <w:t>三」的</w:t>
            </w:r>
            <w:r w:rsidRPr="00E0479A">
              <w:rPr>
                <w:rFonts w:ascii="Times New Roman" w:hAnsi="Times New Roman" w:cs="Times New Roman"/>
                <w:color w:val="000000"/>
                <w:sz w:val="24"/>
                <w:szCs w:val="24"/>
              </w:rPr>
              <w:t>問題</w:t>
            </w:r>
            <w:r w:rsidRPr="00E0479A">
              <w:rPr>
                <w:rFonts w:ascii="Times New Roman" w:hAnsi="Times New Roman" w:cs="Times New Roman"/>
                <w:color w:val="000000"/>
                <w:sz w:val="24"/>
                <w:szCs w:val="24"/>
              </w:rPr>
              <w:t>1-3</w:t>
            </w:r>
            <w:r w:rsidRPr="00E0479A">
              <w:rPr>
                <w:rFonts w:ascii="Times New Roman" w:hAnsi="Times New Roman" w:cs="Times New Roman"/>
                <w:color w:val="000000"/>
                <w:sz w:val="24"/>
                <w:szCs w:val="24"/>
              </w:rPr>
              <w:t>。學生完成討論後，請他們分享答案，</w:t>
            </w:r>
            <w:r w:rsidRPr="00E0479A">
              <w:rPr>
                <w:rFonts w:ascii="Times New Roman" w:hAnsi="Times New Roman" w:cs="Times New Roman"/>
                <w:color w:val="000000"/>
                <w:sz w:val="24"/>
                <w:szCs w:val="24"/>
                <w:lang w:eastAsia="zh-HK"/>
              </w:rPr>
              <w:t>然後由</w:t>
            </w:r>
            <w:r w:rsidRPr="00E0479A">
              <w:rPr>
                <w:rFonts w:ascii="Times New Roman" w:hAnsi="Times New Roman" w:cs="Times New Roman"/>
                <w:color w:val="000000"/>
                <w:sz w:val="24"/>
                <w:szCs w:val="24"/>
              </w:rPr>
              <w:t>教師講解</w:t>
            </w:r>
            <w:r w:rsidRPr="00E0479A">
              <w:rPr>
                <w:rFonts w:ascii="Times New Roman" w:hAnsi="Times New Roman" w:cs="Times New Roman"/>
                <w:color w:val="000000"/>
                <w:sz w:val="24"/>
                <w:szCs w:val="24"/>
                <w:lang w:eastAsia="zh-HK"/>
              </w:rPr>
              <w:t>答案和相關</w:t>
            </w:r>
            <w:r w:rsidRPr="00E0479A">
              <w:rPr>
                <w:rFonts w:ascii="Times New Roman" w:hAnsi="Times New Roman" w:cs="Times New Roman"/>
                <w:color w:val="000000"/>
                <w:sz w:val="24"/>
                <w:szCs w:val="24"/>
              </w:rPr>
              <w:t>內容。</w:t>
            </w:r>
          </w:p>
          <w:p w14:paraId="2DA53886" w14:textId="77ACEB4F" w:rsidR="00674DFA" w:rsidRPr="00E0479A" w:rsidRDefault="00674DFA" w:rsidP="006C72B0">
            <w:pPr>
              <w:pStyle w:val="a4"/>
              <w:widowControl w:val="0"/>
              <w:tabs>
                <w:tab w:val="left" w:pos="994"/>
              </w:tabs>
              <w:spacing w:after="0" w:line="276" w:lineRule="auto"/>
              <w:ind w:left="960"/>
              <w:contextualSpacing w:val="0"/>
              <w:jc w:val="both"/>
              <w:rPr>
                <w:rFonts w:ascii="Times New Roman" w:hAnsi="Times New Roman" w:cs="Times New Roman"/>
                <w:color w:val="000000"/>
                <w:sz w:val="24"/>
                <w:szCs w:val="24"/>
              </w:rPr>
            </w:pPr>
            <w:r w:rsidRPr="00E0479A">
              <w:rPr>
                <w:rFonts w:ascii="Times New Roman" w:hAnsi="Times New Roman" w:cs="Times New Roman"/>
                <w:i/>
                <w:color w:val="000000"/>
                <w:sz w:val="24"/>
                <w:szCs w:val="24"/>
              </w:rPr>
              <w:t>（</w:t>
            </w:r>
            <w:r w:rsidRPr="00E0479A">
              <w:rPr>
                <w:rFonts w:ascii="Times New Roman" w:hAnsi="Times New Roman" w:cs="Times New Roman"/>
                <w:i/>
                <w:color w:val="000000"/>
                <w:sz w:val="24"/>
                <w:szCs w:val="24"/>
                <w:lang w:eastAsia="zh-HK"/>
              </w:rPr>
              <w:t>註：</w:t>
            </w:r>
            <w:r>
              <w:rPr>
                <w:rFonts w:ascii="Times New Roman" w:hAnsi="Times New Roman" w:cs="Times New Roman"/>
                <w:i/>
                <w:color w:val="000000"/>
                <w:sz w:val="24"/>
                <w:szCs w:val="24"/>
              </w:rPr>
              <w:t>教師可因應學生的興趣、能力和前備知識，</w:t>
            </w:r>
            <w:r>
              <w:rPr>
                <w:rFonts w:ascii="Times New Roman" w:hAnsi="Times New Roman" w:cs="Times New Roman" w:hint="eastAsia"/>
                <w:i/>
                <w:color w:val="000000"/>
                <w:sz w:val="24"/>
                <w:szCs w:val="24"/>
                <w:lang w:eastAsia="zh-HK"/>
              </w:rPr>
              <w:t>與學生討論挑戰題：為甚麼</w:t>
            </w:r>
            <w:r>
              <w:rPr>
                <w:rFonts w:ascii="Times New Roman" w:hAnsi="Times New Roman" w:cs="Times New Roman"/>
                <w:i/>
                <w:color w:val="000000"/>
                <w:sz w:val="24"/>
                <w:szCs w:val="24"/>
              </w:rPr>
              <w:t>稅基狹窄</w:t>
            </w:r>
            <w:r w:rsidRPr="00E0479A">
              <w:rPr>
                <w:rFonts w:ascii="Times New Roman" w:hAnsi="Times New Roman" w:cs="Times New Roman"/>
                <w:i/>
                <w:color w:val="000000"/>
                <w:sz w:val="24"/>
                <w:szCs w:val="24"/>
              </w:rPr>
              <w:t>可能帶來公共財政風險</w:t>
            </w:r>
            <w:r>
              <w:rPr>
                <w:rFonts w:ascii="Times New Roman" w:hAnsi="Times New Roman" w:cs="Times New Roman" w:hint="eastAsia"/>
                <w:i/>
                <w:color w:val="000000"/>
                <w:sz w:val="24"/>
                <w:szCs w:val="24"/>
              </w:rPr>
              <w:t>？</w:t>
            </w:r>
            <w:r w:rsidRPr="00E0479A">
              <w:rPr>
                <w:rFonts w:ascii="Times New Roman" w:hAnsi="Times New Roman" w:cs="Times New Roman"/>
                <w:i/>
                <w:color w:val="000000"/>
                <w:sz w:val="24"/>
                <w:szCs w:val="24"/>
              </w:rPr>
              <w:t>）</w:t>
            </w:r>
          </w:p>
        </w:tc>
        <w:tc>
          <w:tcPr>
            <w:tcW w:w="1418" w:type="dxa"/>
            <w:shd w:val="clear" w:color="auto" w:fill="auto"/>
          </w:tcPr>
          <w:p w14:paraId="36762A9B" w14:textId="01D4109B" w:rsidR="00674DFA" w:rsidRPr="00E0479A" w:rsidRDefault="00674DFA" w:rsidP="00476963">
            <w:pPr>
              <w:spacing w:line="276" w:lineRule="auto"/>
              <w:jc w:val="center"/>
              <w:rPr>
                <w:rFonts w:ascii="Times New Roman" w:hAnsi="Times New Roman" w:cs="Times New Roman"/>
                <w:color w:val="000000"/>
                <w:sz w:val="24"/>
                <w:szCs w:val="24"/>
              </w:rPr>
            </w:pPr>
            <w:r w:rsidRPr="00E0479A">
              <w:rPr>
                <w:rFonts w:ascii="Times New Roman" w:hAnsi="Times New Roman" w:cs="Times New Roman"/>
                <w:color w:val="000000"/>
                <w:sz w:val="24"/>
                <w:szCs w:val="24"/>
              </w:rPr>
              <w:t>25</w:t>
            </w:r>
            <w:r w:rsidRPr="00E0479A">
              <w:rPr>
                <w:rFonts w:ascii="Times New Roman" w:hAnsi="Times New Roman" w:cs="Times New Roman"/>
                <w:color w:val="000000"/>
                <w:sz w:val="24"/>
                <w:szCs w:val="24"/>
              </w:rPr>
              <w:t>分鐘</w:t>
            </w:r>
          </w:p>
        </w:tc>
      </w:tr>
      <w:tr w:rsidR="00674DFA" w:rsidRPr="000E68C8" w14:paraId="555A3183" w14:textId="77777777" w:rsidTr="00674DFA">
        <w:trPr>
          <w:trHeight w:val="422"/>
        </w:trPr>
        <w:tc>
          <w:tcPr>
            <w:tcW w:w="1587" w:type="dxa"/>
            <w:vMerge/>
            <w:shd w:val="clear" w:color="auto" w:fill="auto"/>
          </w:tcPr>
          <w:p w14:paraId="28158FC5" w14:textId="77777777" w:rsidR="00674DFA" w:rsidRPr="000E68C8" w:rsidRDefault="00674DFA" w:rsidP="00476963">
            <w:pPr>
              <w:spacing w:line="276" w:lineRule="auto"/>
              <w:rPr>
                <w:color w:val="000000"/>
                <w:sz w:val="24"/>
                <w:szCs w:val="24"/>
              </w:rPr>
            </w:pPr>
          </w:p>
        </w:tc>
        <w:tc>
          <w:tcPr>
            <w:tcW w:w="5385" w:type="dxa"/>
            <w:shd w:val="clear" w:color="auto" w:fill="auto"/>
          </w:tcPr>
          <w:p w14:paraId="5E394451" w14:textId="7B7E62A0" w:rsidR="00674DFA" w:rsidRPr="00E0479A" w:rsidRDefault="00674DFA" w:rsidP="00F178C0">
            <w:pPr>
              <w:pStyle w:val="a4"/>
              <w:widowControl w:val="0"/>
              <w:numPr>
                <w:ilvl w:val="0"/>
                <w:numId w:val="41"/>
              </w:numPr>
              <w:spacing w:after="0" w:line="276" w:lineRule="auto"/>
              <w:contextualSpacing w:val="0"/>
              <w:rPr>
                <w:rFonts w:ascii="Times New Roman" w:hAnsi="Times New Roman" w:cs="Times New Roman"/>
                <w:b/>
                <w:color w:val="000000"/>
                <w:sz w:val="24"/>
                <w:szCs w:val="24"/>
              </w:rPr>
            </w:pPr>
            <w:r w:rsidRPr="00E0479A">
              <w:rPr>
                <w:rFonts w:hint="eastAsia"/>
                <w:b/>
                <w:color w:val="000000"/>
                <w:sz w:val="24"/>
                <w:szCs w:val="24"/>
              </w:rPr>
              <w:t>總結</w:t>
            </w:r>
            <w:r w:rsidRPr="00E0479A">
              <w:rPr>
                <w:rFonts w:ascii="Times New Roman" w:hAnsi="Times New Roman" w:cs="Times New Roman"/>
                <w:b/>
                <w:color w:val="000000"/>
                <w:sz w:val="24"/>
                <w:szCs w:val="24"/>
              </w:rPr>
              <w:t>：</w:t>
            </w:r>
          </w:p>
          <w:p w14:paraId="55FEC9C4" w14:textId="64181626" w:rsidR="00674DFA" w:rsidRPr="00E0479A" w:rsidRDefault="00674DFA" w:rsidP="001E7A61">
            <w:pPr>
              <w:pStyle w:val="a4"/>
              <w:widowControl w:val="0"/>
              <w:numPr>
                <w:ilvl w:val="0"/>
                <w:numId w:val="25"/>
              </w:numPr>
              <w:tabs>
                <w:tab w:val="left" w:pos="994"/>
              </w:tabs>
              <w:spacing w:after="0" w:line="276" w:lineRule="auto"/>
              <w:ind w:left="964" w:hanging="482"/>
              <w:contextualSpacing w:val="0"/>
              <w:jc w:val="both"/>
              <w:rPr>
                <w:rFonts w:ascii="Times New Roman" w:hAnsi="Times New Roman" w:cs="Times New Roman"/>
                <w:color w:val="000000"/>
                <w:sz w:val="24"/>
                <w:szCs w:val="24"/>
              </w:rPr>
            </w:pPr>
            <w:r w:rsidRPr="00E0479A">
              <w:rPr>
                <w:rFonts w:ascii="Times New Roman" w:hAnsi="Times New Roman" w:cs="Times New Roman"/>
                <w:color w:val="000000"/>
                <w:sz w:val="24"/>
                <w:szCs w:val="24"/>
              </w:rPr>
              <w:t>教師</w:t>
            </w:r>
            <w:r w:rsidRPr="00020E98">
              <w:rPr>
                <w:rFonts w:ascii="Times New Roman" w:hAnsi="Times New Roman" w:cs="Times New Roman" w:hint="eastAsia"/>
                <w:color w:val="000000"/>
                <w:sz w:val="24"/>
                <w:szCs w:val="24"/>
              </w:rPr>
              <w:t>總結課堂所學，並</w:t>
            </w:r>
            <w:r w:rsidRPr="00E0479A">
              <w:rPr>
                <w:rFonts w:ascii="Times New Roman" w:hAnsi="Times New Roman" w:cs="Times New Roman"/>
                <w:color w:val="000000"/>
                <w:sz w:val="24"/>
                <w:szCs w:val="24"/>
              </w:rPr>
              <w:t>以提問方式與學生重溫公共財政的意思、香港政府的收入及支出</w:t>
            </w:r>
            <w:r w:rsidRPr="00E0479A">
              <w:rPr>
                <w:rFonts w:ascii="Times New Roman" w:hAnsi="Times New Roman" w:cs="Times New Roman"/>
                <w:color w:val="000000"/>
                <w:sz w:val="24"/>
                <w:szCs w:val="24"/>
                <w:lang w:eastAsia="zh-HK"/>
              </w:rPr>
              <w:t>，以</w:t>
            </w:r>
            <w:r w:rsidRPr="00E0479A">
              <w:rPr>
                <w:rFonts w:ascii="Times New Roman" w:hAnsi="Times New Roman" w:cs="Times New Roman"/>
                <w:color w:val="000000"/>
                <w:sz w:val="24"/>
                <w:szCs w:val="24"/>
              </w:rPr>
              <w:t>及香港政府稅制的</w:t>
            </w:r>
            <w:r w:rsidRPr="00E0479A">
              <w:rPr>
                <w:rFonts w:ascii="Times New Roman" w:hAnsi="Times New Roman" w:cs="Times New Roman"/>
                <w:sz w:val="24"/>
                <w:szCs w:val="24"/>
                <w:lang w:eastAsia="zh-HK"/>
              </w:rPr>
              <w:t>特點</w:t>
            </w:r>
            <w:r w:rsidRPr="00020E98">
              <w:rPr>
                <w:rFonts w:ascii="Times New Roman" w:hAnsi="Times New Roman" w:cs="Times New Roman" w:hint="eastAsia"/>
                <w:sz w:val="24"/>
                <w:szCs w:val="24"/>
                <w:lang w:eastAsia="zh-HK"/>
              </w:rPr>
              <w:t>，鞏固學生知識</w:t>
            </w:r>
            <w:r w:rsidRPr="00E0479A">
              <w:rPr>
                <w:rFonts w:ascii="Times New Roman" w:hAnsi="Times New Roman" w:cs="Times New Roman"/>
                <w:sz w:val="24"/>
                <w:szCs w:val="24"/>
                <w:lang w:eastAsia="zh-HK"/>
              </w:rPr>
              <w:t>。</w:t>
            </w:r>
          </w:p>
        </w:tc>
        <w:tc>
          <w:tcPr>
            <w:tcW w:w="1418" w:type="dxa"/>
            <w:shd w:val="clear" w:color="auto" w:fill="auto"/>
          </w:tcPr>
          <w:p w14:paraId="2A8F4516" w14:textId="144074D3" w:rsidR="00674DFA" w:rsidRPr="00E0479A" w:rsidRDefault="00674DFA" w:rsidP="00476963">
            <w:pPr>
              <w:spacing w:line="276" w:lineRule="auto"/>
              <w:jc w:val="center"/>
              <w:rPr>
                <w:rFonts w:ascii="Times New Roman" w:hAnsi="Times New Roman" w:cs="Times New Roman"/>
                <w:color w:val="000000"/>
                <w:sz w:val="24"/>
                <w:szCs w:val="24"/>
              </w:rPr>
            </w:pPr>
            <w:r w:rsidRPr="00E0479A">
              <w:rPr>
                <w:rFonts w:ascii="Times New Roman" w:hAnsi="Times New Roman" w:cs="Times New Roman"/>
                <w:color w:val="000000"/>
                <w:sz w:val="24"/>
                <w:szCs w:val="24"/>
              </w:rPr>
              <w:t>5</w:t>
            </w:r>
            <w:r w:rsidRPr="00E0479A">
              <w:rPr>
                <w:rFonts w:ascii="Times New Roman" w:hAnsi="Times New Roman" w:cs="Times New Roman"/>
                <w:color w:val="000000"/>
                <w:sz w:val="24"/>
                <w:szCs w:val="24"/>
              </w:rPr>
              <w:t>分鐘</w:t>
            </w:r>
          </w:p>
        </w:tc>
      </w:tr>
      <w:tr w:rsidR="009A2EED" w:rsidRPr="000E68C8" w14:paraId="766E0A12" w14:textId="77777777" w:rsidTr="00674DFA">
        <w:tc>
          <w:tcPr>
            <w:tcW w:w="1587" w:type="dxa"/>
            <w:shd w:val="clear" w:color="auto" w:fill="auto"/>
          </w:tcPr>
          <w:p w14:paraId="3FBE270A" w14:textId="1C86000E" w:rsidR="009A2EED" w:rsidRPr="000E68C8" w:rsidRDefault="009A2EED" w:rsidP="009A2EED">
            <w:pPr>
              <w:pStyle w:val="a4"/>
              <w:widowControl w:val="0"/>
              <w:spacing w:line="276" w:lineRule="auto"/>
              <w:ind w:left="0"/>
              <w:contextualSpacing w:val="0"/>
              <w:rPr>
                <w:rFonts w:ascii="新細明體" w:hAnsi="新細明體"/>
                <w:b/>
                <w:color w:val="000000"/>
                <w:sz w:val="24"/>
                <w:szCs w:val="24"/>
                <w:lang w:eastAsia="zh-HK"/>
              </w:rPr>
            </w:pPr>
            <w:r w:rsidRPr="000E68C8">
              <w:rPr>
                <w:rFonts w:ascii="新細明體" w:hAnsi="新細明體" w:hint="eastAsia"/>
                <w:b/>
                <w:color w:val="000000"/>
                <w:sz w:val="24"/>
                <w:szCs w:val="24"/>
                <w:lang w:eastAsia="zh-HK"/>
              </w:rPr>
              <w:t>家課</w:t>
            </w:r>
            <w:r w:rsidRPr="000E68C8">
              <w:rPr>
                <w:rFonts w:ascii="新細明體" w:hAnsi="新細明體"/>
                <w:b/>
                <w:color w:val="000000"/>
                <w:sz w:val="24"/>
                <w:szCs w:val="24"/>
                <w:lang w:eastAsia="zh-HK"/>
              </w:rPr>
              <w:t>：</w:t>
            </w:r>
          </w:p>
        </w:tc>
        <w:tc>
          <w:tcPr>
            <w:tcW w:w="6803" w:type="dxa"/>
            <w:gridSpan w:val="2"/>
            <w:shd w:val="clear" w:color="auto" w:fill="auto"/>
          </w:tcPr>
          <w:p w14:paraId="3A58A992" w14:textId="31EFD6FA" w:rsidR="009A2EED" w:rsidRPr="00375F6E" w:rsidRDefault="00BC3BB9" w:rsidP="00375F6E">
            <w:pPr>
              <w:widowControl w:val="0"/>
              <w:tabs>
                <w:tab w:val="left" w:pos="994"/>
              </w:tabs>
              <w:spacing w:after="0" w:line="276" w:lineRule="auto"/>
              <w:jc w:val="both"/>
              <w:rPr>
                <w:color w:val="000000"/>
                <w:sz w:val="24"/>
                <w:szCs w:val="24"/>
              </w:rPr>
            </w:pPr>
            <w:r w:rsidRPr="00375F6E">
              <w:rPr>
                <w:rFonts w:hint="eastAsia"/>
                <w:color w:val="000000"/>
                <w:sz w:val="24"/>
                <w:szCs w:val="24"/>
              </w:rPr>
              <w:t>教師簡單講解工作紙要求，並着</w:t>
            </w:r>
            <w:r w:rsidR="008B77B9" w:rsidRPr="00375F6E">
              <w:rPr>
                <w:rFonts w:hint="eastAsia"/>
                <w:color w:val="000000"/>
                <w:sz w:val="24"/>
                <w:szCs w:val="24"/>
              </w:rPr>
              <w:t>學生在家</w:t>
            </w:r>
            <w:r w:rsidR="008B77B9" w:rsidRPr="00375F6E">
              <w:rPr>
                <w:rFonts w:hint="eastAsia"/>
                <w:color w:val="000000"/>
                <w:sz w:val="24"/>
                <w:szCs w:val="24"/>
                <w:lang w:eastAsia="zh-HK"/>
              </w:rPr>
              <w:t>中</w:t>
            </w:r>
            <w:r w:rsidR="009A2EED" w:rsidRPr="00375F6E">
              <w:rPr>
                <w:rFonts w:hint="eastAsia"/>
                <w:color w:val="000000"/>
                <w:sz w:val="24"/>
                <w:szCs w:val="24"/>
              </w:rPr>
              <w:t>完成「工作紙四」。</w:t>
            </w:r>
            <w:r w:rsidR="00A72F5D" w:rsidRPr="00375F6E">
              <w:rPr>
                <w:rFonts w:ascii="Times New Roman" w:hAnsi="Times New Roman" w:cs="Times New Roman"/>
                <w:color w:val="000000"/>
                <w:sz w:val="24"/>
                <w:szCs w:val="24"/>
              </w:rPr>
              <w:t>學生在家閱讀</w:t>
            </w:r>
            <w:r w:rsidR="00A72F5D" w:rsidRPr="00375F6E">
              <w:rPr>
                <w:rFonts w:ascii="Times New Roman" w:hAnsi="Times New Roman" w:cs="Times New Roman" w:hint="eastAsia"/>
                <w:color w:val="000000"/>
                <w:sz w:val="24"/>
                <w:szCs w:val="24"/>
              </w:rPr>
              <w:t>附件</w:t>
            </w:r>
            <w:r w:rsidR="00A72F5D" w:rsidRPr="00375F6E">
              <w:rPr>
                <w:rFonts w:ascii="Times New Roman" w:hAnsi="Times New Roman" w:cs="Times New Roman" w:hint="eastAsia"/>
                <w:color w:val="000000"/>
                <w:sz w:val="24"/>
                <w:szCs w:val="24"/>
                <w:lang w:eastAsia="zh-HK"/>
              </w:rPr>
              <w:t>一</w:t>
            </w:r>
            <w:r w:rsidR="00A72F5D" w:rsidRPr="00375F6E">
              <w:rPr>
                <w:rFonts w:ascii="Times New Roman" w:hAnsi="Times New Roman" w:cs="Times New Roman" w:hint="eastAsia"/>
                <w:color w:val="000000"/>
                <w:sz w:val="24"/>
                <w:szCs w:val="24"/>
              </w:rPr>
              <w:t>「</w:t>
            </w:r>
            <w:r w:rsidR="00A72F5D" w:rsidRPr="00375F6E">
              <w:rPr>
                <w:rFonts w:ascii="Times New Roman" w:hAnsi="Times New Roman" w:cs="Times New Roman"/>
                <w:color w:val="000000"/>
                <w:sz w:val="24"/>
                <w:szCs w:val="24"/>
              </w:rPr>
              <w:t>知多一點點</w:t>
            </w:r>
            <w:r w:rsidR="00A72F5D" w:rsidRPr="00375F6E">
              <w:rPr>
                <w:rFonts w:ascii="Times New Roman" w:hAnsi="Times New Roman" w:cs="Times New Roman" w:hint="eastAsia"/>
                <w:color w:val="000000"/>
                <w:sz w:val="24"/>
                <w:szCs w:val="24"/>
              </w:rPr>
              <w:t>：香港與世界各地薪俸稅率比較」</w:t>
            </w:r>
            <w:r w:rsidR="00A72F5D" w:rsidRPr="00375F6E">
              <w:rPr>
                <w:rFonts w:ascii="Times New Roman" w:hAnsi="Times New Roman" w:cs="Times New Roman"/>
                <w:color w:val="000000"/>
                <w:sz w:val="24"/>
                <w:szCs w:val="24"/>
              </w:rPr>
              <w:t>，</w:t>
            </w:r>
            <w:r w:rsidR="00375F6E" w:rsidRPr="00375F6E">
              <w:rPr>
                <w:rFonts w:ascii="Times New Roman" w:hAnsi="Times New Roman" w:cs="Times New Roman" w:hint="eastAsia"/>
                <w:color w:val="000000"/>
                <w:sz w:val="24"/>
                <w:szCs w:val="24"/>
                <w:lang w:eastAsia="zh-HK"/>
              </w:rPr>
              <w:t>從而</w:t>
            </w:r>
            <w:r w:rsidR="00A72F5D" w:rsidRPr="00375F6E">
              <w:rPr>
                <w:rFonts w:ascii="Times New Roman" w:hAnsi="Times New Roman" w:cs="Times New Roman"/>
                <w:color w:val="000000"/>
                <w:sz w:val="24"/>
                <w:szCs w:val="24"/>
              </w:rPr>
              <w:t>對香港</w:t>
            </w:r>
            <w:r w:rsidR="00A72F5D" w:rsidRPr="00375F6E">
              <w:rPr>
                <w:rFonts w:ascii="Times New Roman" w:hAnsi="Times New Roman" w:cs="Times New Roman" w:hint="eastAsia"/>
                <w:color w:val="000000"/>
                <w:sz w:val="24"/>
                <w:szCs w:val="24"/>
                <w:lang w:eastAsia="zh-HK"/>
              </w:rPr>
              <w:t>稅制</w:t>
            </w:r>
            <w:r w:rsidR="00A72F5D" w:rsidRPr="00375F6E">
              <w:rPr>
                <w:rFonts w:ascii="Times New Roman" w:hAnsi="Times New Roman" w:cs="Times New Roman"/>
                <w:color w:val="000000"/>
                <w:sz w:val="24"/>
                <w:szCs w:val="24"/>
              </w:rPr>
              <w:t>有更深入的認識。</w:t>
            </w:r>
          </w:p>
        </w:tc>
      </w:tr>
      <w:tr w:rsidR="00476963" w:rsidRPr="000E68C8" w14:paraId="2DC2073A" w14:textId="77777777" w:rsidTr="00674DFA">
        <w:trPr>
          <w:trHeight w:val="422"/>
        </w:trPr>
        <w:tc>
          <w:tcPr>
            <w:tcW w:w="1587" w:type="dxa"/>
            <w:shd w:val="clear" w:color="auto" w:fill="auto"/>
          </w:tcPr>
          <w:p w14:paraId="544E672A" w14:textId="59D8A503" w:rsidR="00476963" w:rsidRPr="00E0479A" w:rsidRDefault="00476963" w:rsidP="00CC2669">
            <w:pPr>
              <w:pStyle w:val="a4"/>
              <w:widowControl w:val="0"/>
              <w:spacing w:line="276" w:lineRule="auto"/>
              <w:ind w:left="0"/>
              <w:contextualSpacing w:val="0"/>
              <w:rPr>
                <w:rFonts w:ascii="Times New Roman" w:hAnsi="Times New Roman" w:cs="Times New Roman"/>
                <w:b/>
                <w:color w:val="000000"/>
                <w:sz w:val="24"/>
                <w:szCs w:val="24"/>
              </w:rPr>
            </w:pPr>
            <w:r w:rsidRPr="00E0479A">
              <w:rPr>
                <w:rFonts w:ascii="Times New Roman" w:hAnsi="Times New Roman" w:cs="Times New Roman"/>
                <w:b/>
                <w:bCs/>
                <w:sz w:val="24"/>
                <w:szCs w:val="24"/>
              </w:rPr>
              <w:t>學與教資源</w:t>
            </w:r>
          </w:p>
        </w:tc>
        <w:tc>
          <w:tcPr>
            <w:tcW w:w="6803" w:type="dxa"/>
            <w:gridSpan w:val="2"/>
            <w:shd w:val="clear" w:color="auto" w:fill="auto"/>
          </w:tcPr>
          <w:p w14:paraId="6AEA5529" w14:textId="57B2BAE6" w:rsidR="0083701B" w:rsidRPr="00375F6E" w:rsidRDefault="0083701B" w:rsidP="00393EC8">
            <w:pPr>
              <w:pStyle w:val="a4"/>
              <w:widowControl w:val="0"/>
              <w:wordWrap w:val="0"/>
              <w:spacing w:after="0" w:line="276" w:lineRule="auto"/>
              <w:ind w:leftChars="-1" w:left="-2"/>
              <w:contextualSpacing w:val="0"/>
              <w:rPr>
                <w:rFonts w:ascii="Times New Roman" w:hAnsi="Times New Roman" w:cs="Times New Roman"/>
                <w:sz w:val="24"/>
                <w:szCs w:val="24"/>
                <w:lang w:eastAsia="zh-HK"/>
              </w:rPr>
            </w:pPr>
            <w:r w:rsidRPr="00375F6E">
              <w:rPr>
                <w:rFonts w:ascii="Times New Roman" w:hAnsi="Times New Roman" w:cs="Times New Roman"/>
                <w:sz w:val="24"/>
                <w:szCs w:val="24"/>
                <w:lang w:eastAsia="zh-HK"/>
              </w:rPr>
              <w:t>工</w:t>
            </w:r>
            <w:r w:rsidRPr="00375F6E">
              <w:rPr>
                <w:rFonts w:ascii="Times New Roman" w:hAnsi="Times New Roman" w:cs="Times New Roman"/>
                <w:sz w:val="24"/>
                <w:szCs w:val="24"/>
              </w:rPr>
              <w:t>作紙二</w:t>
            </w:r>
            <w:r w:rsidR="00326E5A" w:rsidRPr="00375F6E">
              <w:rPr>
                <w:rFonts w:ascii="Times New Roman" w:hAnsi="Times New Roman" w:cs="Times New Roman"/>
                <w:sz w:val="24"/>
                <w:szCs w:val="24"/>
                <w:lang w:eastAsia="zh-HK"/>
              </w:rPr>
              <w:t>至四；</w:t>
            </w:r>
            <w:r w:rsidR="00A72F5D" w:rsidRPr="00375F6E">
              <w:rPr>
                <w:rFonts w:ascii="Times New Roman" w:hAnsi="Times New Roman" w:cs="Times New Roman" w:hint="eastAsia"/>
                <w:color w:val="000000"/>
                <w:sz w:val="24"/>
                <w:szCs w:val="24"/>
              </w:rPr>
              <w:t>附件</w:t>
            </w:r>
            <w:r w:rsidR="00A72F5D" w:rsidRPr="00375F6E">
              <w:rPr>
                <w:rFonts w:ascii="Times New Roman" w:hAnsi="Times New Roman" w:cs="Times New Roman" w:hint="eastAsia"/>
                <w:color w:val="000000"/>
                <w:sz w:val="24"/>
                <w:szCs w:val="24"/>
                <w:lang w:eastAsia="zh-HK"/>
              </w:rPr>
              <w:t>一</w:t>
            </w:r>
            <w:r w:rsidR="00375F6E" w:rsidRPr="00375F6E">
              <w:rPr>
                <w:rFonts w:ascii="Times New Roman" w:hAnsi="Times New Roman" w:cs="Times New Roman" w:hint="eastAsia"/>
                <w:color w:val="000000"/>
                <w:sz w:val="24"/>
                <w:szCs w:val="24"/>
              </w:rPr>
              <w:t>；</w:t>
            </w:r>
          </w:p>
          <w:p w14:paraId="362B1499" w14:textId="6ED01046" w:rsidR="008873B3" w:rsidRPr="00375F6E" w:rsidRDefault="00145137" w:rsidP="00375F6E">
            <w:pPr>
              <w:widowControl w:val="0"/>
              <w:wordWrap w:val="0"/>
              <w:spacing w:after="0" w:line="276" w:lineRule="auto"/>
              <w:rPr>
                <w:rFonts w:ascii="Times New Roman" w:hAnsi="Times New Roman" w:cs="Times New Roman"/>
                <w:sz w:val="24"/>
                <w:szCs w:val="24"/>
                <w:lang w:eastAsia="zh-HK"/>
              </w:rPr>
            </w:pPr>
            <w:r w:rsidRPr="00375F6E">
              <w:rPr>
                <w:rFonts w:ascii="Times New Roman" w:hAnsi="Times New Roman" w:cs="Times New Roman"/>
                <w:sz w:val="24"/>
                <w:szCs w:val="24"/>
                <w:lang w:eastAsia="zh-HK"/>
              </w:rPr>
              <w:t>短片「</w:t>
            </w:r>
            <w:r w:rsidR="0083701B" w:rsidRPr="00375F6E">
              <w:rPr>
                <w:rFonts w:ascii="Times New Roman" w:hAnsi="Times New Roman" w:cs="Times New Roman"/>
                <w:sz w:val="24"/>
                <w:szCs w:val="24"/>
                <w:lang w:eastAsia="zh-HK"/>
              </w:rPr>
              <w:t>香港稅制的特點</w:t>
            </w:r>
            <w:r w:rsidRPr="00375F6E">
              <w:rPr>
                <w:rFonts w:ascii="Times New Roman" w:hAnsi="Times New Roman" w:cs="Times New Roman"/>
                <w:sz w:val="24"/>
                <w:szCs w:val="24"/>
                <w:lang w:eastAsia="zh-HK"/>
              </w:rPr>
              <w:t>」</w:t>
            </w:r>
            <w:r w:rsidR="0083701B" w:rsidRPr="00375F6E">
              <w:rPr>
                <w:rFonts w:ascii="Times New Roman" w:hAnsi="Times New Roman" w:cs="Times New Roman"/>
                <w:sz w:val="24"/>
                <w:szCs w:val="24"/>
                <w:lang w:eastAsia="zh-HK"/>
              </w:rPr>
              <w:t>（片長</w:t>
            </w:r>
            <w:r w:rsidR="0083701B" w:rsidRPr="00375F6E">
              <w:rPr>
                <w:rFonts w:ascii="Times New Roman" w:hAnsi="Times New Roman" w:cs="Times New Roman"/>
                <w:sz w:val="24"/>
                <w:szCs w:val="24"/>
                <w:lang w:eastAsia="zh-HK"/>
              </w:rPr>
              <w:t>2</w:t>
            </w:r>
            <w:r w:rsidR="0083701B" w:rsidRPr="00375F6E">
              <w:rPr>
                <w:rFonts w:ascii="Times New Roman" w:hAnsi="Times New Roman" w:cs="Times New Roman"/>
                <w:sz w:val="24"/>
                <w:szCs w:val="24"/>
                <w:lang w:eastAsia="zh-HK"/>
              </w:rPr>
              <w:t>分</w:t>
            </w:r>
            <w:r w:rsidR="0083701B" w:rsidRPr="00375F6E">
              <w:rPr>
                <w:rFonts w:ascii="Times New Roman" w:hAnsi="Times New Roman" w:cs="Times New Roman"/>
                <w:sz w:val="24"/>
                <w:szCs w:val="24"/>
                <w:lang w:eastAsia="zh-HK"/>
              </w:rPr>
              <w:t>49</w:t>
            </w:r>
            <w:r w:rsidR="0083701B" w:rsidRPr="00375F6E">
              <w:rPr>
                <w:rFonts w:ascii="Times New Roman" w:hAnsi="Times New Roman" w:cs="Times New Roman"/>
                <w:sz w:val="24"/>
                <w:szCs w:val="24"/>
                <w:lang w:eastAsia="zh-HK"/>
              </w:rPr>
              <w:t>秒）</w:t>
            </w:r>
          </w:p>
        </w:tc>
      </w:tr>
    </w:tbl>
    <w:p w14:paraId="7C75C630" w14:textId="56407D49" w:rsidR="00EB4D78" w:rsidRDefault="00EB4D78">
      <w:pPr>
        <w:rPr>
          <w:rFonts w:asciiTheme="minorEastAsia" w:hAnsiTheme="minorEastAsia"/>
          <w:sz w:val="24"/>
          <w:szCs w:val="24"/>
        </w:rPr>
      </w:pPr>
    </w:p>
    <w:p w14:paraId="03133E27" w14:textId="77777777" w:rsidR="00EB4D78" w:rsidRDefault="00EB4D78">
      <w:pPr>
        <w:rPr>
          <w:rFonts w:asciiTheme="minorEastAsia" w:hAnsiTheme="minorEastAsia"/>
          <w:sz w:val="24"/>
          <w:szCs w:val="24"/>
        </w:rPr>
      </w:pPr>
      <w:r>
        <w:rPr>
          <w:rFonts w:asciiTheme="minorEastAsia" w:hAnsiTheme="minorEastAsia"/>
          <w:sz w:val="24"/>
          <w:szCs w:val="24"/>
        </w:rPr>
        <w:br w:type="page"/>
      </w:r>
    </w:p>
    <w:tbl>
      <w:tblPr>
        <w:tblW w:w="8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5383"/>
        <w:gridCol w:w="1420"/>
      </w:tblGrid>
      <w:tr w:rsidR="00AB0312" w:rsidRPr="000E68C8" w14:paraId="23A4AB7A" w14:textId="77777777" w:rsidTr="00393EC8">
        <w:tc>
          <w:tcPr>
            <w:tcW w:w="8387" w:type="dxa"/>
            <w:gridSpan w:val="3"/>
            <w:shd w:val="clear" w:color="auto" w:fill="D9E2F3"/>
          </w:tcPr>
          <w:p w14:paraId="7AC2F101" w14:textId="1B806566" w:rsidR="00AB0312" w:rsidRPr="003633CC" w:rsidRDefault="00AB0312" w:rsidP="003633CC">
            <w:pPr>
              <w:snapToGrid w:val="0"/>
              <w:spacing w:after="0" w:line="276" w:lineRule="auto"/>
              <w:jc w:val="center"/>
              <w:rPr>
                <w:rFonts w:ascii="微軟正黑體" w:eastAsia="微軟正黑體" w:hAnsi="微軟正黑體"/>
                <w:b/>
                <w:bCs/>
                <w:color w:val="000000"/>
                <w:sz w:val="24"/>
                <w:szCs w:val="24"/>
              </w:rPr>
            </w:pPr>
            <w:r w:rsidRPr="003876AE">
              <w:rPr>
                <w:rFonts w:ascii="微軟正黑體" w:eastAsia="微軟正黑體" w:hAnsi="微軟正黑體"/>
                <w:b/>
                <w:bCs/>
                <w:color w:val="000000"/>
                <w:sz w:val="24"/>
                <w:szCs w:val="24"/>
              </w:rPr>
              <w:lastRenderedPageBreak/>
              <w:t>第</w:t>
            </w:r>
            <w:r w:rsidRPr="003876AE">
              <w:rPr>
                <w:rFonts w:ascii="微軟正黑體" w:eastAsia="微軟正黑體" w:hAnsi="微軟正黑體" w:hint="eastAsia"/>
                <w:b/>
                <w:bCs/>
                <w:color w:val="000000"/>
                <w:sz w:val="24"/>
                <w:szCs w:val="24"/>
                <w:lang w:eastAsia="zh-HK"/>
              </w:rPr>
              <w:t>三</w:t>
            </w:r>
            <w:r w:rsidR="00A97D46" w:rsidRPr="003876AE">
              <w:rPr>
                <w:rFonts w:ascii="微軟正黑體" w:eastAsia="微軟正黑體" w:hAnsi="微軟正黑體" w:hint="eastAsia"/>
                <w:b/>
                <w:bCs/>
                <w:color w:val="000000"/>
                <w:sz w:val="24"/>
                <w:szCs w:val="24"/>
                <w:lang w:eastAsia="zh-HK"/>
              </w:rPr>
              <w:t>至第</w:t>
            </w:r>
            <w:r w:rsidR="003633CC" w:rsidRPr="003876AE">
              <w:rPr>
                <w:rFonts w:ascii="微軟正黑體" w:eastAsia="微軟正黑體" w:hAnsi="微軟正黑體" w:hint="eastAsia"/>
                <w:b/>
                <w:sz w:val="24"/>
                <w:szCs w:val="24"/>
                <w:lang w:eastAsia="zh-HK"/>
              </w:rPr>
              <w:t>六課節</w:t>
            </w:r>
            <w:r w:rsidR="003633CC" w:rsidRPr="003876AE">
              <w:rPr>
                <w:rFonts w:ascii="微軟正黑體" w:eastAsia="微軟正黑體" w:hAnsi="微軟正黑體" w:hint="eastAsia"/>
                <w:b/>
                <w:sz w:val="24"/>
                <w:szCs w:val="24"/>
              </w:rPr>
              <w:t>（</w:t>
            </w:r>
            <w:r w:rsidR="003633CC" w:rsidRPr="003876AE">
              <w:rPr>
                <w:rFonts w:ascii="微軟正黑體" w:eastAsia="微軟正黑體" w:hAnsi="微軟正黑體" w:hint="eastAsia"/>
                <w:b/>
                <w:sz w:val="24"/>
                <w:szCs w:val="24"/>
                <w:lang w:eastAsia="zh-HK"/>
              </w:rPr>
              <w:t>政府在管理公共財政時的考慮因素和面對的限制</w:t>
            </w:r>
            <w:r w:rsidR="003633CC" w:rsidRPr="003876AE">
              <w:rPr>
                <w:rFonts w:ascii="微軟正黑體" w:eastAsia="微軟正黑體" w:hAnsi="微軟正黑體" w:hint="eastAsia"/>
                <w:b/>
                <w:sz w:val="24"/>
                <w:szCs w:val="24"/>
              </w:rPr>
              <w:t>）</w:t>
            </w:r>
          </w:p>
        </w:tc>
      </w:tr>
      <w:tr w:rsidR="00A07FA6" w:rsidRPr="000E68C8" w14:paraId="024AC46F" w14:textId="77777777" w:rsidTr="00393EC8">
        <w:tc>
          <w:tcPr>
            <w:tcW w:w="8387" w:type="dxa"/>
            <w:gridSpan w:val="3"/>
            <w:shd w:val="clear" w:color="auto" w:fill="D9E2F3"/>
          </w:tcPr>
          <w:p w14:paraId="220DB0F7" w14:textId="2BC3DAC0" w:rsidR="00A07FA6" w:rsidRPr="003876AE" w:rsidRDefault="00A07FA6" w:rsidP="00A07FA6">
            <w:pPr>
              <w:snapToGrid w:val="0"/>
              <w:spacing w:after="0" w:line="276" w:lineRule="auto"/>
              <w:jc w:val="center"/>
              <w:rPr>
                <w:rFonts w:ascii="微軟正黑體" w:eastAsia="微軟正黑體" w:hAnsi="微軟正黑體"/>
                <w:b/>
                <w:bCs/>
                <w:color w:val="000000"/>
                <w:sz w:val="24"/>
                <w:szCs w:val="24"/>
              </w:rPr>
            </w:pPr>
            <w:r w:rsidRPr="005E080B">
              <w:rPr>
                <w:rFonts w:ascii="Times New Roman" w:eastAsia="微軟正黑體" w:hAnsi="Times New Roman" w:cs="Times New Roman"/>
                <w:b/>
                <w:bCs/>
                <w:color w:val="000000"/>
                <w:sz w:val="24"/>
                <w:szCs w:val="24"/>
              </w:rPr>
              <w:t>第</w:t>
            </w:r>
            <w:r>
              <w:rPr>
                <w:rFonts w:ascii="Times New Roman" w:eastAsia="微軟正黑體" w:hAnsi="Times New Roman" w:cs="Times New Roman" w:hint="eastAsia"/>
                <w:b/>
                <w:bCs/>
                <w:color w:val="000000"/>
                <w:sz w:val="24"/>
                <w:szCs w:val="24"/>
                <w:lang w:eastAsia="zh-HK"/>
              </w:rPr>
              <w:t>三</w:t>
            </w:r>
            <w:r w:rsidRPr="005E080B">
              <w:rPr>
                <w:rFonts w:ascii="Times New Roman" w:eastAsia="微軟正黑體" w:hAnsi="Times New Roman" w:cs="Times New Roman"/>
                <w:b/>
                <w:bCs/>
                <w:color w:val="000000"/>
                <w:sz w:val="24"/>
                <w:szCs w:val="24"/>
              </w:rPr>
              <w:t>課節</w:t>
            </w:r>
          </w:p>
        </w:tc>
      </w:tr>
      <w:tr w:rsidR="00674DFA" w:rsidRPr="000E68C8" w14:paraId="0821732C" w14:textId="77777777" w:rsidTr="00393EC8">
        <w:tc>
          <w:tcPr>
            <w:tcW w:w="1584" w:type="dxa"/>
            <w:tcBorders>
              <w:right w:val="nil"/>
            </w:tcBorders>
            <w:shd w:val="clear" w:color="auto" w:fill="auto"/>
          </w:tcPr>
          <w:p w14:paraId="7F532163" w14:textId="77777777" w:rsidR="00AB0312" w:rsidRPr="000E68C8" w:rsidRDefault="00AB0312" w:rsidP="00B25CBD">
            <w:pPr>
              <w:spacing w:afterLines="50" w:after="180" w:line="240" w:lineRule="auto"/>
              <w:rPr>
                <w:color w:val="000000"/>
                <w:sz w:val="24"/>
                <w:szCs w:val="24"/>
              </w:rPr>
            </w:pPr>
          </w:p>
        </w:tc>
        <w:tc>
          <w:tcPr>
            <w:tcW w:w="5383" w:type="dxa"/>
            <w:tcBorders>
              <w:left w:val="nil"/>
            </w:tcBorders>
            <w:shd w:val="clear" w:color="auto" w:fill="auto"/>
          </w:tcPr>
          <w:p w14:paraId="3334CA67" w14:textId="77777777" w:rsidR="00AB0312" w:rsidRPr="00E0479A" w:rsidRDefault="00AB0312" w:rsidP="00B25CBD">
            <w:pPr>
              <w:spacing w:afterLines="50" w:after="180" w:line="240" w:lineRule="auto"/>
              <w:rPr>
                <w:rFonts w:ascii="Times New Roman" w:hAnsi="Times New Roman" w:cs="Times New Roman"/>
                <w:color w:val="000000"/>
                <w:sz w:val="24"/>
                <w:szCs w:val="24"/>
              </w:rPr>
            </w:pPr>
          </w:p>
        </w:tc>
        <w:tc>
          <w:tcPr>
            <w:tcW w:w="1420" w:type="dxa"/>
            <w:shd w:val="clear" w:color="auto" w:fill="auto"/>
          </w:tcPr>
          <w:p w14:paraId="0B459994" w14:textId="77777777" w:rsidR="00AB0312" w:rsidRPr="00E0479A" w:rsidRDefault="00AB0312" w:rsidP="00B25CBD">
            <w:pPr>
              <w:spacing w:afterLines="50" w:after="180" w:line="240" w:lineRule="auto"/>
              <w:ind w:left="-150" w:rightChars="-32" w:right="-70"/>
              <w:jc w:val="center"/>
              <w:rPr>
                <w:rStyle w:val="af6"/>
                <w:rFonts w:ascii="Times New Roman" w:hAnsi="Times New Roman" w:cs="Times New Roman"/>
                <w:color w:val="000000"/>
                <w:sz w:val="24"/>
                <w:szCs w:val="24"/>
              </w:rPr>
            </w:pPr>
            <w:r w:rsidRPr="00E0479A">
              <w:rPr>
                <w:rFonts w:ascii="Times New Roman" w:hAnsi="Times New Roman" w:cs="Times New Roman"/>
                <w:color w:val="000000"/>
                <w:sz w:val="24"/>
                <w:szCs w:val="24"/>
              </w:rPr>
              <w:t>建議課時</w:t>
            </w:r>
          </w:p>
        </w:tc>
      </w:tr>
      <w:tr w:rsidR="00674DFA" w:rsidRPr="000E68C8" w14:paraId="7AEF3D63" w14:textId="77777777" w:rsidTr="00393EC8">
        <w:trPr>
          <w:trHeight w:val="756"/>
        </w:trPr>
        <w:tc>
          <w:tcPr>
            <w:tcW w:w="1584" w:type="dxa"/>
            <w:vMerge w:val="restart"/>
            <w:shd w:val="clear" w:color="auto" w:fill="auto"/>
          </w:tcPr>
          <w:p w14:paraId="064C1F80" w14:textId="77777777" w:rsidR="00AB0312" w:rsidRPr="000E68C8" w:rsidRDefault="00AB0312" w:rsidP="00E001C5">
            <w:pPr>
              <w:spacing w:line="276" w:lineRule="auto"/>
              <w:rPr>
                <w:color w:val="000000"/>
                <w:sz w:val="24"/>
                <w:szCs w:val="24"/>
              </w:rPr>
            </w:pPr>
            <w:r w:rsidRPr="000E68C8">
              <w:rPr>
                <w:b/>
                <w:bCs/>
                <w:color w:val="000000"/>
                <w:sz w:val="24"/>
                <w:szCs w:val="24"/>
              </w:rPr>
              <w:t>探究步驟：</w:t>
            </w:r>
          </w:p>
        </w:tc>
        <w:tc>
          <w:tcPr>
            <w:tcW w:w="5383" w:type="dxa"/>
            <w:shd w:val="clear" w:color="auto" w:fill="auto"/>
          </w:tcPr>
          <w:p w14:paraId="3161340A" w14:textId="77777777" w:rsidR="00AB0312" w:rsidRPr="00E0479A" w:rsidRDefault="00AB0312" w:rsidP="00CC2669">
            <w:pPr>
              <w:pStyle w:val="a4"/>
              <w:widowControl w:val="0"/>
              <w:numPr>
                <w:ilvl w:val="0"/>
                <w:numId w:val="49"/>
              </w:numPr>
              <w:spacing w:after="0" w:line="276" w:lineRule="auto"/>
              <w:jc w:val="both"/>
              <w:rPr>
                <w:rFonts w:ascii="Times New Roman" w:hAnsi="Times New Roman" w:cs="Times New Roman"/>
                <w:b/>
                <w:bCs/>
                <w:color w:val="000000"/>
                <w:sz w:val="24"/>
                <w:szCs w:val="24"/>
              </w:rPr>
            </w:pPr>
            <w:r w:rsidRPr="00E0479A">
              <w:rPr>
                <w:rFonts w:ascii="Times New Roman" w:hAnsi="Times New Roman" w:cs="Times New Roman"/>
                <w:b/>
                <w:bCs/>
                <w:color w:val="000000"/>
                <w:sz w:val="24"/>
                <w:szCs w:val="24"/>
              </w:rPr>
              <w:t>課堂導入：</w:t>
            </w:r>
          </w:p>
          <w:p w14:paraId="7916227F" w14:textId="68B97011" w:rsidR="00AB0312" w:rsidRPr="00E0479A" w:rsidRDefault="0074100F" w:rsidP="00CC2669">
            <w:pPr>
              <w:pStyle w:val="a4"/>
              <w:widowControl w:val="0"/>
              <w:numPr>
                <w:ilvl w:val="0"/>
                <w:numId w:val="25"/>
              </w:numPr>
              <w:tabs>
                <w:tab w:val="left" w:pos="994"/>
              </w:tabs>
              <w:spacing w:after="0" w:line="276" w:lineRule="auto"/>
              <w:contextualSpacing w:val="0"/>
              <w:jc w:val="both"/>
              <w:rPr>
                <w:rFonts w:ascii="Times New Roman" w:hAnsi="Times New Roman" w:cs="Times New Roman"/>
                <w:b/>
                <w:color w:val="0070C0"/>
                <w:sz w:val="24"/>
                <w:szCs w:val="24"/>
                <w:lang w:eastAsia="zh-HK"/>
              </w:rPr>
            </w:pPr>
            <w:r w:rsidRPr="00E0479A">
              <w:rPr>
                <w:rFonts w:ascii="Times New Roman" w:hAnsi="Times New Roman" w:cs="Times New Roman"/>
                <w:sz w:val="24"/>
                <w:szCs w:val="24"/>
                <w:lang w:eastAsia="zh-HK"/>
              </w:rPr>
              <w:t>教師</w:t>
            </w:r>
            <w:r w:rsidR="00260859" w:rsidRPr="00E0479A">
              <w:rPr>
                <w:rFonts w:ascii="Times New Roman" w:hAnsi="Times New Roman" w:cs="Times New Roman"/>
                <w:sz w:val="24"/>
                <w:szCs w:val="24"/>
                <w:lang w:eastAsia="zh-HK"/>
              </w:rPr>
              <w:t>簡單重溫</w:t>
            </w:r>
            <w:r w:rsidR="00B32C76" w:rsidRPr="00E0479A">
              <w:rPr>
                <w:rFonts w:ascii="Times New Roman" w:hAnsi="Times New Roman" w:cs="Times New Roman"/>
                <w:sz w:val="24"/>
                <w:szCs w:val="24"/>
                <w:lang w:eastAsia="zh-HK"/>
              </w:rPr>
              <w:t>第一、二課教學內容，再請學生分享</w:t>
            </w:r>
            <w:r w:rsidRPr="00E0479A">
              <w:rPr>
                <w:rFonts w:ascii="Times New Roman" w:hAnsi="Times New Roman" w:cs="Times New Roman"/>
                <w:sz w:val="24"/>
                <w:szCs w:val="24"/>
                <w:lang w:eastAsia="zh-HK"/>
              </w:rPr>
              <w:t>「工作紙四」的答案，</w:t>
            </w:r>
            <w:r w:rsidR="00BA3F45" w:rsidRPr="00E0479A">
              <w:rPr>
                <w:rFonts w:ascii="Times New Roman" w:hAnsi="Times New Roman" w:cs="Times New Roman"/>
                <w:sz w:val="24"/>
                <w:szCs w:val="24"/>
                <w:lang w:eastAsia="zh-HK"/>
              </w:rPr>
              <w:t>讓學生了解香港的稅率較內地和其他大部份地區的稅率為低</w:t>
            </w:r>
            <w:r w:rsidR="0050672E" w:rsidRPr="00E0479A">
              <w:rPr>
                <w:rFonts w:ascii="Times New Roman" w:hAnsi="Times New Roman" w:cs="Times New Roman"/>
                <w:sz w:val="24"/>
                <w:szCs w:val="24"/>
                <w:lang w:eastAsia="zh-HK"/>
              </w:rPr>
              <w:t>。</w:t>
            </w:r>
          </w:p>
        </w:tc>
        <w:tc>
          <w:tcPr>
            <w:tcW w:w="1420" w:type="dxa"/>
            <w:shd w:val="clear" w:color="auto" w:fill="auto"/>
          </w:tcPr>
          <w:p w14:paraId="61364B2F" w14:textId="0045E0D7" w:rsidR="00AB0312" w:rsidRPr="00E0479A" w:rsidRDefault="00BA3F45" w:rsidP="00E001C5">
            <w:pPr>
              <w:spacing w:line="276" w:lineRule="auto"/>
              <w:jc w:val="center"/>
              <w:rPr>
                <w:rFonts w:ascii="Times New Roman" w:hAnsi="Times New Roman" w:cs="Times New Roman"/>
                <w:color w:val="000000"/>
                <w:sz w:val="24"/>
                <w:szCs w:val="24"/>
              </w:rPr>
            </w:pPr>
            <w:r w:rsidRPr="00E0479A">
              <w:rPr>
                <w:rFonts w:ascii="Times New Roman" w:hAnsi="Times New Roman" w:cs="Times New Roman"/>
                <w:color w:val="000000"/>
                <w:sz w:val="24"/>
                <w:szCs w:val="24"/>
              </w:rPr>
              <w:t>1</w:t>
            </w:r>
            <w:r w:rsidR="00AB0312" w:rsidRPr="00E0479A">
              <w:rPr>
                <w:rFonts w:ascii="Times New Roman" w:hAnsi="Times New Roman" w:cs="Times New Roman"/>
                <w:color w:val="000000"/>
                <w:sz w:val="24"/>
                <w:szCs w:val="24"/>
              </w:rPr>
              <w:t>5</w:t>
            </w:r>
            <w:r w:rsidR="00AB0312" w:rsidRPr="00E0479A">
              <w:rPr>
                <w:rFonts w:ascii="Times New Roman" w:hAnsi="Times New Roman" w:cs="Times New Roman"/>
                <w:color w:val="000000"/>
                <w:sz w:val="24"/>
                <w:szCs w:val="24"/>
              </w:rPr>
              <w:t>分鐘</w:t>
            </w:r>
          </w:p>
        </w:tc>
      </w:tr>
      <w:tr w:rsidR="00674DFA" w:rsidRPr="000E68C8" w14:paraId="1FBE8D5A" w14:textId="77777777" w:rsidTr="00393EC8">
        <w:tc>
          <w:tcPr>
            <w:tcW w:w="1584" w:type="dxa"/>
            <w:vMerge/>
            <w:shd w:val="clear" w:color="auto" w:fill="auto"/>
          </w:tcPr>
          <w:p w14:paraId="4712EDB5" w14:textId="77777777" w:rsidR="00AB0312" w:rsidRPr="000E68C8" w:rsidRDefault="00AB0312" w:rsidP="00E001C5">
            <w:pPr>
              <w:spacing w:line="276" w:lineRule="auto"/>
              <w:rPr>
                <w:color w:val="000000"/>
                <w:sz w:val="24"/>
                <w:szCs w:val="24"/>
              </w:rPr>
            </w:pPr>
          </w:p>
        </w:tc>
        <w:tc>
          <w:tcPr>
            <w:tcW w:w="5383" w:type="dxa"/>
            <w:shd w:val="clear" w:color="auto" w:fill="auto"/>
          </w:tcPr>
          <w:p w14:paraId="3C362494" w14:textId="3BD6A633" w:rsidR="00AB0312" w:rsidRPr="00E0479A" w:rsidRDefault="00260859" w:rsidP="00CC2669">
            <w:pPr>
              <w:pStyle w:val="a4"/>
              <w:widowControl w:val="0"/>
              <w:numPr>
                <w:ilvl w:val="0"/>
                <w:numId w:val="49"/>
              </w:numPr>
              <w:spacing w:after="0" w:line="276" w:lineRule="auto"/>
              <w:contextualSpacing w:val="0"/>
              <w:jc w:val="both"/>
              <w:rPr>
                <w:rFonts w:ascii="Times New Roman" w:hAnsi="Times New Roman" w:cs="Times New Roman"/>
                <w:b/>
                <w:bCs/>
                <w:color w:val="000000"/>
                <w:sz w:val="24"/>
                <w:szCs w:val="24"/>
              </w:rPr>
            </w:pPr>
            <w:r w:rsidRPr="00E0479A">
              <w:rPr>
                <w:rFonts w:ascii="Times New Roman" w:hAnsi="Times New Roman" w:cs="Times New Roman"/>
                <w:b/>
                <w:bCs/>
                <w:color w:val="000000"/>
                <w:sz w:val="24"/>
                <w:szCs w:val="24"/>
                <w:lang w:eastAsia="zh-HK"/>
              </w:rPr>
              <w:t>教師講解</w:t>
            </w:r>
            <w:r w:rsidR="00AB0312" w:rsidRPr="00E0479A">
              <w:rPr>
                <w:rFonts w:ascii="Times New Roman" w:hAnsi="Times New Roman" w:cs="Times New Roman"/>
                <w:b/>
                <w:bCs/>
                <w:color w:val="000000"/>
                <w:sz w:val="24"/>
                <w:szCs w:val="24"/>
              </w:rPr>
              <w:t>：</w:t>
            </w:r>
          </w:p>
          <w:p w14:paraId="1DF214D3" w14:textId="6AFB3AC8" w:rsidR="00DB0AE3" w:rsidRPr="00E0479A" w:rsidRDefault="00AB0312" w:rsidP="00CC2669">
            <w:pPr>
              <w:pStyle w:val="a4"/>
              <w:widowControl w:val="0"/>
              <w:numPr>
                <w:ilvl w:val="0"/>
                <w:numId w:val="25"/>
              </w:numPr>
              <w:tabs>
                <w:tab w:val="left" w:pos="994"/>
              </w:tabs>
              <w:spacing w:after="0" w:line="276" w:lineRule="auto"/>
              <w:contextualSpacing w:val="0"/>
              <w:jc w:val="both"/>
              <w:rPr>
                <w:rFonts w:ascii="Times New Roman" w:hAnsi="Times New Roman" w:cs="Times New Roman"/>
                <w:sz w:val="24"/>
                <w:szCs w:val="24"/>
                <w:lang w:eastAsia="zh-HK"/>
              </w:rPr>
            </w:pPr>
            <w:r w:rsidRPr="00E0479A">
              <w:rPr>
                <w:rFonts w:ascii="Times New Roman" w:hAnsi="Times New Roman" w:cs="Times New Roman"/>
                <w:sz w:val="24"/>
                <w:szCs w:val="24"/>
                <w:lang w:eastAsia="zh-HK"/>
              </w:rPr>
              <w:t>教師</w:t>
            </w:r>
            <w:r w:rsidR="0050672E" w:rsidRPr="00E0479A">
              <w:rPr>
                <w:rFonts w:ascii="Times New Roman" w:hAnsi="Times New Roman" w:cs="Times New Roman"/>
                <w:sz w:val="24"/>
                <w:szCs w:val="24"/>
                <w:lang w:eastAsia="zh-HK"/>
              </w:rPr>
              <w:t>運用</w:t>
            </w:r>
            <w:r w:rsidR="00260859" w:rsidRPr="00E0479A">
              <w:rPr>
                <w:rFonts w:ascii="Times New Roman" w:hAnsi="Times New Roman" w:cs="Times New Roman"/>
                <w:sz w:val="24"/>
                <w:szCs w:val="24"/>
                <w:lang w:eastAsia="zh-HK"/>
              </w:rPr>
              <w:t>「</w:t>
            </w:r>
            <w:r w:rsidR="0084097F" w:rsidRPr="00E0479A">
              <w:rPr>
                <w:rFonts w:ascii="Times New Roman" w:hAnsi="Times New Roman" w:cs="Times New Roman"/>
                <w:sz w:val="24"/>
                <w:szCs w:val="24"/>
                <w:lang w:eastAsia="zh-HK"/>
              </w:rPr>
              <w:t>《基本法》小知識</w:t>
            </w:r>
            <w:r w:rsidR="00260859" w:rsidRPr="00E0479A">
              <w:rPr>
                <w:rFonts w:ascii="Times New Roman" w:hAnsi="Times New Roman" w:cs="Times New Roman"/>
                <w:sz w:val="24"/>
                <w:szCs w:val="24"/>
                <w:lang w:eastAsia="zh-HK"/>
              </w:rPr>
              <w:t>」，讓學生了解</w:t>
            </w:r>
            <w:r w:rsidR="0084097F" w:rsidRPr="00E0479A">
              <w:rPr>
                <w:rFonts w:ascii="Times New Roman" w:hAnsi="Times New Roman" w:cs="Times New Roman"/>
                <w:sz w:val="24"/>
                <w:szCs w:val="24"/>
                <w:lang w:eastAsia="zh-HK"/>
              </w:rPr>
              <w:t>《基本法》</w:t>
            </w:r>
            <w:r w:rsidR="00BB01EF">
              <w:rPr>
                <w:rFonts w:ascii="Times New Roman" w:hAnsi="Times New Roman" w:cs="Times New Roman" w:hint="eastAsia"/>
                <w:sz w:val="24"/>
                <w:szCs w:val="24"/>
                <w:lang w:eastAsia="zh-HK"/>
              </w:rPr>
              <w:t>中與</w:t>
            </w:r>
            <w:r w:rsidR="00260859" w:rsidRPr="00E0479A">
              <w:rPr>
                <w:rFonts w:ascii="Times New Roman" w:hAnsi="Times New Roman" w:cs="Times New Roman"/>
                <w:sz w:val="24"/>
                <w:szCs w:val="24"/>
                <w:lang w:eastAsia="zh-HK"/>
              </w:rPr>
              <w:t>香港特別行政區</w:t>
            </w:r>
            <w:r w:rsidR="00F432D5" w:rsidRPr="000E68C8">
              <w:rPr>
                <w:rFonts w:hint="eastAsia"/>
                <w:color w:val="000000"/>
                <w:sz w:val="24"/>
                <w:szCs w:val="24"/>
                <w:lang w:eastAsia="zh-HK"/>
              </w:rPr>
              <w:t>稅收</w:t>
            </w:r>
            <w:r w:rsidR="00260859" w:rsidRPr="00E0479A">
              <w:rPr>
                <w:rFonts w:ascii="Times New Roman" w:hAnsi="Times New Roman" w:cs="Times New Roman"/>
                <w:sz w:val="24"/>
                <w:szCs w:val="24"/>
                <w:lang w:eastAsia="zh-HK"/>
              </w:rPr>
              <w:t>制度</w:t>
            </w:r>
            <w:r w:rsidR="00BB01EF">
              <w:rPr>
                <w:rFonts w:ascii="Times New Roman" w:hAnsi="Times New Roman" w:cs="Times New Roman" w:hint="eastAsia"/>
                <w:sz w:val="24"/>
                <w:szCs w:val="24"/>
                <w:lang w:eastAsia="zh-HK"/>
              </w:rPr>
              <w:t>相關</w:t>
            </w:r>
            <w:r w:rsidR="00F2394F">
              <w:rPr>
                <w:rFonts w:ascii="Times New Roman" w:hAnsi="Times New Roman" w:cs="Times New Roman" w:hint="eastAsia"/>
                <w:sz w:val="24"/>
                <w:szCs w:val="24"/>
                <w:lang w:eastAsia="zh-HK"/>
              </w:rPr>
              <w:t>的條文</w:t>
            </w:r>
            <w:r w:rsidR="00260859" w:rsidRPr="00E0479A">
              <w:rPr>
                <w:rFonts w:ascii="Times New Roman" w:hAnsi="Times New Roman" w:cs="Times New Roman"/>
                <w:sz w:val="24"/>
                <w:szCs w:val="24"/>
                <w:lang w:eastAsia="zh-HK"/>
              </w:rPr>
              <w:t>，並</w:t>
            </w:r>
            <w:r w:rsidR="00165A15" w:rsidRPr="00E0479A">
              <w:rPr>
                <w:rFonts w:ascii="Times New Roman" w:hAnsi="Times New Roman" w:cs="Times New Roman"/>
                <w:sz w:val="24"/>
                <w:szCs w:val="24"/>
                <w:lang w:eastAsia="zh-HK"/>
              </w:rPr>
              <w:t>以《你不可不知的香港公共財政》短片，</w:t>
            </w:r>
            <w:r w:rsidR="00020E98" w:rsidRPr="00020E98">
              <w:rPr>
                <w:rFonts w:ascii="Times New Roman" w:hAnsi="Times New Roman" w:cs="Times New Roman" w:hint="eastAsia"/>
                <w:sz w:val="24"/>
                <w:szCs w:val="24"/>
                <w:lang w:eastAsia="zh-HK"/>
              </w:rPr>
              <w:t>說明</w:t>
            </w:r>
            <w:r w:rsidR="00147309">
              <w:rPr>
                <w:rFonts w:ascii="Times New Roman" w:hAnsi="Times New Roman" w:cs="Times New Roman" w:hint="eastAsia"/>
                <w:sz w:val="24"/>
                <w:szCs w:val="24"/>
                <w:lang w:eastAsia="zh-HK"/>
              </w:rPr>
              <w:t>香港簡單和低稅率稅制的特點</w:t>
            </w:r>
            <w:r w:rsidRPr="00E0479A">
              <w:rPr>
                <w:rFonts w:ascii="Times New Roman" w:hAnsi="Times New Roman" w:cs="Times New Roman"/>
                <w:sz w:val="24"/>
                <w:szCs w:val="24"/>
                <w:lang w:eastAsia="zh-HK"/>
              </w:rPr>
              <w:t>。</w:t>
            </w:r>
          </w:p>
          <w:p w14:paraId="416EA3FA" w14:textId="024206C9" w:rsidR="00DB0AE3" w:rsidRPr="00671FCA" w:rsidRDefault="00260859" w:rsidP="004C0F0C">
            <w:pPr>
              <w:pStyle w:val="a4"/>
              <w:widowControl w:val="0"/>
              <w:numPr>
                <w:ilvl w:val="0"/>
                <w:numId w:val="25"/>
              </w:numPr>
              <w:tabs>
                <w:tab w:val="left" w:pos="994"/>
              </w:tabs>
              <w:spacing w:after="0" w:line="276" w:lineRule="auto"/>
              <w:contextualSpacing w:val="0"/>
              <w:jc w:val="both"/>
              <w:rPr>
                <w:rFonts w:ascii="Times New Roman" w:hAnsi="Times New Roman" w:cs="Times New Roman"/>
                <w:sz w:val="24"/>
                <w:szCs w:val="24"/>
                <w:lang w:eastAsia="zh-HK"/>
              </w:rPr>
            </w:pPr>
            <w:r w:rsidRPr="00E0479A">
              <w:rPr>
                <w:rFonts w:ascii="Times New Roman" w:hAnsi="Times New Roman" w:cs="Times New Roman"/>
                <w:sz w:val="24"/>
                <w:szCs w:val="24"/>
                <w:lang w:eastAsia="zh-HK"/>
              </w:rPr>
              <w:t>教師以</w:t>
            </w:r>
            <w:r w:rsidR="00020E98" w:rsidRPr="00020E98">
              <w:rPr>
                <w:rFonts w:ascii="Times New Roman" w:hAnsi="Times New Roman" w:cs="Times New Roman" w:hint="eastAsia"/>
                <w:sz w:val="24"/>
                <w:szCs w:val="24"/>
                <w:lang w:eastAsia="zh-HK"/>
              </w:rPr>
              <w:t>「</w:t>
            </w:r>
            <w:r w:rsidRPr="00E0479A">
              <w:rPr>
                <w:rFonts w:ascii="Times New Roman" w:hAnsi="Times New Roman" w:cs="Times New Roman"/>
                <w:sz w:val="24"/>
                <w:szCs w:val="24"/>
                <w:lang w:eastAsia="zh-HK"/>
              </w:rPr>
              <w:t>知識內容</w:t>
            </w:r>
            <w:r w:rsidR="004C0F0C">
              <w:rPr>
                <w:rFonts w:ascii="Times New Roman" w:hAnsi="Times New Roman" w:cs="Times New Roman" w:hint="eastAsia"/>
                <w:sz w:val="24"/>
                <w:szCs w:val="24"/>
              </w:rPr>
              <w:t>：</w:t>
            </w:r>
            <w:r w:rsidR="004C0F0C" w:rsidRPr="00F56FA8">
              <w:rPr>
                <w:rFonts w:ascii="Times New Roman" w:hAnsi="Times New Roman" w:cs="Times New Roman" w:hint="eastAsia"/>
                <w:sz w:val="24"/>
                <w:szCs w:val="24"/>
              </w:rPr>
              <w:t>香港的稅制的特點</w:t>
            </w:r>
            <w:r w:rsidR="00020E98" w:rsidRPr="00020E98">
              <w:rPr>
                <w:rFonts w:ascii="Times New Roman" w:hAnsi="Times New Roman" w:cs="Times New Roman" w:hint="eastAsia"/>
                <w:sz w:val="24"/>
                <w:szCs w:val="24"/>
                <w:lang w:eastAsia="zh-HK"/>
              </w:rPr>
              <w:t>」</w:t>
            </w:r>
            <w:r w:rsidRPr="00E0479A">
              <w:rPr>
                <w:rFonts w:ascii="Times New Roman" w:hAnsi="Times New Roman" w:cs="Times New Roman"/>
                <w:sz w:val="24"/>
                <w:szCs w:val="24"/>
                <w:lang w:eastAsia="zh-HK"/>
              </w:rPr>
              <w:t>幫助學生重溫</w:t>
            </w:r>
            <w:r w:rsidR="00DB0AE3" w:rsidRPr="00E0479A">
              <w:rPr>
                <w:rFonts w:ascii="Times New Roman" w:hAnsi="Times New Roman" w:cs="Times New Roman"/>
                <w:bCs/>
                <w:sz w:val="24"/>
                <w:szCs w:val="24"/>
                <w:lang w:eastAsia="zh-HK"/>
              </w:rPr>
              <w:t>香港的稅制的特點。</w:t>
            </w:r>
          </w:p>
        </w:tc>
        <w:tc>
          <w:tcPr>
            <w:tcW w:w="1420" w:type="dxa"/>
            <w:shd w:val="clear" w:color="auto" w:fill="auto"/>
          </w:tcPr>
          <w:p w14:paraId="4C95893B" w14:textId="1EA3FD7A" w:rsidR="00AB0312" w:rsidRPr="00E0479A" w:rsidRDefault="0084097F" w:rsidP="00E001C5">
            <w:pPr>
              <w:spacing w:line="276" w:lineRule="auto"/>
              <w:jc w:val="center"/>
              <w:rPr>
                <w:rFonts w:ascii="Times New Roman" w:hAnsi="Times New Roman" w:cs="Times New Roman"/>
                <w:color w:val="000000"/>
                <w:sz w:val="24"/>
                <w:szCs w:val="24"/>
              </w:rPr>
            </w:pPr>
            <w:r w:rsidRPr="00E0479A">
              <w:rPr>
                <w:rFonts w:ascii="Times New Roman" w:hAnsi="Times New Roman" w:cs="Times New Roman"/>
                <w:color w:val="000000"/>
                <w:sz w:val="24"/>
                <w:szCs w:val="24"/>
              </w:rPr>
              <w:t>15</w:t>
            </w:r>
            <w:r w:rsidR="00AB0312" w:rsidRPr="00E0479A">
              <w:rPr>
                <w:rFonts w:ascii="Times New Roman" w:hAnsi="Times New Roman" w:cs="Times New Roman"/>
                <w:color w:val="000000"/>
                <w:sz w:val="24"/>
                <w:szCs w:val="24"/>
              </w:rPr>
              <w:t>分鐘</w:t>
            </w:r>
          </w:p>
        </w:tc>
      </w:tr>
      <w:tr w:rsidR="00674DFA" w:rsidRPr="000E68C8" w14:paraId="526DC4E2" w14:textId="77777777" w:rsidTr="00393EC8">
        <w:trPr>
          <w:trHeight w:val="422"/>
        </w:trPr>
        <w:tc>
          <w:tcPr>
            <w:tcW w:w="1584" w:type="dxa"/>
            <w:vMerge/>
            <w:shd w:val="clear" w:color="auto" w:fill="auto"/>
          </w:tcPr>
          <w:p w14:paraId="6C418544" w14:textId="77777777" w:rsidR="00AB0312" w:rsidRPr="000E68C8" w:rsidRDefault="00AB0312" w:rsidP="00E001C5">
            <w:pPr>
              <w:spacing w:line="276" w:lineRule="auto"/>
              <w:rPr>
                <w:color w:val="000000"/>
                <w:sz w:val="24"/>
                <w:szCs w:val="24"/>
              </w:rPr>
            </w:pPr>
          </w:p>
        </w:tc>
        <w:tc>
          <w:tcPr>
            <w:tcW w:w="5383" w:type="dxa"/>
            <w:shd w:val="clear" w:color="auto" w:fill="auto"/>
          </w:tcPr>
          <w:p w14:paraId="28A27E29" w14:textId="0FEFDFB3" w:rsidR="00AB0312" w:rsidRPr="00E0479A" w:rsidRDefault="00020E98" w:rsidP="00CC2669">
            <w:pPr>
              <w:pStyle w:val="a4"/>
              <w:widowControl w:val="0"/>
              <w:numPr>
                <w:ilvl w:val="0"/>
                <w:numId w:val="49"/>
              </w:numPr>
              <w:spacing w:after="0" w:line="276" w:lineRule="auto"/>
              <w:contextualSpacing w:val="0"/>
              <w:jc w:val="both"/>
              <w:rPr>
                <w:rFonts w:ascii="Times New Roman" w:hAnsi="Times New Roman" w:cs="Times New Roman"/>
                <w:b/>
                <w:bCs/>
                <w:color w:val="000000"/>
                <w:sz w:val="24"/>
                <w:szCs w:val="24"/>
              </w:rPr>
            </w:pPr>
            <w:r w:rsidRPr="00E0479A">
              <w:rPr>
                <w:rFonts w:hint="eastAsia"/>
                <w:b/>
                <w:color w:val="000000"/>
                <w:sz w:val="24"/>
                <w:szCs w:val="24"/>
              </w:rPr>
              <w:t>總結</w:t>
            </w:r>
            <w:r w:rsidR="00AB0312" w:rsidRPr="00E0479A">
              <w:rPr>
                <w:rFonts w:ascii="Times New Roman" w:hAnsi="Times New Roman" w:cs="Times New Roman"/>
                <w:b/>
                <w:bCs/>
                <w:color w:val="000000"/>
                <w:sz w:val="24"/>
                <w:szCs w:val="24"/>
              </w:rPr>
              <w:t>：</w:t>
            </w:r>
          </w:p>
          <w:p w14:paraId="7CCEB97E" w14:textId="5125595F" w:rsidR="00AB0312" w:rsidRPr="00E0479A" w:rsidRDefault="00AB0312" w:rsidP="00CC2669">
            <w:pPr>
              <w:pStyle w:val="a4"/>
              <w:widowControl w:val="0"/>
              <w:numPr>
                <w:ilvl w:val="0"/>
                <w:numId w:val="25"/>
              </w:numPr>
              <w:tabs>
                <w:tab w:val="left" w:pos="994"/>
              </w:tabs>
              <w:spacing w:after="0" w:line="276" w:lineRule="auto"/>
              <w:ind w:left="964" w:hanging="482"/>
              <w:contextualSpacing w:val="0"/>
              <w:jc w:val="both"/>
              <w:rPr>
                <w:rFonts w:ascii="Times New Roman" w:hAnsi="Times New Roman" w:cs="Times New Roman"/>
                <w:color w:val="000000"/>
                <w:sz w:val="24"/>
                <w:szCs w:val="24"/>
              </w:rPr>
            </w:pPr>
            <w:r w:rsidRPr="00E0479A">
              <w:rPr>
                <w:rFonts w:ascii="Times New Roman" w:hAnsi="Times New Roman" w:cs="Times New Roman"/>
                <w:color w:val="000000"/>
                <w:sz w:val="24"/>
                <w:szCs w:val="24"/>
              </w:rPr>
              <w:t>教師</w:t>
            </w:r>
            <w:r w:rsidR="00020E98" w:rsidRPr="00020E98">
              <w:rPr>
                <w:rFonts w:ascii="Times New Roman" w:hAnsi="Times New Roman" w:cs="Times New Roman" w:hint="eastAsia"/>
                <w:color w:val="000000"/>
                <w:sz w:val="24"/>
                <w:szCs w:val="24"/>
              </w:rPr>
              <w:t>總結課堂所學，並</w:t>
            </w:r>
            <w:r w:rsidR="00CA3F4A" w:rsidRPr="00E0479A">
              <w:rPr>
                <w:rFonts w:ascii="Times New Roman" w:hAnsi="Times New Roman" w:cs="Times New Roman"/>
                <w:color w:val="000000"/>
                <w:sz w:val="24"/>
                <w:szCs w:val="24"/>
              </w:rPr>
              <w:t>以</w:t>
            </w:r>
            <w:r w:rsidR="00260859" w:rsidRPr="00E0479A">
              <w:rPr>
                <w:rFonts w:ascii="Times New Roman" w:hAnsi="Times New Roman" w:cs="Times New Roman"/>
                <w:color w:val="000000"/>
                <w:sz w:val="24"/>
                <w:szCs w:val="24"/>
              </w:rPr>
              <w:t>「</w:t>
            </w:r>
            <w:r w:rsidR="00CA3F4A" w:rsidRPr="00E0479A">
              <w:rPr>
                <w:rFonts w:ascii="Times New Roman" w:hAnsi="Times New Roman" w:cs="Times New Roman"/>
                <w:color w:val="000000"/>
                <w:sz w:val="24"/>
                <w:szCs w:val="24"/>
              </w:rPr>
              <w:t>導入活動</w:t>
            </w:r>
            <w:r w:rsidR="003D766B">
              <w:rPr>
                <w:rFonts w:ascii="Times New Roman" w:hAnsi="Times New Roman" w:cs="Times New Roman" w:hint="eastAsia"/>
                <w:color w:val="000000"/>
                <w:sz w:val="24"/>
                <w:szCs w:val="24"/>
                <w:lang w:eastAsia="zh-HK"/>
              </w:rPr>
              <w:t>工作紙二</w:t>
            </w:r>
            <w:r w:rsidR="00CA3F4A" w:rsidRPr="00E0479A">
              <w:rPr>
                <w:rFonts w:ascii="Times New Roman" w:hAnsi="Times New Roman" w:cs="Times New Roman"/>
                <w:color w:val="000000"/>
                <w:sz w:val="24"/>
                <w:szCs w:val="24"/>
              </w:rPr>
              <w:t>：如何訂預算﹖</w:t>
            </w:r>
            <w:r w:rsidR="00260859" w:rsidRPr="00E0479A">
              <w:rPr>
                <w:rFonts w:ascii="Times New Roman" w:hAnsi="Times New Roman" w:cs="Times New Roman"/>
                <w:color w:val="000000"/>
                <w:sz w:val="24"/>
                <w:szCs w:val="24"/>
              </w:rPr>
              <w:t>」</w:t>
            </w:r>
            <w:r w:rsidR="00315EEA" w:rsidRPr="00E0479A">
              <w:rPr>
                <w:rFonts w:ascii="Times New Roman" w:hAnsi="Times New Roman" w:cs="Times New Roman"/>
                <w:color w:val="000000"/>
                <w:sz w:val="24"/>
                <w:szCs w:val="24"/>
              </w:rPr>
              <w:t>讓學生想一想</w:t>
            </w:r>
            <w:r w:rsidR="00CE5A1E">
              <w:rPr>
                <w:rFonts w:ascii="Times New Roman" w:hAnsi="Times New Roman" w:cs="Times New Roman"/>
                <w:color w:val="000000"/>
                <w:sz w:val="24"/>
                <w:szCs w:val="24"/>
              </w:rPr>
              <w:t>，假如</w:t>
            </w:r>
            <w:r w:rsidR="00020E98" w:rsidRPr="00020E98">
              <w:rPr>
                <w:rFonts w:ascii="Times New Roman" w:hAnsi="Times New Roman" w:cs="Times New Roman" w:hint="eastAsia"/>
                <w:color w:val="000000"/>
                <w:sz w:val="24"/>
                <w:szCs w:val="24"/>
              </w:rPr>
              <w:t>他們</w:t>
            </w:r>
            <w:r w:rsidR="00CE5A1E">
              <w:rPr>
                <w:rFonts w:ascii="Times New Roman" w:hAnsi="Times New Roman" w:cs="Times New Roman"/>
                <w:color w:val="000000"/>
                <w:sz w:val="24"/>
                <w:szCs w:val="24"/>
              </w:rPr>
              <w:t>是財政司司長，在編製《財政預算案》時會考慮甚麼因素</w:t>
            </w:r>
            <w:r w:rsidR="00CE5A1E">
              <w:rPr>
                <w:rFonts w:ascii="Times New Roman" w:hAnsi="Times New Roman" w:cs="Times New Roman" w:hint="eastAsia"/>
                <w:color w:val="000000"/>
                <w:sz w:val="24"/>
                <w:szCs w:val="24"/>
                <w:lang w:eastAsia="zh-HK"/>
              </w:rPr>
              <w:t>，</w:t>
            </w:r>
            <w:r w:rsidR="00315EEA" w:rsidRPr="00E0479A">
              <w:rPr>
                <w:rFonts w:ascii="Times New Roman" w:hAnsi="Times New Roman" w:cs="Times New Roman"/>
                <w:color w:val="000000"/>
                <w:sz w:val="24"/>
                <w:szCs w:val="24"/>
              </w:rPr>
              <w:t>讓學生分享他們的看法</w:t>
            </w:r>
            <w:r w:rsidR="00020E98" w:rsidRPr="00020E98">
              <w:rPr>
                <w:rFonts w:ascii="Times New Roman" w:hAnsi="Times New Roman" w:cs="Times New Roman" w:hint="eastAsia"/>
                <w:color w:val="000000"/>
                <w:sz w:val="24"/>
                <w:szCs w:val="24"/>
              </w:rPr>
              <w:t>，為</w:t>
            </w:r>
            <w:r w:rsidR="00020E98" w:rsidRPr="004958B9">
              <w:rPr>
                <w:rFonts w:ascii="Times New Roman" w:hAnsi="Times New Roman" w:cs="Times New Roman" w:hint="eastAsia"/>
                <w:bCs/>
                <w:color w:val="000000"/>
                <w:sz w:val="24"/>
                <w:szCs w:val="24"/>
              </w:rPr>
              <w:t>下一個課題作準備</w:t>
            </w:r>
            <w:r w:rsidR="00315EEA" w:rsidRPr="00E0479A">
              <w:rPr>
                <w:rFonts w:ascii="Times New Roman" w:hAnsi="Times New Roman" w:cs="Times New Roman"/>
                <w:color w:val="000000"/>
                <w:sz w:val="24"/>
                <w:szCs w:val="24"/>
              </w:rPr>
              <w:t>。</w:t>
            </w:r>
          </w:p>
        </w:tc>
        <w:tc>
          <w:tcPr>
            <w:tcW w:w="1420" w:type="dxa"/>
            <w:shd w:val="clear" w:color="auto" w:fill="auto"/>
          </w:tcPr>
          <w:p w14:paraId="21AF055F" w14:textId="77777777" w:rsidR="00AB0312" w:rsidRPr="00E0479A" w:rsidRDefault="00AB0312" w:rsidP="00E001C5">
            <w:pPr>
              <w:spacing w:line="276" w:lineRule="auto"/>
              <w:jc w:val="center"/>
              <w:rPr>
                <w:rFonts w:ascii="Times New Roman" w:hAnsi="Times New Roman" w:cs="Times New Roman"/>
                <w:color w:val="000000"/>
                <w:sz w:val="24"/>
                <w:szCs w:val="24"/>
              </w:rPr>
            </w:pPr>
            <w:r w:rsidRPr="00E0479A">
              <w:rPr>
                <w:rFonts w:ascii="Times New Roman" w:hAnsi="Times New Roman" w:cs="Times New Roman"/>
                <w:color w:val="000000"/>
                <w:sz w:val="24"/>
                <w:szCs w:val="24"/>
              </w:rPr>
              <w:t>10</w:t>
            </w:r>
            <w:r w:rsidRPr="00E0479A">
              <w:rPr>
                <w:rFonts w:ascii="Times New Roman" w:hAnsi="Times New Roman" w:cs="Times New Roman"/>
                <w:color w:val="000000"/>
                <w:sz w:val="24"/>
                <w:szCs w:val="24"/>
              </w:rPr>
              <w:t>分鐘</w:t>
            </w:r>
          </w:p>
        </w:tc>
      </w:tr>
      <w:tr w:rsidR="00AB0312" w:rsidRPr="000E68C8" w14:paraId="43606770" w14:textId="77777777" w:rsidTr="00393EC8">
        <w:trPr>
          <w:trHeight w:val="422"/>
        </w:trPr>
        <w:tc>
          <w:tcPr>
            <w:tcW w:w="1584" w:type="dxa"/>
            <w:shd w:val="clear" w:color="auto" w:fill="auto"/>
          </w:tcPr>
          <w:p w14:paraId="698C5ED5" w14:textId="08A742AB" w:rsidR="00AB0312" w:rsidRPr="000E68C8" w:rsidRDefault="00AB0312" w:rsidP="001E7A61">
            <w:pPr>
              <w:pStyle w:val="a4"/>
              <w:widowControl w:val="0"/>
              <w:spacing w:line="276" w:lineRule="auto"/>
              <w:ind w:left="0"/>
              <w:contextualSpacing w:val="0"/>
              <w:rPr>
                <w:color w:val="000000"/>
                <w:sz w:val="24"/>
                <w:szCs w:val="24"/>
              </w:rPr>
            </w:pPr>
            <w:r w:rsidRPr="000E68C8">
              <w:rPr>
                <w:rFonts w:ascii="新細明體" w:hAnsi="新細明體" w:hint="eastAsia"/>
                <w:b/>
                <w:color w:val="000000"/>
                <w:sz w:val="24"/>
                <w:szCs w:val="24"/>
                <w:lang w:eastAsia="zh-HK"/>
              </w:rPr>
              <w:t>家課</w:t>
            </w:r>
            <w:r w:rsidRPr="000E68C8">
              <w:rPr>
                <w:rFonts w:ascii="新細明體" w:hAnsi="新細明體"/>
                <w:b/>
                <w:color w:val="000000"/>
                <w:sz w:val="24"/>
                <w:szCs w:val="24"/>
                <w:lang w:eastAsia="zh-HK"/>
              </w:rPr>
              <w:t>：</w:t>
            </w:r>
          </w:p>
        </w:tc>
        <w:tc>
          <w:tcPr>
            <w:tcW w:w="6803" w:type="dxa"/>
            <w:gridSpan w:val="2"/>
            <w:shd w:val="clear" w:color="auto" w:fill="auto"/>
          </w:tcPr>
          <w:p w14:paraId="491EF316" w14:textId="7197A2BE" w:rsidR="00AB0312" w:rsidRPr="00E0479A" w:rsidRDefault="00AB0312" w:rsidP="00CC2669">
            <w:pPr>
              <w:pStyle w:val="a4"/>
              <w:widowControl w:val="0"/>
              <w:spacing w:after="120" w:line="276" w:lineRule="auto"/>
              <w:ind w:leftChars="1" w:left="2"/>
              <w:contextualSpacing w:val="0"/>
              <w:jc w:val="both"/>
              <w:rPr>
                <w:rFonts w:ascii="Times New Roman" w:hAnsi="Times New Roman" w:cs="Times New Roman"/>
                <w:color w:val="000000"/>
                <w:sz w:val="24"/>
                <w:szCs w:val="24"/>
              </w:rPr>
            </w:pPr>
            <w:r w:rsidRPr="00E0479A">
              <w:rPr>
                <w:rFonts w:ascii="Times New Roman" w:hAnsi="Times New Roman" w:cs="Times New Roman"/>
                <w:color w:val="000000"/>
                <w:sz w:val="24"/>
                <w:szCs w:val="24"/>
              </w:rPr>
              <w:t>學生在家</w:t>
            </w:r>
            <w:r w:rsidR="00C6684A" w:rsidRPr="00E0479A">
              <w:rPr>
                <w:rFonts w:ascii="Times New Roman" w:hAnsi="Times New Roman" w:cs="Times New Roman"/>
                <w:color w:val="000000"/>
                <w:sz w:val="24"/>
                <w:szCs w:val="24"/>
                <w:lang w:eastAsia="zh-HK"/>
              </w:rPr>
              <w:t>溫</w:t>
            </w:r>
            <w:r w:rsidR="00D52DEF" w:rsidRPr="00E0479A">
              <w:rPr>
                <w:rFonts w:ascii="Times New Roman" w:hAnsi="Times New Roman" w:cs="Times New Roman"/>
                <w:color w:val="000000"/>
                <w:sz w:val="24"/>
                <w:szCs w:val="24"/>
              </w:rPr>
              <w:t>習所學，並瀏覽政府財政預算案網站，以了解更多近年香港的財政預算。</w:t>
            </w:r>
          </w:p>
        </w:tc>
      </w:tr>
      <w:tr w:rsidR="00AB0312" w:rsidRPr="000E68C8" w14:paraId="0D86336B" w14:textId="77777777" w:rsidTr="00393EC8">
        <w:trPr>
          <w:trHeight w:val="422"/>
        </w:trPr>
        <w:tc>
          <w:tcPr>
            <w:tcW w:w="1584" w:type="dxa"/>
            <w:shd w:val="clear" w:color="auto" w:fill="auto"/>
          </w:tcPr>
          <w:p w14:paraId="0DBA4907" w14:textId="6BA23D2D" w:rsidR="00AB0312" w:rsidRPr="000E68C8" w:rsidRDefault="00AB0312" w:rsidP="00674DFA">
            <w:pPr>
              <w:pStyle w:val="a4"/>
              <w:widowControl w:val="0"/>
              <w:spacing w:line="276" w:lineRule="auto"/>
              <w:ind w:left="0"/>
              <w:contextualSpacing w:val="0"/>
              <w:rPr>
                <w:b/>
                <w:color w:val="000000"/>
                <w:sz w:val="24"/>
                <w:szCs w:val="24"/>
              </w:rPr>
            </w:pPr>
            <w:r w:rsidRPr="000E68C8">
              <w:rPr>
                <w:rFonts w:ascii="新細明體" w:hAnsi="新細明體" w:hint="eastAsia"/>
                <w:b/>
                <w:bCs/>
                <w:sz w:val="24"/>
                <w:szCs w:val="24"/>
              </w:rPr>
              <w:t>學與教資源</w:t>
            </w:r>
          </w:p>
        </w:tc>
        <w:tc>
          <w:tcPr>
            <w:tcW w:w="6803" w:type="dxa"/>
            <w:gridSpan w:val="2"/>
            <w:shd w:val="clear" w:color="auto" w:fill="auto"/>
          </w:tcPr>
          <w:p w14:paraId="3C2BF51A" w14:textId="7D52DA7E" w:rsidR="0083701B" w:rsidRPr="00674DFA" w:rsidRDefault="0083701B" w:rsidP="00674DFA">
            <w:pPr>
              <w:pStyle w:val="af"/>
              <w:spacing w:after="0" w:line="240" w:lineRule="auto"/>
              <w:rPr>
                <w:rFonts w:ascii="Times New Roman" w:hAnsi="Times New Roman" w:cs="Times New Roman"/>
                <w:sz w:val="24"/>
                <w:szCs w:val="24"/>
              </w:rPr>
            </w:pPr>
            <w:r w:rsidRPr="00674DFA">
              <w:rPr>
                <w:rFonts w:ascii="Times New Roman" w:hAnsi="Times New Roman" w:cs="Times New Roman"/>
                <w:sz w:val="24"/>
                <w:szCs w:val="24"/>
              </w:rPr>
              <w:t>工作紙</w:t>
            </w:r>
            <w:r w:rsidRPr="00674DFA">
              <w:rPr>
                <w:rFonts w:ascii="Times New Roman" w:hAnsi="Times New Roman" w:cs="Times New Roman"/>
                <w:sz w:val="24"/>
                <w:szCs w:val="24"/>
                <w:lang w:eastAsia="zh-HK"/>
              </w:rPr>
              <w:t>四</w:t>
            </w:r>
            <w:r w:rsidR="006667C6" w:rsidRPr="00674DFA">
              <w:rPr>
                <w:rFonts w:ascii="Times New Roman" w:hAnsi="Times New Roman" w:cs="Times New Roman"/>
                <w:sz w:val="24"/>
                <w:szCs w:val="24"/>
                <w:lang w:eastAsia="zh-HK"/>
              </w:rPr>
              <w:t>；</w:t>
            </w:r>
            <w:r w:rsidRPr="00674DFA">
              <w:rPr>
                <w:rFonts w:ascii="Times New Roman" w:hAnsi="Times New Roman" w:cs="Times New Roman"/>
                <w:sz w:val="24"/>
                <w:szCs w:val="24"/>
              </w:rPr>
              <w:t>導入活動工作紙二</w:t>
            </w:r>
            <w:r w:rsidR="006667C6" w:rsidRPr="00674DFA">
              <w:rPr>
                <w:rFonts w:ascii="Times New Roman" w:hAnsi="Times New Roman" w:cs="Times New Roman"/>
                <w:sz w:val="24"/>
                <w:szCs w:val="24"/>
                <w:lang w:eastAsia="zh-HK"/>
              </w:rPr>
              <w:t>；</w:t>
            </w:r>
            <w:r w:rsidR="00F45E0D" w:rsidRPr="00674DFA">
              <w:rPr>
                <w:rFonts w:ascii="Times New Roman" w:hAnsi="Times New Roman" w:cs="Times New Roman"/>
                <w:sz w:val="24"/>
                <w:szCs w:val="24"/>
              </w:rPr>
              <w:t xml:space="preserve"> </w:t>
            </w:r>
          </w:p>
          <w:p w14:paraId="417DADED" w14:textId="54D1895F" w:rsidR="003C6223" w:rsidRPr="00674DFA" w:rsidRDefault="0083701B" w:rsidP="00195581">
            <w:pPr>
              <w:pStyle w:val="af"/>
              <w:spacing w:after="0" w:line="240" w:lineRule="auto"/>
              <w:jc w:val="both"/>
              <w:rPr>
                <w:rFonts w:ascii="Times New Roman" w:hAnsi="Times New Roman" w:cs="Times New Roman"/>
                <w:sz w:val="24"/>
                <w:szCs w:val="24"/>
              </w:rPr>
            </w:pPr>
            <w:r w:rsidRPr="00674DFA">
              <w:rPr>
                <w:rFonts w:ascii="Times New Roman" w:hAnsi="Times New Roman" w:cs="Times New Roman"/>
                <w:sz w:val="24"/>
                <w:szCs w:val="24"/>
              </w:rPr>
              <w:t>短片《你不可不知的香港公共財政》</w:t>
            </w:r>
            <w:r w:rsidR="00DC6A2A" w:rsidRPr="00674DFA">
              <w:rPr>
                <w:rFonts w:ascii="Times New Roman" w:hAnsi="Times New Roman" w:cs="Times New Roman"/>
                <w:sz w:val="24"/>
                <w:szCs w:val="24"/>
              </w:rPr>
              <w:t>（片長</w:t>
            </w:r>
            <w:r w:rsidR="002E41F7" w:rsidRPr="00674DFA">
              <w:rPr>
                <w:rFonts w:ascii="Times New Roman" w:hAnsi="Times New Roman" w:cs="Times New Roman"/>
                <w:sz w:val="24"/>
                <w:szCs w:val="24"/>
              </w:rPr>
              <w:t>25</w:t>
            </w:r>
            <w:r w:rsidR="00DC6A2A" w:rsidRPr="00674DFA">
              <w:rPr>
                <w:rFonts w:ascii="Times New Roman" w:hAnsi="Times New Roman" w:cs="Times New Roman"/>
                <w:sz w:val="24"/>
                <w:szCs w:val="24"/>
              </w:rPr>
              <w:t>秒）</w:t>
            </w:r>
            <w:r w:rsidR="002E41F7" w:rsidRPr="00674DFA">
              <w:rPr>
                <w:rFonts w:ascii="Times New Roman" w:hAnsi="Times New Roman" w:cs="Times New Roman"/>
                <w:sz w:val="24"/>
                <w:szCs w:val="24"/>
              </w:rPr>
              <w:t>(13:56-14:21)</w:t>
            </w:r>
          </w:p>
        </w:tc>
      </w:tr>
    </w:tbl>
    <w:p w14:paraId="1533AC15" w14:textId="77777777" w:rsidR="00393EC8" w:rsidRDefault="00393EC8">
      <w:r>
        <w:br w:type="page"/>
      </w:r>
    </w:p>
    <w:tbl>
      <w:tblPr>
        <w:tblW w:w="8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5383"/>
        <w:gridCol w:w="1420"/>
      </w:tblGrid>
      <w:tr w:rsidR="001A1DA9" w:rsidRPr="001E7A61" w14:paraId="48665CEE" w14:textId="77777777" w:rsidTr="00393EC8">
        <w:tc>
          <w:tcPr>
            <w:tcW w:w="8387" w:type="dxa"/>
            <w:gridSpan w:val="3"/>
            <w:shd w:val="clear" w:color="auto" w:fill="D9E2F3"/>
          </w:tcPr>
          <w:p w14:paraId="28DD2F25" w14:textId="6AFA08E2" w:rsidR="001A1DA9" w:rsidRPr="000E68C8" w:rsidRDefault="001A1DA9" w:rsidP="001E7A61">
            <w:pPr>
              <w:snapToGrid w:val="0"/>
              <w:spacing w:after="0" w:line="276" w:lineRule="auto"/>
              <w:jc w:val="center"/>
              <w:rPr>
                <w:rFonts w:ascii="微軟正黑體" w:eastAsia="微軟正黑體" w:hAnsi="微軟正黑體"/>
                <w:b/>
                <w:bCs/>
                <w:color w:val="000000"/>
                <w:sz w:val="24"/>
                <w:szCs w:val="24"/>
              </w:rPr>
            </w:pPr>
            <w:r w:rsidRPr="000E68C8">
              <w:rPr>
                <w:rFonts w:ascii="微軟正黑體" w:eastAsia="微軟正黑體" w:hAnsi="微軟正黑體"/>
                <w:b/>
                <w:bCs/>
                <w:color w:val="000000"/>
                <w:sz w:val="24"/>
                <w:szCs w:val="24"/>
              </w:rPr>
              <w:lastRenderedPageBreak/>
              <w:t>第</w:t>
            </w:r>
            <w:r w:rsidRPr="000E68C8">
              <w:rPr>
                <w:rFonts w:ascii="微軟正黑體" w:eastAsia="微軟正黑體" w:hAnsi="微軟正黑體" w:hint="eastAsia"/>
                <w:b/>
                <w:bCs/>
                <w:color w:val="000000"/>
                <w:sz w:val="24"/>
                <w:szCs w:val="24"/>
              </w:rPr>
              <w:t>四</w:t>
            </w:r>
            <w:r w:rsidRPr="000E68C8">
              <w:rPr>
                <w:rFonts w:ascii="微軟正黑體" w:eastAsia="微軟正黑體" w:hAnsi="微軟正黑體"/>
                <w:b/>
                <w:bCs/>
                <w:color w:val="000000"/>
                <w:sz w:val="24"/>
                <w:szCs w:val="24"/>
              </w:rPr>
              <w:t>課節</w:t>
            </w:r>
          </w:p>
        </w:tc>
      </w:tr>
      <w:tr w:rsidR="001A1DA9" w:rsidRPr="000E68C8" w14:paraId="700E67CB" w14:textId="77777777" w:rsidTr="00393EC8">
        <w:tc>
          <w:tcPr>
            <w:tcW w:w="1584" w:type="dxa"/>
            <w:tcBorders>
              <w:right w:val="nil"/>
            </w:tcBorders>
            <w:shd w:val="clear" w:color="auto" w:fill="auto"/>
          </w:tcPr>
          <w:p w14:paraId="1A080309" w14:textId="77777777" w:rsidR="001A1DA9" w:rsidRPr="000E68C8" w:rsidRDefault="001A1DA9" w:rsidP="00B25CBD">
            <w:pPr>
              <w:spacing w:afterLines="50" w:after="180" w:line="276" w:lineRule="auto"/>
              <w:rPr>
                <w:color w:val="000000"/>
                <w:sz w:val="24"/>
                <w:szCs w:val="24"/>
              </w:rPr>
            </w:pPr>
          </w:p>
        </w:tc>
        <w:tc>
          <w:tcPr>
            <w:tcW w:w="5383" w:type="dxa"/>
            <w:tcBorders>
              <w:left w:val="nil"/>
            </w:tcBorders>
            <w:shd w:val="clear" w:color="auto" w:fill="auto"/>
          </w:tcPr>
          <w:p w14:paraId="40692B50" w14:textId="77777777" w:rsidR="001A1DA9" w:rsidRPr="00E0479A" w:rsidRDefault="001A1DA9" w:rsidP="00B25CBD">
            <w:pPr>
              <w:spacing w:afterLines="50" w:after="180" w:line="276" w:lineRule="auto"/>
              <w:rPr>
                <w:rFonts w:ascii="Times New Roman" w:hAnsi="Times New Roman" w:cs="Times New Roman"/>
                <w:color w:val="000000"/>
                <w:sz w:val="24"/>
                <w:szCs w:val="24"/>
              </w:rPr>
            </w:pPr>
          </w:p>
        </w:tc>
        <w:tc>
          <w:tcPr>
            <w:tcW w:w="1420" w:type="dxa"/>
            <w:shd w:val="clear" w:color="auto" w:fill="auto"/>
          </w:tcPr>
          <w:p w14:paraId="1DAF7B00" w14:textId="77777777" w:rsidR="001A1DA9" w:rsidRPr="00E0479A" w:rsidRDefault="001A1DA9" w:rsidP="00B25CBD">
            <w:pPr>
              <w:spacing w:afterLines="50" w:after="180" w:line="276" w:lineRule="auto"/>
              <w:ind w:left="-150" w:rightChars="-32" w:right="-70"/>
              <w:jc w:val="center"/>
              <w:rPr>
                <w:rStyle w:val="af6"/>
                <w:rFonts w:ascii="Times New Roman" w:hAnsi="Times New Roman" w:cs="Times New Roman"/>
                <w:color w:val="000000"/>
                <w:sz w:val="24"/>
                <w:szCs w:val="24"/>
              </w:rPr>
            </w:pPr>
            <w:r w:rsidRPr="00E0479A">
              <w:rPr>
                <w:rFonts w:ascii="Times New Roman" w:hAnsi="Times New Roman" w:cs="Times New Roman"/>
                <w:color w:val="000000"/>
                <w:sz w:val="24"/>
                <w:szCs w:val="24"/>
              </w:rPr>
              <w:t>建議課時</w:t>
            </w:r>
          </w:p>
        </w:tc>
      </w:tr>
      <w:tr w:rsidR="007956B9" w:rsidRPr="000E68C8" w14:paraId="19DA0067" w14:textId="77777777" w:rsidTr="00393EC8">
        <w:trPr>
          <w:trHeight w:val="756"/>
        </w:trPr>
        <w:tc>
          <w:tcPr>
            <w:tcW w:w="1584" w:type="dxa"/>
            <w:vMerge w:val="restart"/>
            <w:shd w:val="clear" w:color="auto" w:fill="auto"/>
          </w:tcPr>
          <w:p w14:paraId="73B0CACF" w14:textId="77777777" w:rsidR="007956B9" w:rsidRPr="000E68C8" w:rsidRDefault="007956B9" w:rsidP="00E001C5">
            <w:pPr>
              <w:spacing w:line="276" w:lineRule="auto"/>
              <w:rPr>
                <w:color w:val="000000"/>
                <w:sz w:val="24"/>
                <w:szCs w:val="24"/>
              </w:rPr>
            </w:pPr>
            <w:r w:rsidRPr="000E68C8">
              <w:rPr>
                <w:b/>
                <w:bCs/>
                <w:color w:val="000000"/>
                <w:sz w:val="24"/>
                <w:szCs w:val="24"/>
              </w:rPr>
              <w:t>探究步驟：</w:t>
            </w:r>
          </w:p>
        </w:tc>
        <w:tc>
          <w:tcPr>
            <w:tcW w:w="5383" w:type="dxa"/>
            <w:shd w:val="clear" w:color="auto" w:fill="auto"/>
          </w:tcPr>
          <w:p w14:paraId="60614EF9" w14:textId="77777777" w:rsidR="007956B9" w:rsidRPr="00E0479A" w:rsidRDefault="007956B9" w:rsidP="00CC2669">
            <w:pPr>
              <w:pStyle w:val="a4"/>
              <w:widowControl w:val="0"/>
              <w:numPr>
                <w:ilvl w:val="0"/>
                <w:numId w:val="42"/>
              </w:numPr>
              <w:spacing w:after="0" w:line="276" w:lineRule="auto"/>
              <w:jc w:val="both"/>
              <w:rPr>
                <w:rFonts w:ascii="Times New Roman" w:hAnsi="Times New Roman" w:cs="Times New Roman"/>
                <w:b/>
                <w:bCs/>
                <w:color w:val="000000"/>
                <w:sz w:val="24"/>
                <w:szCs w:val="24"/>
              </w:rPr>
            </w:pPr>
            <w:r w:rsidRPr="00E0479A">
              <w:rPr>
                <w:rFonts w:ascii="Times New Roman" w:hAnsi="Times New Roman" w:cs="Times New Roman"/>
                <w:b/>
                <w:bCs/>
                <w:color w:val="000000"/>
                <w:sz w:val="24"/>
                <w:szCs w:val="24"/>
              </w:rPr>
              <w:t>課堂導入：</w:t>
            </w:r>
          </w:p>
          <w:p w14:paraId="101F9654" w14:textId="67B8AFAF" w:rsidR="007956B9" w:rsidRPr="00E0479A" w:rsidRDefault="007956B9" w:rsidP="00626907">
            <w:pPr>
              <w:pStyle w:val="a4"/>
              <w:widowControl w:val="0"/>
              <w:numPr>
                <w:ilvl w:val="0"/>
                <w:numId w:val="25"/>
              </w:numPr>
              <w:tabs>
                <w:tab w:val="left" w:pos="994"/>
              </w:tabs>
              <w:spacing w:after="0" w:line="276" w:lineRule="auto"/>
              <w:contextualSpacing w:val="0"/>
              <w:jc w:val="both"/>
              <w:rPr>
                <w:rFonts w:ascii="Times New Roman" w:hAnsi="Times New Roman" w:cs="Times New Roman"/>
                <w:color w:val="000000"/>
                <w:sz w:val="24"/>
                <w:szCs w:val="24"/>
              </w:rPr>
            </w:pPr>
            <w:r w:rsidRPr="00E0479A">
              <w:rPr>
                <w:rFonts w:ascii="Times New Roman" w:hAnsi="Times New Roman" w:cs="Times New Roman"/>
                <w:color w:val="000000"/>
                <w:sz w:val="24"/>
                <w:szCs w:val="24"/>
              </w:rPr>
              <w:t>教師簡介三類不同的財政預算，包括盈餘預算、平衡預算及赤字預算，並請學生將</w:t>
            </w:r>
            <w:r w:rsidRPr="00E0479A">
              <w:rPr>
                <w:rFonts w:ascii="Times New Roman" w:hAnsi="Times New Roman" w:cs="Times New Roman"/>
                <w:color w:val="000000"/>
                <w:sz w:val="24"/>
                <w:szCs w:val="24"/>
              </w:rPr>
              <w:t>2019-20</w:t>
            </w:r>
            <w:r w:rsidRPr="00E0479A">
              <w:rPr>
                <w:rFonts w:ascii="Times New Roman" w:hAnsi="Times New Roman" w:cs="Times New Roman"/>
                <w:color w:val="000000"/>
                <w:sz w:val="24"/>
                <w:szCs w:val="24"/>
              </w:rPr>
              <w:t>年度及</w:t>
            </w:r>
            <w:r w:rsidRPr="00E0479A">
              <w:rPr>
                <w:rFonts w:ascii="Times New Roman" w:hAnsi="Times New Roman" w:cs="Times New Roman"/>
                <w:color w:val="000000"/>
                <w:sz w:val="24"/>
                <w:szCs w:val="24"/>
              </w:rPr>
              <w:t>2020-21</w:t>
            </w:r>
            <w:r w:rsidRPr="00E0479A">
              <w:rPr>
                <w:rFonts w:ascii="Times New Roman" w:hAnsi="Times New Roman" w:cs="Times New Roman"/>
                <w:color w:val="000000"/>
                <w:sz w:val="24"/>
                <w:szCs w:val="24"/>
              </w:rPr>
              <w:t>年度的財政預算案分類</w:t>
            </w:r>
            <w:r w:rsidRPr="00E0479A">
              <w:rPr>
                <w:rFonts w:ascii="Times New Roman" w:hAnsi="Times New Roman" w:cs="Times New Roman"/>
                <w:sz w:val="24"/>
                <w:szCs w:val="24"/>
                <w:lang w:eastAsia="zh-HK"/>
              </w:rPr>
              <w:t>。</w:t>
            </w:r>
          </w:p>
        </w:tc>
        <w:tc>
          <w:tcPr>
            <w:tcW w:w="1420" w:type="dxa"/>
            <w:shd w:val="clear" w:color="auto" w:fill="auto"/>
          </w:tcPr>
          <w:p w14:paraId="26D6CF43" w14:textId="77777777" w:rsidR="007956B9" w:rsidRPr="00E0479A" w:rsidRDefault="007956B9" w:rsidP="00E001C5">
            <w:pPr>
              <w:spacing w:line="276" w:lineRule="auto"/>
              <w:jc w:val="center"/>
              <w:rPr>
                <w:rFonts w:ascii="Times New Roman" w:hAnsi="Times New Roman" w:cs="Times New Roman"/>
                <w:color w:val="000000"/>
                <w:sz w:val="24"/>
                <w:szCs w:val="24"/>
              </w:rPr>
            </w:pPr>
            <w:r w:rsidRPr="00E0479A">
              <w:rPr>
                <w:rFonts w:ascii="Times New Roman" w:hAnsi="Times New Roman" w:cs="Times New Roman"/>
                <w:color w:val="000000"/>
                <w:sz w:val="24"/>
                <w:szCs w:val="24"/>
              </w:rPr>
              <w:t>5</w:t>
            </w:r>
            <w:r w:rsidRPr="00E0479A">
              <w:rPr>
                <w:rFonts w:ascii="Times New Roman" w:hAnsi="Times New Roman" w:cs="Times New Roman"/>
                <w:color w:val="000000"/>
                <w:sz w:val="24"/>
                <w:szCs w:val="24"/>
              </w:rPr>
              <w:t>分鐘</w:t>
            </w:r>
          </w:p>
        </w:tc>
      </w:tr>
      <w:tr w:rsidR="007956B9" w:rsidRPr="000E68C8" w14:paraId="6F367CC8" w14:textId="77777777" w:rsidTr="00393EC8">
        <w:tc>
          <w:tcPr>
            <w:tcW w:w="1584" w:type="dxa"/>
            <w:vMerge/>
            <w:shd w:val="clear" w:color="auto" w:fill="auto"/>
          </w:tcPr>
          <w:p w14:paraId="5B4E38B2" w14:textId="77777777" w:rsidR="007956B9" w:rsidRPr="000E68C8" w:rsidRDefault="007956B9" w:rsidP="00E001C5">
            <w:pPr>
              <w:spacing w:line="276" w:lineRule="auto"/>
              <w:rPr>
                <w:color w:val="000000"/>
                <w:sz w:val="24"/>
                <w:szCs w:val="24"/>
              </w:rPr>
            </w:pPr>
          </w:p>
        </w:tc>
        <w:tc>
          <w:tcPr>
            <w:tcW w:w="5383" w:type="dxa"/>
            <w:shd w:val="clear" w:color="auto" w:fill="auto"/>
          </w:tcPr>
          <w:p w14:paraId="62E1F73A" w14:textId="77777777" w:rsidR="007956B9" w:rsidRPr="00E0479A" w:rsidRDefault="007956B9" w:rsidP="00CC2669">
            <w:pPr>
              <w:pStyle w:val="a4"/>
              <w:widowControl w:val="0"/>
              <w:numPr>
                <w:ilvl w:val="0"/>
                <w:numId w:val="42"/>
              </w:numPr>
              <w:spacing w:after="0" w:line="276" w:lineRule="auto"/>
              <w:contextualSpacing w:val="0"/>
              <w:jc w:val="both"/>
              <w:rPr>
                <w:rFonts w:ascii="Times New Roman" w:hAnsi="Times New Roman" w:cs="Times New Roman"/>
                <w:b/>
                <w:bCs/>
                <w:color w:val="000000"/>
                <w:sz w:val="24"/>
                <w:szCs w:val="24"/>
              </w:rPr>
            </w:pPr>
            <w:r w:rsidRPr="00E0479A">
              <w:rPr>
                <w:rFonts w:ascii="Times New Roman" w:hAnsi="Times New Roman" w:cs="Times New Roman"/>
                <w:b/>
                <w:bCs/>
                <w:color w:val="000000"/>
                <w:sz w:val="24"/>
                <w:szCs w:val="24"/>
              </w:rPr>
              <w:t>互動教學：</w:t>
            </w:r>
          </w:p>
          <w:p w14:paraId="18DFD66B" w14:textId="75360604" w:rsidR="007956B9" w:rsidRPr="00E0479A" w:rsidRDefault="007956B9" w:rsidP="00CC2669">
            <w:pPr>
              <w:pStyle w:val="a4"/>
              <w:widowControl w:val="0"/>
              <w:numPr>
                <w:ilvl w:val="0"/>
                <w:numId w:val="25"/>
              </w:numPr>
              <w:tabs>
                <w:tab w:val="left" w:pos="994"/>
              </w:tabs>
              <w:spacing w:after="0" w:line="276" w:lineRule="auto"/>
              <w:contextualSpacing w:val="0"/>
              <w:jc w:val="both"/>
              <w:rPr>
                <w:rFonts w:ascii="Times New Roman" w:hAnsi="Times New Roman" w:cs="Times New Roman"/>
                <w:color w:val="000000"/>
                <w:sz w:val="24"/>
                <w:szCs w:val="24"/>
              </w:rPr>
            </w:pPr>
            <w:r w:rsidRPr="00E0479A">
              <w:rPr>
                <w:rFonts w:ascii="Times New Roman" w:hAnsi="Times New Roman" w:cs="Times New Roman"/>
                <w:sz w:val="24"/>
                <w:szCs w:val="24"/>
                <w:lang w:eastAsia="zh-HK"/>
              </w:rPr>
              <w:t>教師運用「工作紙五」，先着學生分為二人一組完成問題</w:t>
            </w:r>
            <w:r w:rsidRPr="00E0479A">
              <w:rPr>
                <w:rFonts w:ascii="Times New Roman" w:hAnsi="Times New Roman" w:cs="Times New Roman"/>
                <w:sz w:val="24"/>
                <w:szCs w:val="24"/>
              </w:rPr>
              <w:t>1-3</w:t>
            </w:r>
            <w:r w:rsidRPr="00E0479A">
              <w:rPr>
                <w:rFonts w:ascii="Times New Roman" w:hAnsi="Times New Roman" w:cs="Times New Roman"/>
                <w:sz w:val="24"/>
                <w:szCs w:val="24"/>
              </w:rPr>
              <w:t>，再一起對答案</w:t>
            </w:r>
            <w:r w:rsidRPr="00E0479A">
              <w:rPr>
                <w:rFonts w:ascii="Times New Roman" w:hAnsi="Times New Roman" w:cs="Times New Roman"/>
                <w:sz w:val="24"/>
                <w:szCs w:val="24"/>
                <w:lang w:eastAsia="zh-HK"/>
              </w:rPr>
              <w:t>。</w:t>
            </w:r>
            <w:r w:rsidRPr="00E0479A">
              <w:rPr>
                <w:rFonts w:ascii="Times New Roman" w:hAnsi="Times New Roman" w:cs="Times New Roman"/>
                <w:sz w:val="24"/>
                <w:szCs w:val="24"/>
              </w:rPr>
              <w:t>此部分</w:t>
            </w:r>
            <w:r w:rsidRPr="00E0479A">
              <w:rPr>
                <w:rFonts w:ascii="Times New Roman" w:hAnsi="Times New Roman" w:cs="Times New Roman"/>
                <w:sz w:val="24"/>
                <w:szCs w:val="24"/>
                <w:lang w:eastAsia="zh-HK"/>
              </w:rPr>
              <w:t>讓學生認識政府</w:t>
            </w:r>
            <w:r w:rsidRPr="00E0479A">
              <w:rPr>
                <w:rFonts w:ascii="Times New Roman" w:hAnsi="Times New Roman" w:cs="Times New Roman"/>
                <w:sz w:val="24"/>
                <w:szCs w:val="24"/>
              </w:rPr>
              <w:t>過去</w:t>
            </w:r>
            <w:r w:rsidRPr="00E0479A">
              <w:rPr>
                <w:rFonts w:ascii="Times New Roman" w:hAnsi="Times New Roman" w:cs="Times New Roman"/>
                <w:sz w:val="24"/>
                <w:szCs w:val="24"/>
              </w:rPr>
              <w:t>20</w:t>
            </w:r>
            <w:r w:rsidRPr="00E0479A">
              <w:rPr>
                <w:rFonts w:ascii="Times New Roman" w:hAnsi="Times New Roman" w:cs="Times New Roman"/>
                <w:sz w:val="24"/>
                <w:szCs w:val="24"/>
              </w:rPr>
              <w:t>年的整體收入和開支的</w:t>
            </w:r>
            <w:r w:rsidRPr="00E0479A">
              <w:rPr>
                <w:rFonts w:ascii="Times New Roman" w:hAnsi="Times New Roman" w:cs="Times New Roman"/>
                <w:sz w:val="24"/>
                <w:szCs w:val="24"/>
                <w:lang w:eastAsia="zh-HK"/>
              </w:rPr>
              <w:t>狀</w:t>
            </w:r>
            <w:r w:rsidRPr="00E0479A">
              <w:rPr>
                <w:rFonts w:ascii="Times New Roman" w:hAnsi="Times New Roman" w:cs="Times New Roman"/>
                <w:sz w:val="24"/>
                <w:szCs w:val="24"/>
              </w:rPr>
              <w:t>況及政府採取的理財原則</w:t>
            </w:r>
            <w:r w:rsidRPr="00E0479A">
              <w:rPr>
                <w:rFonts w:ascii="Times New Roman" w:hAnsi="Times New Roman" w:cs="Times New Roman"/>
                <w:sz w:val="24"/>
                <w:szCs w:val="24"/>
                <w:lang w:eastAsia="zh-HK"/>
              </w:rPr>
              <w:t>。</w:t>
            </w:r>
          </w:p>
          <w:p w14:paraId="6874FD13" w14:textId="238A07AC" w:rsidR="007956B9" w:rsidRPr="00E0479A" w:rsidRDefault="007956B9" w:rsidP="00CC2669">
            <w:pPr>
              <w:pStyle w:val="a4"/>
              <w:widowControl w:val="0"/>
              <w:numPr>
                <w:ilvl w:val="0"/>
                <w:numId w:val="25"/>
              </w:numPr>
              <w:tabs>
                <w:tab w:val="left" w:pos="994"/>
              </w:tabs>
              <w:spacing w:after="0" w:line="276" w:lineRule="auto"/>
              <w:contextualSpacing w:val="0"/>
              <w:jc w:val="both"/>
              <w:rPr>
                <w:rFonts w:ascii="Times New Roman" w:hAnsi="Times New Roman" w:cs="Times New Roman"/>
                <w:color w:val="000000"/>
                <w:sz w:val="24"/>
                <w:szCs w:val="24"/>
              </w:rPr>
            </w:pPr>
            <w:r w:rsidRPr="00E0479A">
              <w:rPr>
                <w:rFonts w:ascii="Times New Roman" w:hAnsi="Times New Roman" w:cs="Times New Roman"/>
                <w:sz w:val="24"/>
                <w:szCs w:val="24"/>
                <w:lang w:eastAsia="zh-HK"/>
              </w:rPr>
              <w:t>之後再讓學生繼續討論，並完成問題</w:t>
            </w:r>
            <w:r w:rsidRPr="00E0479A">
              <w:rPr>
                <w:rFonts w:ascii="Times New Roman" w:hAnsi="Times New Roman" w:cs="Times New Roman"/>
                <w:sz w:val="24"/>
                <w:szCs w:val="24"/>
              </w:rPr>
              <w:t>4-5</w:t>
            </w:r>
            <w:r w:rsidRPr="00E0479A">
              <w:rPr>
                <w:rFonts w:ascii="Times New Roman" w:hAnsi="Times New Roman" w:cs="Times New Roman"/>
                <w:sz w:val="24"/>
                <w:szCs w:val="24"/>
              </w:rPr>
              <w:t>，</w:t>
            </w:r>
            <w:r w:rsidRPr="00E0479A">
              <w:rPr>
                <w:rFonts w:ascii="Times New Roman" w:hAnsi="Times New Roman" w:cs="Times New Roman"/>
                <w:sz w:val="24"/>
                <w:szCs w:val="24"/>
                <w:lang w:eastAsia="zh-HK"/>
              </w:rPr>
              <w:t>並</w:t>
            </w:r>
            <w:r w:rsidRPr="00E0479A">
              <w:rPr>
                <w:rFonts w:ascii="Times New Roman" w:hAnsi="Times New Roman" w:cs="Times New Roman"/>
                <w:sz w:val="24"/>
                <w:szCs w:val="24"/>
              </w:rPr>
              <w:t>讓學生分享他們不同的答案及看法。此部分</w:t>
            </w:r>
            <w:r w:rsidRPr="00E0479A">
              <w:rPr>
                <w:rFonts w:ascii="Times New Roman" w:hAnsi="Times New Roman" w:cs="Times New Roman"/>
                <w:sz w:val="24"/>
                <w:szCs w:val="24"/>
                <w:lang w:eastAsia="zh-HK"/>
              </w:rPr>
              <w:t>讓學生認識及思考</w:t>
            </w:r>
            <w:r w:rsidRPr="00E0479A">
              <w:rPr>
                <w:rFonts w:ascii="Times New Roman" w:hAnsi="Times New Roman" w:cs="Times New Roman"/>
                <w:sz w:val="24"/>
                <w:szCs w:val="24"/>
              </w:rPr>
              <w:t>有哪些因素會影響政府開支</w:t>
            </w:r>
            <w:r w:rsidRPr="00E0479A">
              <w:rPr>
                <w:rFonts w:ascii="Times New Roman" w:hAnsi="Times New Roman" w:cs="Times New Roman"/>
                <w:sz w:val="24"/>
                <w:szCs w:val="24"/>
                <w:lang w:eastAsia="zh-HK"/>
              </w:rPr>
              <w:t>，並以例子</w:t>
            </w:r>
            <w:r w:rsidRPr="00E0479A">
              <w:rPr>
                <w:rFonts w:ascii="Times New Roman" w:hAnsi="Times New Roman" w:cs="Times New Roman"/>
                <w:sz w:val="24"/>
                <w:szCs w:val="24"/>
              </w:rPr>
              <w:t>加以</w:t>
            </w:r>
            <w:r w:rsidRPr="00E0479A">
              <w:rPr>
                <w:rFonts w:ascii="Times New Roman" w:hAnsi="Times New Roman" w:cs="Times New Roman"/>
                <w:sz w:val="24"/>
                <w:szCs w:val="24"/>
                <w:lang w:eastAsia="zh-HK"/>
              </w:rPr>
              <w:t>說明。</w:t>
            </w:r>
          </w:p>
        </w:tc>
        <w:tc>
          <w:tcPr>
            <w:tcW w:w="1420" w:type="dxa"/>
            <w:shd w:val="clear" w:color="auto" w:fill="auto"/>
          </w:tcPr>
          <w:p w14:paraId="6B1DBF08" w14:textId="20E27DDD" w:rsidR="007956B9" w:rsidRPr="00E0479A" w:rsidRDefault="00A06EF8" w:rsidP="00A06EF8">
            <w:pPr>
              <w:spacing w:line="276" w:lineRule="auto"/>
              <w:jc w:val="center"/>
              <w:rPr>
                <w:rFonts w:ascii="Times New Roman" w:hAnsi="Times New Roman" w:cs="Times New Roman"/>
                <w:color w:val="000000"/>
                <w:sz w:val="24"/>
                <w:szCs w:val="24"/>
              </w:rPr>
            </w:pPr>
            <w:r>
              <w:rPr>
                <w:rFonts w:ascii="Times New Roman" w:hAnsi="Times New Roman" w:cs="Times New Roman" w:hint="eastAsia"/>
                <w:color w:val="000000"/>
                <w:sz w:val="24"/>
                <w:szCs w:val="24"/>
              </w:rPr>
              <w:t>30</w:t>
            </w:r>
            <w:r w:rsidR="007956B9" w:rsidRPr="00E0479A">
              <w:rPr>
                <w:rFonts w:ascii="Times New Roman" w:hAnsi="Times New Roman" w:cs="Times New Roman"/>
                <w:color w:val="000000"/>
                <w:sz w:val="24"/>
                <w:szCs w:val="24"/>
              </w:rPr>
              <w:t>分鐘</w:t>
            </w:r>
          </w:p>
        </w:tc>
      </w:tr>
      <w:tr w:rsidR="007956B9" w:rsidRPr="000E68C8" w14:paraId="5F93DF39" w14:textId="77777777" w:rsidTr="00393EC8">
        <w:tc>
          <w:tcPr>
            <w:tcW w:w="1584" w:type="dxa"/>
            <w:vMerge/>
            <w:shd w:val="clear" w:color="auto" w:fill="auto"/>
          </w:tcPr>
          <w:p w14:paraId="218DE09C" w14:textId="77777777" w:rsidR="007956B9" w:rsidRPr="000E68C8" w:rsidRDefault="007956B9" w:rsidP="00E001C5">
            <w:pPr>
              <w:spacing w:line="276" w:lineRule="auto"/>
              <w:rPr>
                <w:color w:val="000000"/>
                <w:sz w:val="24"/>
                <w:szCs w:val="24"/>
              </w:rPr>
            </w:pPr>
          </w:p>
        </w:tc>
        <w:tc>
          <w:tcPr>
            <w:tcW w:w="5383" w:type="dxa"/>
            <w:shd w:val="clear" w:color="auto" w:fill="auto"/>
          </w:tcPr>
          <w:p w14:paraId="53B0BD5A" w14:textId="77777777" w:rsidR="00A06EF8" w:rsidRDefault="00A06EF8" w:rsidP="00A06EF8">
            <w:pPr>
              <w:pStyle w:val="a4"/>
              <w:widowControl w:val="0"/>
              <w:numPr>
                <w:ilvl w:val="0"/>
                <w:numId w:val="42"/>
              </w:numPr>
              <w:spacing w:after="0" w:line="276" w:lineRule="auto"/>
              <w:rPr>
                <w:rFonts w:ascii="Times New Roman" w:hAnsi="Times New Roman" w:cs="Times New Roman"/>
                <w:b/>
                <w:bCs/>
                <w:color w:val="000000"/>
                <w:sz w:val="24"/>
                <w:szCs w:val="24"/>
              </w:rPr>
            </w:pPr>
            <w:r w:rsidRPr="007956B9">
              <w:rPr>
                <w:rFonts w:ascii="Times New Roman" w:hAnsi="Times New Roman" w:cs="Times New Roman" w:hint="eastAsia"/>
                <w:b/>
                <w:bCs/>
                <w:color w:val="000000"/>
                <w:sz w:val="24"/>
                <w:szCs w:val="24"/>
              </w:rPr>
              <w:t>總結：</w:t>
            </w:r>
          </w:p>
          <w:p w14:paraId="5AEE9351" w14:textId="66754374" w:rsidR="007956B9" w:rsidRPr="007956B9" w:rsidRDefault="00A06EF8" w:rsidP="001E7A61">
            <w:pPr>
              <w:pStyle w:val="a4"/>
              <w:widowControl w:val="0"/>
              <w:numPr>
                <w:ilvl w:val="0"/>
                <w:numId w:val="25"/>
              </w:numPr>
              <w:tabs>
                <w:tab w:val="left" w:pos="994"/>
              </w:tabs>
              <w:spacing w:after="0" w:line="276" w:lineRule="auto"/>
              <w:ind w:left="964" w:hanging="482"/>
              <w:contextualSpacing w:val="0"/>
              <w:jc w:val="both"/>
              <w:rPr>
                <w:rFonts w:ascii="Times New Roman" w:hAnsi="Times New Roman" w:cs="Times New Roman"/>
                <w:bCs/>
                <w:color w:val="000000"/>
                <w:sz w:val="24"/>
                <w:szCs w:val="24"/>
              </w:rPr>
            </w:pPr>
            <w:r w:rsidRPr="007956B9">
              <w:rPr>
                <w:rFonts w:ascii="Times New Roman" w:hAnsi="Times New Roman" w:cs="Times New Roman" w:hint="eastAsia"/>
                <w:bCs/>
                <w:color w:val="000000"/>
                <w:sz w:val="24"/>
                <w:szCs w:val="24"/>
              </w:rPr>
              <w:t>教師</w:t>
            </w:r>
            <w:r w:rsidRPr="007956B9">
              <w:rPr>
                <w:rFonts w:ascii="Times New Roman" w:hAnsi="Times New Roman" w:cs="Times New Roman" w:hint="eastAsia"/>
                <w:sz w:val="24"/>
                <w:szCs w:val="24"/>
                <w:lang w:eastAsia="zh-HK"/>
              </w:rPr>
              <w:t>總結</w:t>
            </w:r>
            <w:r w:rsidRPr="007956B9">
              <w:rPr>
                <w:rFonts w:ascii="Times New Roman" w:hAnsi="Times New Roman" w:cs="Times New Roman" w:hint="eastAsia"/>
                <w:bCs/>
                <w:color w:val="000000"/>
                <w:sz w:val="24"/>
                <w:szCs w:val="24"/>
              </w:rPr>
              <w:t>課堂所學，並簡單講解家課</w:t>
            </w:r>
            <w:r w:rsidR="00102761">
              <w:rPr>
                <w:rFonts w:ascii="Times New Roman" w:hAnsi="Times New Roman" w:cs="Times New Roman" w:hint="eastAsia"/>
                <w:bCs/>
                <w:color w:val="000000"/>
                <w:sz w:val="24"/>
                <w:szCs w:val="24"/>
                <w:lang w:eastAsia="zh-HK"/>
              </w:rPr>
              <w:t>要求</w:t>
            </w:r>
            <w:r w:rsidRPr="00A06EF8">
              <w:rPr>
                <w:rFonts w:ascii="Times New Roman" w:hAnsi="Times New Roman" w:cs="Times New Roman" w:hint="eastAsia"/>
                <w:bCs/>
                <w:color w:val="000000"/>
                <w:sz w:val="24"/>
                <w:szCs w:val="24"/>
              </w:rPr>
              <w:t>。</w:t>
            </w:r>
          </w:p>
        </w:tc>
        <w:tc>
          <w:tcPr>
            <w:tcW w:w="1420" w:type="dxa"/>
            <w:shd w:val="clear" w:color="auto" w:fill="auto"/>
          </w:tcPr>
          <w:p w14:paraId="0D9671AE" w14:textId="2B0A1C75" w:rsidR="007956B9" w:rsidRPr="00E0479A" w:rsidRDefault="00A06EF8" w:rsidP="00E001C5">
            <w:pPr>
              <w:spacing w:line="276" w:lineRule="auto"/>
              <w:jc w:val="center"/>
              <w:rPr>
                <w:rFonts w:ascii="Times New Roman" w:hAnsi="Times New Roman" w:cs="Times New Roman"/>
                <w:color w:val="000000"/>
                <w:sz w:val="24"/>
                <w:szCs w:val="24"/>
              </w:rPr>
            </w:pPr>
            <w:r w:rsidRPr="00E0479A">
              <w:rPr>
                <w:rFonts w:ascii="Times New Roman" w:hAnsi="Times New Roman" w:cs="Times New Roman"/>
                <w:color w:val="000000"/>
                <w:sz w:val="24"/>
                <w:szCs w:val="24"/>
              </w:rPr>
              <w:t>5</w:t>
            </w:r>
            <w:r w:rsidRPr="00E0479A">
              <w:rPr>
                <w:rFonts w:ascii="Times New Roman" w:hAnsi="Times New Roman" w:cs="Times New Roman"/>
                <w:color w:val="000000"/>
                <w:sz w:val="24"/>
                <w:szCs w:val="24"/>
              </w:rPr>
              <w:t>分鐘</w:t>
            </w:r>
          </w:p>
        </w:tc>
      </w:tr>
      <w:tr w:rsidR="001A1DA9" w:rsidRPr="000E68C8" w14:paraId="229C2425" w14:textId="77777777" w:rsidTr="00393EC8">
        <w:trPr>
          <w:trHeight w:val="740"/>
        </w:trPr>
        <w:tc>
          <w:tcPr>
            <w:tcW w:w="1584" w:type="dxa"/>
            <w:shd w:val="clear" w:color="auto" w:fill="auto"/>
          </w:tcPr>
          <w:p w14:paraId="0485D4D5" w14:textId="685FDF6E" w:rsidR="001A1DA9" w:rsidRPr="000E68C8" w:rsidRDefault="001A1DA9" w:rsidP="00A72F5D">
            <w:pPr>
              <w:pStyle w:val="a4"/>
              <w:widowControl w:val="0"/>
              <w:spacing w:line="276" w:lineRule="auto"/>
              <w:ind w:left="0"/>
              <w:contextualSpacing w:val="0"/>
              <w:rPr>
                <w:color w:val="000000"/>
                <w:sz w:val="24"/>
                <w:szCs w:val="24"/>
              </w:rPr>
            </w:pPr>
            <w:r w:rsidRPr="000E68C8">
              <w:rPr>
                <w:rFonts w:ascii="新細明體" w:hAnsi="新細明體" w:hint="eastAsia"/>
                <w:b/>
                <w:color w:val="000000"/>
                <w:sz w:val="24"/>
                <w:szCs w:val="24"/>
                <w:lang w:eastAsia="zh-HK"/>
              </w:rPr>
              <w:t>家課</w:t>
            </w:r>
            <w:r w:rsidRPr="000E68C8">
              <w:rPr>
                <w:rFonts w:ascii="新細明體" w:hAnsi="新細明體"/>
                <w:b/>
                <w:color w:val="000000"/>
                <w:sz w:val="24"/>
                <w:szCs w:val="24"/>
                <w:lang w:eastAsia="zh-HK"/>
              </w:rPr>
              <w:t>：</w:t>
            </w:r>
          </w:p>
        </w:tc>
        <w:tc>
          <w:tcPr>
            <w:tcW w:w="6803" w:type="dxa"/>
            <w:gridSpan w:val="2"/>
            <w:shd w:val="clear" w:color="auto" w:fill="auto"/>
          </w:tcPr>
          <w:p w14:paraId="1D42B165" w14:textId="280E7B34" w:rsidR="001A1DA9" w:rsidRPr="00CC2669" w:rsidRDefault="001A1DA9" w:rsidP="00CC2669">
            <w:pPr>
              <w:spacing w:line="276" w:lineRule="auto"/>
              <w:jc w:val="both"/>
              <w:rPr>
                <w:rFonts w:ascii="Times New Roman" w:hAnsi="Times New Roman" w:cs="Times New Roman"/>
                <w:color w:val="000000"/>
                <w:sz w:val="24"/>
                <w:szCs w:val="24"/>
              </w:rPr>
            </w:pPr>
            <w:r w:rsidRPr="00CC2669">
              <w:rPr>
                <w:rFonts w:ascii="Times New Roman" w:hAnsi="Times New Roman" w:cs="Times New Roman" w:hint="eastAsia"/>
                <w:color w:val="000000"/>
                <w:sz w:val="24"/>
                <w:szCs w:val="24"/>
              </w:rPr>
              <w:t>學生</w:t>
            </w:r>
            <w:r w:rsidR="00E6263C" w:rsidRPr="00CC2669">
              <w:rPr>
                <w:rFonts w:ascii="Times New Roman" w:hAnsi="Times New Roman" w:cs="Times New Roman" w:hint="eastAsia"/>
                <w:color w:val="000000"/>
                <w:sz w:val="24"/>
                <w:szCs w:val="24"/>
              </w:rPr>
              <w:t>回</w:t>
            </w:r>
            <w:r w:rsidRPr="00CC2669">
              <w:rPr>
                <w:rFonts w:ascii="Times New Roman" w:hAnsi="Times New Roman" w:cs="Times New Roman" w:hint="eastAsia"/>
                <w:color w:val="000000"/>
                <w:sz w:val="24"/>
                <w:szCs w:val="24"/>
              </w:rPr>
              <w:t>家</w:t>
            </w:r>
            <w:r w:rsidR="00E6263C" w:rsidRPr="00CC2669">
              <w:rPr>
                <w:rFonts w:ascii="Times New Roman" w:hAnsi="Times New Roman" w:cs="Times New Roman" w:hint="eastAsia"/>
                <w:color w:val="000000"/>
                <w:sz w:val="24"/>
                <w:szCs w:val="24"/>
              </w:rPr>
              <w:t>想一想，若政府持續出現</w:t>
            </w:r>
            <w:r w:rsidR="00BB08A5" w:rsidRPr="00CC2669">
              <w:rPr>
                <w:rFonts w:ascii="Times New Roman" w:hAnsi="Times New Roman" w:cs="Times New Roman" w:hint="eastAsia"/>
                <w:color w:val="000000"/>
                <w:sz w:val="24"/>
                <w:szCs w:val="24"/>
              </w:rPr>
              <w:t>財政赤字，政府在短期和長期有甚麼解決方法</w:t>
            </w:r>
            <w:r w:rsidR="00BB08A5" w:rsidRPr="00CC2669">
              <w:rPr>
                <w:rFonts w:ascii="Times New Roman" w:hAnsi="Times New Roman" w:cs="Times New Roman" w:hint="eastAsia"/>
                <w:color w:val="000000"/>
                <w:sz w:val="24"/>
                <w:szCs w:val="24"/>
                <w:lang w:eastAsia="zh-HK"/>
              </w:rPr>
              <w:t>，</w:t>
            </w:r>
            <w:r w:rsidR="00BB08A5" w:rsidRPr="00CC2669">
              <w:rPr>
                <w:rFonts w:ascii="Times New Roman" w:hAnsi="Times New Roman" w:cs="Times New Roman" w:hint="eastAsia"/>
                <w:color w:val="000000"/>
                <w:sz w:val="24"/>
                <w:szCs w:val="24"/>
              </w:rPr>
              <w:t>並於下一</w:t>
            </w:r>
            <w:r w:rsidR="00BB08A5" w:rsidRPr="00CC2669">
              <w:rPr>
                <w:rFonts w:ascii="Times New Roman" w:hAnsi="Times New Roman" w:cs="Times New Roman" w:hint="eastAsia"/>
                <w:color w:val="000000"/>
                <w:sz w:val="24"/>
                <w:szCs w:val="24"/>
                <w:lang w:eastAsia="zh-HK"/>
              </w:rPr>
              <w:t>課作</w:t>
            </w:r>
            <w:r w:rsidR="00E6263C" w:rsidRPr="00CC2669">
              <w:rPr>
                <w:rFonts w:ascii="Times New Roman" w:hAnsi="Times New Roman" w:cs="Times New Roman" w:hint="eastAsia"/>
                <w:color w:val="000000"/>
                <w:sz w:val="24"/>
                <w:szCs w:val="24"/>
              </w:rPr>
              <w:t>分享。</w:t>
            </w:r>
          </w:p>
        </w:tc>
      </w:tr>
      <w:tr w:rsidR="001A1DA9" w:rsidRPr="000E68C8" w14:paraId="2B316D23" w14:textId="77777777" w:rsidTr="00393EC8">
        <w:trPr>
          <w:trHeight w:val="422"/>
        </w:trPr>
        <w:tc>
          <w:tcPr>
            <w:tcW w:w="1584" w:type="dxa"/>
            <w:shd w:val="clear" w:color="auto" w:fill="auto"/>
          </w:tcPr>
          <w:p w14:paraId="0CFE41AE" w14:textId="77FFAA5F" w:rsidR="001A1DA9" w:rsidRPr="000E68C8" w:rsidRDefault="001A1DA9" w:rsidP="00674DFA">
            <w:pPr>
              <w:pStyle w:val="a4"/>
              <w:widowControl w:val="0"/>
              <w:spacing w:line="276" w:lineRule="auto"/>
              <w:ind w:left="0"/>
              <w:contextualSpacing w:val="0"/>
              <w:rPr>
                <w:b/>
                <w:color w:val="000000"/>
                <w:sz w:val="24"/>
                <w:szCs w:val="24"/>
              </w:rPr>
            </w:pPr>
            <w:r w:rsidRPr="000E68C8">
              <w:rPr>
                <w:rFonts w:ascii="新細明體" w:hAnsi="新細明體" w:hint="eastAsia"/>
                <w:b/>
                <w:bCs/>
                <w:sz w:val="24"/>
                <w:szCs w:val="24"/>
              </w:rPr>
              <w:t>學與教資源</w:t>
            </w:r>
          </w:p>
        </w:tc>
        <w:tc>
          <w:tcPr>
            <w:tcW w:w="6803" w:type="dxa"/>
            <w:gridSpan w:val="2"/>
            <w:shd w:val="clear" w:color="auto" w:fill="auto"/>
          </w:tcPr>
          <w:p w14:paraId="21509358" w14:textId="0D4F5CB2" w:rsidR="00345E10" w:rsidRPr="000374D0" w:rsidRDefault="00345E10" w:rsidP="00821CAD">
            <w:pPr>
              <w:widowControl w:val="0"/>
              <w:spacing w:afterLines="50" w:after="180" w:line="240" w:lineRule="auto"/>
              <w:rPr>
                <w:rFonts w:ascii="Times New Roman" w:hAnsi="Times New Roman" w:cs="Times New Roman"/>
                <w:color w:val="000000"/>
                <w:sz w:val="24"/>
                <w:szCs w:val="24"/>
              </w:rPr>
            </w:pPr>
            <w:r w:rsidRPr="000374D0">
              <w:rPr>
                <w:rFonts w:ascii="Times New Roman" w:hAnsi="Times New Roman" w:cs="Times New Roman" w:hint="eastAsia"/>
                <w:color w:val="000000"/>
                <w:sz w:val="24"/>
                <w:szCs w:val="24"/>
              </w:rPr>
              <w:t>工作紙五</w:t>
            </w:r>
          </w:p>
        </w:tc>
      </w:tr>
    </w:tbl>
    <w:p w14:paraId="123BA7E3" w14:textId="77777777" w:rsidR="00EB4D78" w:rsidRDefault="00EB4D7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5"/>
        <w:gridCol w:w="1418"/>
      </w:tblGrid>
      <w:tr w:rsidR="001A1DA9" w:rsidRPr="000E68C8" w14:paraId="5FC044DE" w14:textId="77777777" w:rsidTr="00CC2669">
        <w:tc>
          <w:tcPr>
            <w:tcW w:w="8390" w:type="dxa"/>
            <w:gridSpan w:val="3"/>
            <w:shd w:val="clear" w:color="auto" w:fill="D9E2F3"/>
          </w:tcPr>
          <w:p w14:paraId="4C25C340" w14:textId="5860BCE6" w:rsidR="001A1DA9" w:rsidRPr="000E68C8" w:rsidRDefault="001A1DA9" w:rsidP="001E7A61">
            <w:pPr>
              <w:keepNext/>
              <w:snapToGrid w:val="0"/>
              <w:spacing w:after="0" w:line="276" w:lineRule="auto"/>
              <w:jc w:val="center"/>
              <w:rPr>
                <w:rFonts w:ascii="微軟正黑體" w:eastAsia="微軟正黑體" w:hAnsi="微軟正黑體"/>
                <w:b/>
                <w:bCs/>
                <w:color w:val="000000"/>
                <w:sz w:val="24"/>
                <w:szCs w:val="24"/>
              </w:rPr>
            </w:pPr>
            <w:r w:rsidRPr="000E68C8">
              <w:rPr>
                <w:sz w:val="24"/>
                <w:szCs w:val="24"/>
              </w:rPr>
              <w:lastRenderedPageBreak/>
              <w:br w:type="page"/>
            </w:r>
            <w:r w:rsidRPr="000E68C8">
              <w:rPr>
                <w:rFonts w:ascii="微軟正黑體" w:eastAsia="微軟正黑體" w:hAnsi="微軟正黑體"/>
                <w:b/>
                <w:bCs/>
                <w:color w:val="000000"/>
                <w:sz w:val="24"/>
                <w:szCs w:val="24"/>
              </w:rPr>
              <w:t>第</w:t>
            </w:r>
            <w:r w:rsidRPr="000E68C8">
              <w:rPr>
                <w:rFonts w:ascii="微軟正黑體" w:eastAsia="微軟正黑體" w:hAnsi="微軟正黑體" w:hint="eastAsia"/>
                <w:b/>
                <w:bCs/>
                <w:color w:val="000000"/>
                <w:sz w:val="24"/>
                <w:szCs w:val="24"/>
              </w:rPr>
              <w:t>五</w:t>
            </w:r>
            <w:r w:rsidRPr="000E68C8">
              <w:rPr>
                <w:rFonts w:ascii="微軟正黑體" w:eastAsia="微軟正黑體" w:hAnsi="微軟正黑體"/>
                <w:b/>
                <w:bCs/>
                <w:color w:val="000000"/>
                <w:sz w:val="24"/>
                <w:szCs w:val="24"/>
              </w:rPr>
              <w:t>課節</w:t>
            </w:r>
          </w:p>
        </w:tc>
      </w:tr>
      <w:tr w:rsidR="001A1DA9" w:rsidRPr="000E68C8" w14:paraId="42B1FD5A" w14:textId="77777777" w:rsidTr="00CC2669">
        <w:tc>
          <w:tcPr>
            <w:tcW w:w="1587" w:type="dxa"/>
            <w:tcBorders>
              <w:right w:val="nil"/>
            </w:tcBorders>
            <w:shd w:val="clear" w:color="auto" w:fill="auto"/>
          </w:tcPr>
          <w:p w14:paraId="6E1ED196" w14:textId="77777777" w:rsidR="001A1DA9" w:rsidRPr="000E68C8" w:rsidRDefault="001A1DA9" w:rsidP="001E7A61">
            <w:pPr>
              <w:keepNext/>
              <w:spacing w:line="276" w:lineRule="auto"/>
              <w:rPr>
                <w:color w:val="000000"/>
                <w:sz w:val="24"/>
                <w:szCs w:val="24"/>
              </w:rPr>
            </w:pPr>
          </w:p>
        </w:tc>
        <w:tc>
          <w:tcPr>
            <w:tcW w:w="5385" w:type="dxa"/>
            <w:tcBorders>
              <w:left w:val="nil"/>
            </w:tcBorders>
            <w:shd w:val="clear" w:color="auto" w:fill="auto"/>
          </w:tcPr>
          <w:p w14:paraId="2F5B58A3" w14:textId="77777777" w:rsidR="001A1DA9" w:rsidRPr="000E68C8" w:rsidRDefault="001A1DA9" w:rsidP="001E7A61">
            <w:pPr>
              <w:keepNext/>
              <w:spacing w:line="276" w:lineRule="auto"/>
              <w:rPr>
                <w:color w:val="000000"/>
                <w:sz w:val="24"/>
                <w:szCs w:val="24"/>
              </w:rPr>
            </w:pPr>
          </w:p>
        </w:tc>
        <w:tc>
          <w:tcPr>
            <w:tcW w:w="1418" w:type="dxa"/>
            <w:shd w:val="clear" w:color="auto" w:fill="auto"/>
          </w:tcPr>
          <w:p w14:paraId="5E64237B" w14:textId="77777777" w:rsidR="001A1DA9" w:rsidRPr="000E68C8" w:rsidRDefault="001A1DA9" w:rsidP="001E7A61">
            <w:pPr>
              <w:keepNext/>
              <w:spacing w:line="276" w:lineRule="auto"/>
              <w:ind w:left="-150" w:rightChars="-32" w:right="-70"/>
              <w:jc w:val="center"/>
              <w:rPr>
                <w:rStyle w:val="af6"/>
                <w:color w:val="000000"/>
                <w:sz w:val="24"/>
                <w:szCs w:val="24"/>
              </w:rPr>
            </w:pPr>
            <w:r w:rsidRPr="000E68C8">
              <w:rPr>
                <w:color w:val="000000"/>
                <w:sz w:val="24"/>
                <w:szCs w:val="24"/>
              </w:rPr>
              <w:t>建議課時</w:t>
            </w:r>
          </w:p>
        </w:tc>
      </w:tr>
      <w:tr w:rsidR="001A1DA9" w:rsidRPr="000E68C8" w14:paraId="534A57C6" w14:textId="77777777" w:rsidTr="00CC2669">
        <w:trPr>
          <w:trHeight w:val="756"/>
        </w:trPr>
        <w:tc>
          <w:tcPr>
            <w:tcW w:w="1587" w:type="dxa"/>
            <w:vMerge w:val="restart"/>
            <w:shd w:val="clear" w:color="auto" w:fill="auto"/>
          </w:tcPr>
          <w:p w14:paraId="41512D1A" w14:textId="77777777" w:rsidR="001A1DA9" w:rsidRPr="000E68C8" w:rsidRDefault="001A1DA9" w:rsidP="00E001C5">
            <w:pPr>
              <w:spacing w:line="276" w:lineRule="auto"/>
              <w:rPr>
                <w:color w:val="000000"/>
                <w:sz w:val="24"/>
                <w:szCs w:val="24"/>
              </w:rPr>
            </w:pPr>
            <w:r w:rsidRPr="000E68C8">
              <w:rPr>
                <w:b/>
                <w:bCs/>
                <w:color w:val="000000"/>
                <w:sz w:val="24"/>
                <w:szCs w:val="24"/>
              </w:rPr>
              <w:t>探究步驟：</w:t>
            </w:r>
          </w:p>
        </w:tc>
        <w:tc>
          <w:tcPr>
            <w:tcW w:w="5385" w:type="dxa"/>
            <w:shd w:val="clear" w:color="auto" w:fill="auto"/>
          </w:tcPr>
          <w:p w14:paraId="623C1C41" w14:textId="77777777" w:rsidR="001A1DA9" w:rsidRPr="00E0479A" w:rsidRDefault="001A1DA9" w:rsidP="00866BAD">
            <w:pPr>
              <w:pStyle w:val="a4"/>
              <w:widowControl w:val="0"/>
              <w:numPr>
                <w:ilvl w:val="0"/>
                <w:numId w:val="45"/>
              </w:numPr>
              <w:spacing w:after="0" w:line="276" w:lineRule="auto"/>
              <w:jc w:val="both"/>
              <w:rPr>
                <w:rFonts w:ascii="Times New Roman" w:hAnsi="Times New Roman" w:cs="Times New Roman"/>
                <w:b/>
                <w:bCs/>
                <w:color w:val="000000"/>
                <w:sz w:val="24"/>
                <w:szCs w:val="24"/>
              </w:rPr>
            </w:pPr>
            <w:r w:rsidRPr="00E0479A">
              <w:rPr>
                <w:rFonts w:ascii="Times New Roman" w:hAnsi="Times New Roman" w:cs="Times New Roman"/>
                <w:b/>
                <w:bCs/>
                <w:color w:val="000000"/>
                <w:sz w:val="24"/>
                <w:szCs w:val="24"/>
              </w:rPr>
              <w:t>課堂導入：</w:t>
            </w:r>
          </w:p>
          <w:p w14:paraId="3714D357" w14:textId="48B21098" w:rsidR="001A1DA9" w:rsidRPr="00E0479A" w:rsidRDefault="006C22D8" w:rsidP="005F54F9">
            <w:pPr>
              <w:pStyle w:val="a4"/>
              <w:widowControl w:val="0"/>
              <w:numPr>
                <w:ilvl w:val="0"/>
                <w:numId w:val="25"/>
              </w:numPr>
              <w:tabs>
                <w:tab w:val="left" w:pos="994"/>
              </w:tabs>
              <w:spacing w:after="0" w:line="276" w:lineRule="auto"/>
              <w:contextualSpacing w:val="0"/>
              <w:jc w:val="both"/>
              <w:rPr>
                <w:rFonts w:ascii="Times New Roman" w:hAnsi="Times New Roman" w:cs="Times New Roman"/>
                <w:color w:val="000000"/>
                <w:sz w:val="24"/>
                <w:szCs w:val="24"/>
              </w:rPr>
            </w:pPr>
            <w:r w:rsidRPr="00E0479A">
              <w:rPr>
                <w:rFonts w:ascii="Times New Roman" w:hAnsi="Times New Roman" w:cs="Times New Roman"/>
                <w:color w:val="000000"/>
                <w:sz w:val="24"/>
                <w:szCs w:val="24"/>
              </w:rPr>
              <w:t>教師引導</w:t>
            </w:r>
            <w:r w:rsidR="0038702C" w:rsidRPr="00E0479A">
              <w:rPr>
                <w:rFonts w:ascii="Times New Roman" w:hAnsi="Times New Roman" w:cs="Times New Roman"/>
                <w:color w:val="000000"/>
                <w:sz w:val="24"/>
                <w:szCs w:val="24"/>
              </w:rPr>
              <w:t>學生簡單分享他們認為若政府持續出現財政赤字，在短期和長期有甚麼解決方法。</w:t>
            </w:r>
          </w:p>
        </w:tc>
        <w:tc>
          <w:tcPr>
            <w:tcW w:w="1418" w:type="dxa"/>
            <w:shd w:val="clear" w:color="auto" w:fill="auto"/>
          </w:tcPr>
          <w:p w14:paraId="34FC6F65" w14:textId="41F783FE" w:rsidR="001A1DA9" w:rsidRPr="00E0479A" w:rsidRDefault="00AA68B9" w:rsidP="00E001C5">
            <w:pPr>
              <w:spacing w:line="276" w:lineRule="auto"/>
              <w:jc w:val="center"/>
              <w:rPr>
                <w:rFonts w:ascii="Times New Roman" w:hAnsi="Times New Roman" w:cs="Times New Roman"/>
                <w:color w:val="000000"/>
                <w:sz w:val="24"/>
                <w:szCs w:val="24"/>
              </w:rPr>
            </w:pPr>
            <w:r w:rsidRPr="00E0479A">
              <w:rPr>
                <w:rFonts w:ascii="Times New Roman" w:hAnsi="Times New Roman" w:cs="Times New Roman"/>
                <w:color w:val="000000"/>
                <w:sz w:val="24"/>
                <w:szCs w:val="24"/>
              </w:rPr>
              <w:t>10</w:t>
            </w:r>
            <w:r w:rsidR="001A1DA9" w:rsidRPr="00E0479A">
              <w:rPr>
                <w:rFonts w:ascii="Times New Roman" w:hAnsi="Times New Roman" w:cs="Times New Roman"/>
                <w:color w:val="000000"/>
                <w:sz w:val="24"/>
                <w:szCs w:val="24"/>
              </w:rPr>
              <w:t>分鐘</w:t>
            </w:r>
          </w:p>
        </w:tc>
      </w:tr>
      <w:tr w:rsidR="001A1DA9" w:rsidRPr="000E68C8" w14:paraId="1FD2B14D" w14:textId="77777777" w:rsidTr="00CC2669">
        <w:tc>
          <w:tcPr>
            <w:tcW w:w="1587" w:type="dxa"/>
            <w:vMerge/>
            <w:shd w:val="clear" w:color="auto" w:fill="auto"/>
          </w:tcPr>
          <w:p w14:paraId="661617DA" w14:textId="77777777" w:rsidR="001A1DA9" w:rsidRPr="000E68C8" w:rsidRDefault="001A1DA9" w:rsidP="00E001C5">
            <w:pPr>
              <w:spacing w:line="276" w:lineRule="auto"/>
              <w:rPr>
                <w:color w:val="000000"/>
                <w:sz w:val="24"/>
                <w:szCs w:val="24"/>
              </w:rPr>
            </w:pPr>
          </w:p>
        </w:tc>
        <w:tc>
          <w:tcPr>
            <w:tcW w:w="5385" w:type="dxa"/>
            <w:shd w:val="clear" w:color="auto" w:fill="auto"/>
          </w:tcPr>
          <w:p w14:paraId="789DE6A0" w14:textId="77777777" w:rsidR="001A1DA9" w:rsidRPr="00E0479A" w:rsidRDefault="001A1DA9" w:rsidP="00866BAD">
            <w:pPr>
              <w:pStyle w:val="a4"/>
              <w:widowControl w:val="0"/>
              <w:numPr>
                <w:ilvl w:val="0"/>
                <w:numId w:val="45"/>
              </w:numPr>
              <w:spacing w:after="0" w:line="276" w:lineRule="auto"/>
              <w:contextualSpacing w:val="0"/>
              <w:rPr>
                <w:rFonts w:ascii="Times New Roman" w:hAnsi="Times New Roman" w:cs="Times New Roman"/>
                <w:b/>
                <w:bCs/>
                <w:color w:val="000000"/>
                <w:sz w:val="24"/>
                <w:szCs w:val="24"/>
              </w:rPr>
            </w:pPr>
            <w:r w:rsidRPr="00E0479A">
              <w:rPr>
                <w:rFonts w:ascii="Times New Roman" w:hAnsi="Times New Roman" w:cs="Times New Roman"/>
                <w:b/>
                <w:bCs/>
                <w:color w:val="000000"/>
                <w:sz w:val="24"/>
                <w:szCs w:val="24"/>
              </w:rPr>
              <w:t>互動教學：</w:t>
            </w:r>
          </w:p>
          <w:p w14:paraId="541B7F78" w14:textId="51B9F390" w:rsidR="001A1DA9" w:rsidRPr="00E0479A" w:rsidRDefault="001A1DA9" w:rsidP="00255EFE">
            <w:pPr>
              <w:pStyle w:val="a4"/>
              <w:widowControl w:val="0"/>
              <w:numPr>
                <w:ilvl w:val="0"/>
                <w:numId w:val="25"/>
              </w:numPr>
              <w:tabs>
                <w:tab w:val="left" w:pos="994"/>
              </w:tabs>
              <w:spacing w:after="0" w:line="276" w:lineRule="auto"/>
              <w:contextualSpacing w:val="0"/>
              <w:jc w:val="both"/>
              <w:rPr>
                <w:rFonts w:ascii="Times New Roman" w:hAnsi="Times New Roman" w:cs="Times New Roman"/>
                <w:color w:val="000000"/>
                <w:sz w:val="24"/>
                <w:szCs w:val="24"/>
              </w:rPr>
            </w:pPr>
            <w:r w:rsidRPr="00E0479A">
              <w:rPr>
                <w:rFonts w:ascii="Times New Roman" w:hAnsi="Times New Roman" w:cs="Times New Roman"/>
                <w:color w:val="000000"/>
                <w:sz w:val="24"/>
                <w:szCs w:val="24"/>
              </w:rPr>
              <w:t>教師</w:t>
            </w:r>
            <w:r w:rsidR="006C3B75" w:rsidRPr="00E0479A">
              <w:rPr>
                <w:rFonts w:ascii="Times New Roman" w:hAnsi="Times New Roman" w:cs="Times New Roman"/>
                <w:color w:val="000000"/>
                <w:sz w:val="24"/>
                <w:szCs w:val="24"/>
              </w:rPr>
              <w:t>以提問形式簡單重温第一至四課，之後再</w:t>
            </w:r>
            <w:r w:rsidR="00A06EF8" w:rsidRPr="00E0479A">
              <w:rPr>
                <w:rFonts w:ascii="Times New Roman" w:hAnsi="Times New Roman" w:cs="Times New Roman"/>
                <w:color w:val="000000"/>
                <w:sz w:val="24"/>
                <w:szCs w:val="24"/>
              </w:rPr>
              <w:t>重點重温</w:t>
            </w:r>
            <w:r w:rsidR="00A06EF8" w:rsidRPr="00A06EF8">
              <w:rPr>
                <w:rFonts w:ascii="Times New Roman" w:hAnsi="Times New Roman" w:cs="Times New Roman" w:hint="eastAsia"/>
                <w:color w:val="000000"/>
                <w:sz w:val="24"/>
                <w:szCs w:val="24"/>
              </w:rPr>
              <w:t>「</w:t>
            </w:r>
            <w:r w:rsidR="006C3B75" w:rsidRPr="00E0479A">
              <w:rPr>
                <w:rFonts w:ascii="Times New Roman" w:hAnsi="Times New Roman" w:cs="Times New Roman"/>
                <w:color w:val="000000"/>
                <w:sz w:val="24"/>
                <w:szCs w:val="24"/>
              </w:rPr>
              <w:t>知識內容</w:t>
            </w:r>
            <w:r w:rsidR="00255EFE">
              <w:rPr>
                <w:rFonts w:ascii="Times New Roman" w:hAnsi="Times New Roman" w:cs="Times New Roman" w:hint="eastAsia"/>
                <w:color w:val="000000"/>
                <w:sz w:val="24"/>
                <w:szCs w:val="24"/>
              </w:rPr>
              <w:t>：</w:t>
            </w:r>
            <w:r w:rsidR="00255EFE" w:rsidRPr="00626907">
              <w:rPr>
                <w:rFonts w:ascii="Times New Roman" w:hAnsi="Times New Roman" w:cs="Times New Roman" w:hint="eastAsia"/>
                <w:color w:val="000000"/>
                <w:sz w:val="24"/>
                <w:szCs w:val="24"/>
              </w:rPr>
              <w:t>公共財政的目標</w:t>
            </w:r>
            <w:r w:rsidR="00A06EF8" w:rsidRPr="00626907">
              <w:rPr>
                <w:rFonts w:ascii="Times New Roman" w:hAnsi="Times New Roman" w:cs="Times New Roman" w:hint="eastAsia"/>
                <w:color w:val="000000"/>
                <w:sz w:val="24"/>
                <w:szCs w:val="24"/>
              </w:rPr>
              <w:t>」</w:t>
            </w:r>
            <w:r w:rsidR="006C3B75" w:rsidRPr="00626907">
              <w:rPr>
                <w:rFonts w:ascii="Times New Roman" w:hAnsi="Times New Roman" w:cs="Times New Roman"/>
                <w:color w:val="000000"/>
                <w:sz w:val="24"/>
                <w:szCs w:val="24"/>
              </w:rPr>
              <w:t>，</w:t>
            </w:r>
            <w:r w:rsidR="00A06EF8" w:rsidRPr="00626907">
              <w:rPr>
                <w:rFonts w:ascii="Times New Roman" w:hAnsi="Times New Roman" w:cs="Times New Roman" w:hint="eastAsia"/>
                <w:color w:val="000000"/>
                <w:sz w:val="24"/>
                <w:szCs w:val="24"/>
              </w:rPr>
              <w:t>幫助</w:t>
            </w:r>
            <w:r w:rsidR="006C3B75" w:rsidRPr="00626907">
              <w:rPr>
                <w:rFonts w:ascii="Times New Roman" w:hAnsi="Times New Roman" w:cs="Times New Roman"/>
                <w:color w:val="000000"/>
                <w:sz w:val="24"/>
                <w:szCs w:val="24"/>
              </w:rPr>
              <w:t>學生整合</w:t>
            </w:r>
            <w:r w:rsidR="006C3B75" w:rsidRPr="00E0479A">
              <w:rPr>
                <w:rFonts w:ascii="Times New Roman" w:hAnsi="Times New Roman" w:cs="Times New Roman"/>
                <w:color w:val="000000"/>
                <w:sz w:val="24"/>
                <w:szCs w:val="24"/>
              </w:rPr>
              <w:t>所學</w:t>
            </w:r>
            <w:r w:rsidR="00297D24" w:rsidRPr="00E0479A">
              <w:rPr>
                <w:rFonts w:ascii="Times New Roman" w:hAnsi="Times New Roman" w:cs="Times New Roman"/>
                <w:color w:val="000000"/>
                <w:sz w:val="24"/>
                <w:szCs w:val="24"/>
              </w:rPr>
              <w:t>，</w:t>
            </w:r>
            <w:r w:rsidR="00A06EF8" w:rsidRPr="00A06EF8">
              <w:rPr>
                <w:rFonts w:ascii="Times New Roman" w:hAnsi="Times New Roman" w:cs="Times New Roman" w:hint="eastAsia"/>
                <w:color w:val="000000"/>
                <w:sz w:val="24"/>
                <w:szCs w:val="24"/>
              </w:rPr>
              <w:t>包括</w:t>
            </w:r>
            <w:r w:rsidR="00297D24" w:rsidRPr="00E0479A">
              <w:rPr>
                <w:rFonts w:ascii="Times New Roman" w:hAnsi="Times New Roman" w:cs="Times New Roman"/>
                <w:color w:val="000000"/>
                <w:sz w:val="24"/>
                <w:szCs w:val="24"/>
              </w:rPr>
              <w:t>公共財政主要的三類目標（進行收入再分配、推動長遠經濟發展及回應社會的需要）及影響政府開支的因素（</w:t>
            </w:r>
            <w:r w:rsidR="00297D24" w:rsidRPr="00626907">
              <w:rPr>
                <w:rFonts w:ascii="Times New Roman" w:hAnsi="Times New Roman" w:cs="Times New Roman"/>
                <w:color w:val="000000"/>
                <w:sz w:val="24"/>
                <w:szCs w:val="24"/>
              </w:rPr>
              <w:t>《基本法》</w:t>
            </w:r>
            <w:r w:rsidR="00FC5FEB" w:rsidRPr="00626907">
              <w:rPr>
                <w:rFonts w:ascii="Times New Roman" w:hAnsi="Times New Roman" w:cs="Times New Roman" w:hint="eastAsia"/>
                <w:color w:val="000000"/>
                <w:sz w:val="24"/>
                <w:szCs w:val="24"/>
                <w:lang w:eastAsia="zh-HK"/>
              </w:rPr>
              <w:t>內所訂明政府管理公共財政的原則</w:t>
            </w:r>
            <w:r w:rsidR="00297D24" w:rsidRPr="00626907">
              <w:rPr>
                <w:rFonts w:ascii="Times New Roman" w:hAnsi="Times New Roman" w:cs="Times New Roman"/>
                <w:color w:val="000000"/>
                <w:sz w:val="24"/>
                <w:szCs w:val="24"/>
              </w:rPr>
              <w:t>、政府的收入及儲備</w:t>
            </w:r>
            <w:r w:rsidR="00FC5FEB" w:rsidRPr="00626907">
              <w:rPr>
                <w:rFonts w:ascii="Times New Roman" w:hAnsi="Times New Roman" w:cs="Times New Roman" w:hint="eastAsia"/>
                <w:color w:val="000000"/>
                <w:sz w:val="24"/>
                <w:szCs w:val="24"/>
                <w:lang w:eastAsia="zh-HK"/>
              </w:rPr>
              <w:t>，以</w:t>
            </w:r>
            <w:r w:rsidR="00297D24" w:rsidRPr="00E0479A">
              <w:rPr>
                <w:rFonts w:ascii="Times New Roman" w:hAnsi="Times New Roman" w:cs="Times New Roman"/>
                <w:color w:val="000000"/>
                <w:sz w:val="24"/>
                <w:szCs w:val="24"/>
              </w:rPr>
              <w:t>及</w:t>
            </w:r>
            <w:r w:rsidR="00FC5FEB">
              <w:rPr>
                <w:rFonts w:ascii="Times New Roman" w:hAnsi="Times New Roman" w:cs="Times New Roman" w:hint="eastAsia"/>
                <w:color w:val="000000"/>
                <w:sz w:val="24"/>
                <w:szCs w:val="24"/>
                <w:lang w:eastAsia="zh-HK"/>
              </w:rPr>
              <w:t>政府的</w:t>
            </w:r>
            <w:r w:rsidR="00297D24" w:rsidRPr="00E0479A">
              <w:rPr>
                <w:rFonts w:ascii="Times New Roman" w:hAnsi="Times New Roman" w:cs="Times New Roman"/>
                <w:color w:val="000000"/>
                <w:sz w:val="24"/>
                <w:szCs w:val="24"/>
              </w:rPr>
              <w:t>施政</w:t>
            </w:r>
            <w:r w:rsidR="004920C3" w:rsidRPr="00A77C58">
              <w:rPr>
                <w:rFonts w:ascii="Times New Roman" w:eastAsia="新細明體" w:hAnsi="Times New Roman" w:cs="Times New Roman" w:hint="eastAsia"/>
                <w:kern w:val="2"/>
                <w:sz w:val="24"/>
                <w:szCs w:val="24"/>
                <w:lang w:eastAsia="zh-HK"/>
              </w:rPr>
              <w:t>方向</w:t>
            </w:r>
            <w:r w:rsidR="00297D24" w:rsidRPr="00E0479A">
              <w:rPr>
                <w:rFonts w:ascii="Times New Roman" w:hAnsi="Times New Roman" w:cs="Times New Roman"/>
                <w:color w:val="000000"/>
                <w:sz w:val="24"/>
                <w:szCs w:val="24"/>
              </w:rPr>
              <w:t>等）</w:t>
            </w:r>
            <w:r w:rsidR="00346A99">
              <w:rPr>
                <w:rFonts w:ascii="Times New Roman" w:hAnsi="Times New Roman" w:cs="Times New Roman" w:hint="eastAsia"/>
                <w:color w:val="000000"/>
                <w:sz w:val="24"/>
                <w:szCs w:val="24"/>
                <w:lang w:eastAsia="zh-HK"/>
              </w:rPr>
              <w:t>，</w:t>
            </w:r>
            <w:r w:rsidR="00AA68B9" w:rsidRPr="00E0479A">
              <w:rPr>
                <w:rFonts w:ascii="Times New Roman" w:hAnsi="Times New Roman" w:cs="Times New Roman"/>
                <w:color w:val="000000"/>
                <w:sz w:val="24"/>
                <w:szCs w:val="24"/>
              </w:rPr>
              <w:t>並提醒學生，政府的收入和儲備是有限的資源，</w:t>
            </w:r>
            <w:r w:rsidR="00784AF5" w:rsidRPr="00E0479A">
              <w:rPr>
                <w:rFonts w:ascii="Times New Roman" w:hAnsi="Times New Roman" w:cs="Times New Roman"/>
                <w:color w:val="000000"/>
                <w:sz w:val="24"/>
                <w:szCs w:val="24"/>
              </w:rPr>
              <w:t>分</w:t>
            </w:r>
            <w:r w:rsidR="00AA68B9" w:rsidRPr="00E0479A">
              <w:rPr>
                <w:rFonts w:ascii="Times New Roman" w:hAnsi="Times New Roman" w:cs="Times New Roman"/>
                <w:color w:val="000000"/>
                <w:sz w:val="24"/>
                <w:szCs w:val="24"/>
                <w:lang w:eastAsia="zh-HK"/>
              </w:rPr>
              <w:t>配</w:t>
            </w:r>
            <w:r w:rsidR="00AA68B9" w:rsidRPr="00E0479A">
              <w:rPr>
                <w:rFonts w:ascii="Times New Roman" w:hAnsi="Times New Roman" w:cs="Times New Roman"/>
                <w:color w:val="000000"/>
                <w:sz w:val="24"/>
                <w:szCs w:val="24"/>
              </w:rPr>
              <w:t>多了給</w:t>
            </w:r>
            <w:r w:rsidR="00AA68B9" w:rsidRPr="00E0479A">
              <w:rPr>
                <w:rFonts w:ascii="Times New Roman" w:hAnsi="Times New Roman" w:cs="Times New Roman"/>
                <w:color w:val="000000"/>
                <w:sz w:val="24"/>
                <w:szCs w:val="24"/>
                <w:lang w:eastAsia="zh-HK"/>
              </w:rPr>
              <w:t>其中一項</w:t>
            </w:r>
            <w:r w:rsidR="00AA68B9" w:rsidRPr="00E0479A">
              <w:rPr>
                <w:rFonts w:ascii="Times New Roman" w:hAnsi="Times New Roman" w:cs="Times New Roman"/>
                <w:color w:val="000000"/>
                <w:sz w:val="24"/>
                <w:szCs w:val="24"/>
              </w:rPr>
              <w:t>（</w:t>
            </w:r>
            <w:r w:rsidR="00AA68B9" w:rsidRPr="00E0479A">
              <w:rPr>
                <w:rFonts w:ascii="Times New Roman" w:hAnsi="Times New Roman" w:cs="Times New Roman"/>
                <w:color w:val="000000"/>
                <w:sz w:val="24"/>
                <w:szCs w:val="24"/>
                <w:lang w:eastAsia="zh-HK"/>
              </w:rPr>
              <w:t>例如：</w:t>
            </w:r>
            <w:r w:rsidR="00AA68B9" w:rsidRPr="00E0479A">
              <w:rPr>
                <w:rFonts w:ascii="Times New Roman" w:hAnsi="Times New Roman" w:cs="Times New Roman"/>
                <w:color w:val="000000"/>
                <w:sz w:val="24"/>
                <w:szCs w:val="24"/>
              </w:rPr>
              <w:t>教育）</w:t>
            </w:r>
            <w:r w:rsidR="00AA68B9" w:rsidRPr="00E0479A">
              <w:rPr>
                <w:rFonts w:ascii="Times New Roman" w:hAnsi="Times New Roman" w:cs="Times New Roman"/>
                <w:color w:val="000000"/>
                <w:sz w:val="24"/>
                <w:szCs w:val="24"/>
                <w:lang w:eastAsia="zh-HK"/>
              </w:rPr>
              <w:t>便要減少分配到其他項目</w:t>
            </w:r>
            <w:r w:rsidR="00AA68B9" w:rsidRPr="00E0479A">
              <w:rPr>
                <w:rFonts w:ascii="Times New Roman" w:hAnsi="Times New Roman" w:cs="Times New Roman"/>
                <w:color w:val="000000"/>
                <w:sz w:val="24"/>
                <w:szCs w:val="24"/>
              </w:rPr>
              <w:t>（</w:t>
            </w:r>
            <w:r w:rsidR="00AA68B9" w:rsidRPr="00E0479A">
              <w:rPr>
                <w:rFonts w:ascii="Times New Roman" w:hAnsi="Times New Roman" w:cs="Times New Roman"/>
                <w:color w:val="000000"/>
                <w:sz w:val="24"/>
                <w:szCs w:val="24"/>
                <w:lang w:eastAsia="zh-HK"/>
              </w:rPr>
              <w:t>例如：</w:t>
            </w:r>
            <w:r w:rsidR="00784AF5" w:rsidRPr="00E0479A">
              <w:rPr>
                <w:rFonts w:ascii="Times New Roman" w:hAnsi="Times New Roman" w:cs="Times New Roman"/>
                <w:color w:val="000000"/>
                <w:sz w:val="24"/>
                <w:szCs w:val="24"/>
              </w:rPr>
              <w:t>醫療</w:t>
            </w:r>
            <w:r w:rsidR="00AA68B9" w:rsidRPr="00E0479A">
              <w:rPr>
                <w:rFonts w:ascii="Times New Roman" w:hAnsi="Times New Roman" w:cs="Times New Roman"/>
                <w:color w:val="000000"/>
                <w:sz w:val="24"/>
                <w:szCs w:val="24"/>
              </w:rPr>
              <w:t>）</w:t>
            </w:r>
            <w:r w:rsidR="00784AF5" w:rsidRPr="00E0479A">
              <w:rPr>
                <w:rFonts w:ascii="Times New Roman" w:hAnsi="Times New Roman" w:cs="Times New Roman"/>
                <w:color w:val="000000"/>
                <w:sz w:val="24"/>
                <w:szCs w:val="24"/>
              </w:rPr>
              <w:t>。</w:t>
            </w:r>
          </w:p>
        </w:tc>
        <w:tc>
          <w:tcPr>
            <w:tcW w:w="1418" w:type="dxa"/>
            <w:shd w:val="clear" w:color="auto" w:fill="auto"/>
          </w:tcPr>
          <w:p w14:paraId="3DF5F55C" w14:textId="78C68378" w:rsidR="001A1DA9" w:rsidRPr="00E0479A" w:rsidRDefault="00AA68B9" w:rsidP="00E001C5">
            <w:pPr>
              <w:spacing w:line="276" w:lineRule="auto"/>
              <w:jc w:val="center"/>
              <w:rPr>
                <w:rFonts w:ascii="Times New Roman" w:hAnsi="Times New Roman" w:cs="Times New Roman"/>
                <w:color w:val="000000"/>
                <w:sz w:val="24"/>
                <w:szCs w:val="24"/>
              </w:rPr>
            </w:pPr>
            <w:r w:rsidRPr="00E0479A">
              <w:rPr>
                <w:rFonts w:ascii="Times New Roman" w:hAnsi="Times New Roman" w:cs="Times New Roman"/>
                <w:color w:val="000000"/>
                <w:sz w:val="24"/>
                <w:szCs w:val="24"/>
              </w:rPr>
              <w:t>15</w:t>
            </w:r>
            <w:r w:rsidR="001A1DA9" w:rsidRPr="00E0479A">
              <w:rPr>
                <w:rFonts w:ascii="Times New Roman" w:hAnsi="Times New Roman" w:cs="Times New Roman"/>
                <w:color w:val="000000"/>
                <w:sz w:val="24"/>
                <w:szCs w:val="24"/>
              </w:rPr>
              <w:t>分鐘</w:t>
            </w:r>
          </w:p>
        </w:tc>
      </w:tr>
      <w:tr w:rsidR="001A1DA9" w:rsidRPr="000E68C8" w14:paraId="50511EA5" w14:textId="77777777" w:rsidTr="00CC2669">
        <w:trPr>
          <w:trHeight w:val="422"/>
        </w:trPr>
        <w:tc>
          <w:tcPr>
            <w:tcW w:w="1587" w:type="dxa"/>
            <w:vMerge/>
            <w:shd w:val="clear" w:color="auto" w:fill="auto"/>
          </w:tcPr>
          <w:p w14:paraId="70E89982" w14:textId="77777777" w:rsidR="001A1DA9" w:rsidRPr="000E68C8" w:rsidRDefault="001A1DA9" w:rsidP="00E001C5">
            <w:pPr>
              <w:spacing w:line="276" w:lineRule="auto"/>
              <w:rPr>
                <w:color w:val="000000"/>
                <w:sz w:val="24"/>
                <w:szCs w:val="24"/>
              </w:rPr>
            </w:pPr>
          </w:p>
        </w:tc>
        <w:tc>
          <w:tcPr>
            <w:tcW w:w="5385" w:type="dxa"/>
            <w:shd w:val="clear" w:color="auto" w:fill="auto"/>
          </w:tcPr>
          <w:p w14:paraId="2655F575" w14:textId="64A7F809" w:rsidR="001A1DA9" w:rsidRPr="00E0479A" w:rsidRDefault="00A06EF8" w:rsidP="00D2650E">
            <w:pPr>
              <w:pStyle w:val="a4"/>
              <w:widowControl w:val="0"/>
              <w:numPr>
                <w:ilvl w:val="0"/>
                <w:numId w:val="45"/>
              </w:numPr>
              <w:spacing w:after="0" w:line="276" w:lineRule="auto"/>
              <w:contextualSpacing w:val="0"/>
              <w:rPr>
                <w:rFonts w:ascii="Times New Roman" w:hAnsi="Times New Roman" w:cs="Times New Roman"/>
                <w:b/>
                <w:bCs/>
                <w:color w:val="000000"/>
                <w:sz w:val="24"/>
                <w:szCs w:val="24"/>
              </w:rPr>
            </w:pPr>
            <w:r w:rsidRPr="00A06EF8">
              <w:rPr>
                <w:rFonts w:ascii="Times New Roman" w:hAnsi="Times New Roman" w:cs="Times New Roman" w:hint="eastAsia"/>
                <w:b/>
                <w:bCs/>
                <w:color w:val="000000"/>
                <w:sz w:val="24"/>
                <w:szCs w:val="24"/>
              </w:rPr>
              <w:t>教師</w:t>
            </w:r>
            <w:r w:rsidR="00D2650E" w:rsidRPr="00D2650E">
              <w:rPr>
                <w:rFonts w:ascii="Times New Roman" w:hAnsi="Times New Roman" w:cs="Times New Roman" w:hint="eastAsia"/>
                <w:b/>
                <w:bCs/>
                <w:color w:val="000000"/>
                <w:sz w:val="24"/>
                <w:szCs w:val="24"/>
              </w:rPr>
              <w:t>講解及</w:t>
            </w:r>
            <w:r w:rsidRPr="00A06EF8">
              <w:rPr>
                <w:rFonts w:ascii="Times New Roman" w:hAnsi="Times New Roman" w:cs="Times New Roman" w:hint="eastAsia"/>
                <w:b/>
                <w:bCs/>
                <w:color w:val="000000"/>
                <w:sz w:val="24"/>
                <w:szCs w:val="24"/>
              </w:rPr>
              <w:t>總結</w:t>
            </w:r>
            <w:r w:rsidR="001A1DA9" w:rsidRPr="00E0479A">
              <w:rPr>
                <w:rFonts w:ascii="Times New Roman" w:hAnsi="Times New Roman" w:cs="Times New Roman"/>
                <w:b/>
                <w:bCs/>
                <w:color w:val="000000"/>
                <w:sz w:val="24"/>
                <w:szCs w:val="24"/>
              </w:rPr>
              <w:t>：</w:t>
            </w:r>
          </w:p>
          <w:p w14:paraId="3C2A64D0" w14:textId="12559D71" w:rsidR="001A1DA9" w:rsidRDefault="001A1DA9" w:rsidP="00821CAD">
            <w:pPr>
              <w:pStyle w:val="a4"/>
              <w:widowControl w:val="0"/>
              <w:numPr>
                <w:ilvl w:val="0"/>
                <w:numId w:val="25"/>
              </w:numPr>
              <w:tabs>
                <w:tab w:val="left" w:pos="994"/>
              </w:tabs>
              <w:spacing w:after="0" w:line="276" w:lineRule="auto"/>
              <w:contextualSpacing w:val="0"/>
              <w:jc w:val="both"/>
              <w:rPr>
                <w:rFonts w:ascii="Times New Roman" w:hAnsi="Times New Roman" w:cs="Times New Roman"/>
                <w:color w:val="000000"/>
                <w:sz w:val="24"/>
                <w:szCs w:val="24"/>
              </w:rPr>
            </w:pPr>
            <w:r w:rsidRPr="00E0479A">
              <w:rPr>
                <w:rFonts w:ascii="Times New Roman" w:hAnsi="Times New Roman" w:cs="Times New Roman"/>
                <w:color w:val="000000"/>
                <w:sz w:val="24"/>
                <w:szCs w:val="24"/>
              </w:rPr>
              <w:t>教師</w:t>
            </w:r>
            <w:r w:rsidR="0068119D" w:rsidRPr="00E0479A">
              <w:rPr>
                <w:rFonts w:ascii="Times New Roman" w:hAnsi="Times New Roman" w:cs="Times New Roman"/>
                <w:color w:val="000000"/>
                <w:sz w:val="24"/>
                <w:szCs w:val="24"/>
              </w:rPr>
              <w:t>以</w:t>
            </w:r>
            <w:r w:rsidR="00821CAD" w:rsidRPr="00626907">
              <w:rPr>
                <w:rFonts w:ascii="Times New Roman" w:hAnsi="Times New Roman" w:cs="Times New Roman" w:hint="eastAsia"/>
                <w:color w:val="000000"/>
                <w:sz w:val="24"/>
                <w:szCs w:val="24"/>
              </w:rPr>
              <w:t>附件二</w:t>
            </w:r>
            <w:r w:rsidR="00A06EF8" w:rsidRPr="00626907">
              <w:rPr>
                <w:rFonts w:ascii="Times New Roman" w:hAnsi="Times New Roman" w:cs="Times New Roman" w:hint="eastAsia"/>
                <w:color w:val="000000"/>
                <w:sz w:val="24"/>
                <w:szCs w:val="24"/>
              </w:rPr>
              <w:t>「</w:t>
            </w:r>
            <w:r w:rsidR="0068119D" w:rsidRPr="00626907">
              <w:rPr>
                <w:rFonts w:ascii="Times New Roman" w:hAnsi="Times New Roman" w:cs="Times New Roman"/>
                <w:color w:val="000000"/>
                <w:sz w:val="24"/>
                <w:szCs w:val="24"/>
              </w:rPr>
              <w:t>知</w:t>
            </w:r>
            <w:r w:rsidR="0068119D" w:rsidRPr="00E0479A">
              <w:rPr>
                <w:rFonts w:ascii="Times New Roman" w:hAnsi="Times New Roman" w:cs="Times New Roman"/>
                <w:color w:val="000000"/>
                <w:sz w:val="24"/>
                <w:szCs w:val="24"/>
              </w:rPr>
              <w:t>多一點點</w:t>
            </w:r>
            <w:r w:rsidR="00626907">
              <w:rPr>
                <w:rFonts w:ascii="Times New Roman" w:hAnsi="Times New Roman" w:cs="Times New Roman" w:hint="eastAsia"/>
                <w:color w:val="000000"/>
                <w:sz w:val="24"/>
                <w:szCs w:val="24"/>
              </w:rPr>
              <w:t>：</w:t>
            </w:r>
            <w:r w:rsidR="00626907" w:rsidRPr="00E0479A">
              <w:rPr>
                <w:rFonts w:ascii="Times New Roman" w:hAnsi="Times New Roman" w:cs="Times New Roman"/>
                <w:color w:val="000000"/>
                <w:sz w:val="24"/>
                <w:szCs w:val="24"/>
              </w:rPr>
              <w:t>政預算需要立法會通過</w:t>
            </w:r>
            <w:r w:rsidR="00A06EF8" w:rsidRPr="00A06EF8">
              <w:rPr>
                <w:rFonts w:ascii="Times New Roman" w:hAnsi="Times New Roman" w:cs="Times New Roman" w:hint="eastAsia"/>
                <w:color w:val="000000"/>
                <w:sz w:val="24"/>
                <w:szCs w:val="24"/>
              </w:rPr>
              <w:t>」</w:t>
            </w:r>
            <w:r w:rsidR="0068119D" w:rsidRPr="00E0479A">
              <w:rPr>
                <w:rFonts w:ascii="Times New Roman" w:hAnsi="Times New Roman" w:cs="Times New Roman"/>
                <w:color w:val="000000"/>
                <w:sz w:val="24"/>
                <w:szCs w:val="24"/>
              </w:rPr>
              <w:t>簡單解說財政預算需要立法會通過；立法會可否拒絕通過政府提出的財政預算案；</w:t>
            </w:r>
            <w:r w:rsidR="009807CF">
              <w:rPr>
                <w:rFonts w:ascii="Times New Roman" w:hAnsi="Times New Roman" w:cs="Times New Roman" w:hint="eastAsia"/>
                <w:color w:val="000000"/>
                <w:sz w:val="24"/>
                <w:szCs w:val="24"/>
                <w:lang w:eastAsia="zh-HK"/>
              </w:rPr>
              <w:t>以</w:t>
            </w:r>
            <w:r w:rsidR="0068119D" w:rsidRPr="00E0479A">
              <w:rPr>
                <w:rFonts w:ascii="Times New Roman" w:hAnsi="Times New Roman" w:cs="Times New Roman"/>
                <w:color w:val="000000"/>
                <w:sz w:val="24"/>
                <w:szCs w:val="24"/>
              </w:rPr>
              <w:t>及政府的財政政策對整體經濟有甚麼影響。</w:t>
            </w:r>
          </w:p>
          <w:p w14:paraId="4AB64C44" w14:textId="2187D31C" w:rsidR="00A06EF8" w:rsidRPr="00E0479A" w:rsidRDefault="00A06EF8" w:rsidP="00A06EF8">
            <w:pPr>
              <w:pStyle w:val="a4"/>
              <w:widowControl w:val="0"/>
              <w:numPr>
                <w:ilvl w:val="0"/>
                <w:numId w:val="25"/>
              </w:numPr>
              <w:tabs>
                <w:tab w:val="left" w:pos="994"/>
              </w:tabs>
              <w:spacing w:after="0" w:line="276" w:lineRule="auto"/>
              <w:contextualSpacing w:val="0"/>
              <w:jc w:val="both"/>
              <w:rPr>
                <w:rFonts w:ascii="Times New Roman" w:hAnsi="Times New Roman" w:cs="Times New Roman"/>
                <w:color w:val="000000"/>
                <w:sz w:val="24"/>
                <w:szCs w:val="24"/>
              </w:rPr>
            </w:pPr>
            <w:r w:rsidRPr="00E0479A">
              <w:rPr>
                <w:rFonts w:ascii="Times New Roman" w:hAnsi="Times New Roman" w:cs="Times New Roman"/>
                <w:color w:val="000000"/>
                <w:sz w:val="24"/>
                <w:szCs w:val="24"/>
              </w:rPr>
              <w:t>教師</w:t>
            </w:r>
            <w:r w:rsidRPr="00A06EF8">
              <w:rPr>
                <w:rFonts w:ascii="Times New Roman" w:hAnsi="Times New Roman" w:cs="Times New Roman" w:hint="eastAsia"/>
                <w:color w:val="000000"/>
                <w:sz w:val="24"/>
                <w:szCs w:val="24"/>
              </w:rPr>
              <w:t>總結課堂所學</w:t>
            </w:r>
            <w:r w:rsidRPr="007956B9">
              <w:rPr>
                <w:rFonts w:ascii="Times New Roman" w:hAnsi="Times New Roman" w:cs="Times New Roman" w:hint="eastAsia"/>
                <w:bCs/>
                <w:color w:val="000000"/>
                <w:sz w:val="24"/>
                <w:szCs w:val="24"/>
              </w:rPr>
              <w:t>，並簡單講解家課</w:t>
            </w:r>
            <w:r w:rsidR="00D0592D">
              <w:rPr>
                <w:rFonts w:ascii="Times New Roman" w:hAnsi="Times New Roman" w:cs="Times New Roman" w:hint="eastAsia"/>
                <w:bCs/>
                <w:color w:val="000000"/>
                <w:sz w:val="24"/>
                <w:szCs w:val="24"/>
                <w:lang w:eastAsia="zh-HK"/>
              </w:rPr>
              <w:t>要求</w:t>
            </w:r>
            <w:r w:rsidRPr="00A06EF8">
              <w:rPr>
                <w:rFonts w:ascii="Times New Roman" w:hAnsi="Times New Roman" w:cs="Times New Roman" w:hint="eastAsia"/>
                <w:bCs/>
                <w:color w:val="000000"/>
                <w:sz w:val="24"/>
                <w:szCs w:val="24"/>
              </w:rPr>
              <w:t>。</w:t>
            </w:r>
          </w:p>
        </w:tc>
        <w:tc>
          <w:tcPr>
            <w:tcW w:w="1418" w:type="dxa"/>
            <w:shd w:val="clear" w:color="auto" w:fill="auto"/>
          </w:tcPr>
          <w:p w14:paraId="4E98A079" w14:textId="1C185491" w:rsidR="001A1DA9" w:rsidRPr="00E0479A" w:rsidRDefault="001A1DA9" w:rsidP="00E001C5">
            <w:pPr>
              <w:spacing w:line="276" w:lineRule="auto"/>
              <w:jc w:val="center"/>
              <w:rPr>
                <w:rFonts w:ascii="Times New Roman" w:hAnsi="Times New Roman" w:cs="Times New Roman"/>
                <w:color w:val="000000"/>
                <w:sz w:val="24"/>
                <w:szCs w:val="24"/>
              </w:rPr>
            </w:pPr>
            <w:r w:rsidRPr="00E0479A">
              <w:rPr>
                <w:rFonts w:ascii="Times New Roman" w:hAnsi="Times New Roman" w:cs="Times New Roman"/>
                <w:color w:val="000000"/>
                <w:sz w:val="24"/>
                <w:szCs w:val="24"/>
              </w:rPr>
              <w:t>1</w:t>
            </w:r>
            <w:r w:rsidR="0068119D" w:rsidRPr="00E0479A">
              <w:rPr>
                <w:rFonts w:ascii="Times New Roman" w:hAnsi="Times New Roman" w:cs="Times New Roman"/>
                <w:color w:val="000000"/>
                <w:sz w:val="24"/>
                <w:szCs w:val="24"/>
              </w:rPr>
              <w:t>5</w:t>
            </w:r>
            <w:r w:rsidRPr="00E0479A">
              <w:rPr>
                <w:rFonts w:ascii="Times New Roman" w:hAnsi="Times New Roman" w:cs="Times New Roman"/>
                <w:color w:val="000000"/>
                <w:sz w:val="24"/>
                <w:szCs w:val="24"/>
              </w:rPr>
              <w:t>分鐘</w:t>
            </w:r>
          </w:p>
        </w:tc>
      </w:tr>
      <w:tr w:rsidR="001A1DA9" w:rsidRPr="000E68C8" w14:paraId="501B0C44" w14:textId="77777777" w:rsidTr="00CC2669">
        <w:trPr>
          <w:trHeight w:val="422"/>
        </w:trPr>
        <w:tc>
          <w:tcPr>
            <w:tcW w:w="1587" w:type="dxa"/>
            <w:shd w:val="clear" w:color="auto" w:fill="auto"/>
          </w:tcPr>
          <w:p w14:paraId="53116DDE" w14:textId="77777777" w:rsidR="001A1DA9" w:rsidRPr="000E68C8" w:rsidRDefault="001A1DA9" w:rsidP="00E001C5">
            <w:pPr>
              <w:pStyle w:val="a4"/>
              <w:widowControl w:val="0"/>
              <w:spacing w:line="276" w:lineRule="auto"/>
              <w:ind w:left="0"/>
              <w:contextualSpacing w:val="0"/>
              <w:rPr>
                <w:rFonts w:ascii="新細明體" w:hAnsi="新細明體"/>
                <w:b/>
                <w:color w:val="000000"/>
                <w:sz w:val="24"/>
                <w:szCs w:val="24"/>
                <w:lang w:eastAsia="zh-HK"/>
              </w:rPr>
            </w:pPr>
            <w:r w:rsidRPr="000E68C8">
              <w:rPr>
                <w:rFonts w:ascii="新細明體" w:hAnsi="新細明體" w:hint="eastAsia"/>
                <w:b/>
                <w:color w:val="000000"/>
                <w:sz w:val="24"/>
                <w:szCs w:val="24"/>
                <w:lang w:eastAsia="zh-HK"/>
              </w:rPr>
              <w:t>家課</w:t>
            </w:r>
            <w:r w:rsidRPr="000E68C8">
              <w:rPr>
                <w:rFonts w:ascii="新細明體" w:hAnsi="新細明體"/>
                <w:b/>
                <w:color w:val="000000"/>
                <w:sz w:val="24"/>
                <w:szCs w:val="24"/>
                <w:lang w:eastAsia="zh-HK"/>
              </w:rPr>
              <w:t>：</w:t>
            </w:r>
          </w:p>
          <w:p w14:paraId="5EB0B3E4" w14:textId="77777777" w:rsidR="001A1DA9" w:rsidRPr="000E68C8" w:rsidRDefault="001A1DA9" w:rsidP="00E001C5">
            <w:pPr>
              <w:spacing w:line="276" w:lineRule="auto"/>
              <w:rPr>
                <w:color w:val="000000"/>
                <w:sz w:val="24"/>
                <w:szCs w:val="24"/>
              </w:rPr>
            </w:pPr>
          </w:p>
        </w:tc>
        <w:tc>
          <w:tcPr>
            <w:tcW w:w="6803" w:type="dxa"/>
            <w:gridSpan w:val="2"/>
            <w:shd w:val="clear" w:color="auto" w:fill="auto"/>
          </w:tcPr>
          <w:p w14:paraId="3BF20E4A" w14:textId="01FC4593" w:rsidR="001A1DA9" w:rsidRPr="00E0479A" w:rsidRDefault="001A1DA9" w:rsidP="00E52045">
            <w:pPr>
              <w:pStyle w:val="a4"/>
              <w:widowControl w:val="0"/>
              <w:spacing w:line="276" w:lineRule="auto"/>
              <w:ind w:leftChars="1" w:left="2"/>
              <w:contextualSpacing w:val="0"/>
              <w:jc w:val="both"/>
              <w:rPr>
                <w:rFonts w:ascii="Times New Roman" w:hAnsi="Times New Roman" w:cs="Times New Roman"/>
                <w:color w:val="000000"/>
                <w:sz w:val="24"/>
                <w:szCs w:val="24"/>
              </w:rPr>
            </w:pPr>
            <w:r w:rsidRPr="00E0479A">
              <w:rPr>
                <w:rFonts w:ascii="Times New Roman" w:hAnsi="Times New Roman" w:cs="Times New Roman"/>
                <w:color w:val="000000"/>
                <w:sz w:val="24"/>
                <w:szCs w:val="24"/>
              </w:rPr>
              <w:t>學生在家</w:t>
            </w:r>
            <w:r w:rsidR="003A478D" w:rsidRPr="00E0479A">
              <w:rPr>
                <w:rFonts w:ascii="Times New Roman" w:hAnsi="Times New Roman" w:cs="Times New Roman"/>
                <w:color w:val="000000"/>
                <w:sz w:val="24"/>
                <w:szCs w:val="24"/>
              </w:rPr>
              <w:t>閱讀</w:t>
            </w:r>
            <w:r w:rsidR="00821CAD" w:rsidRPr="00E52045">
              <w:rPr>
                <w:rFonts w:ascii="Times New Roman" w:hAnsi="Times New Roman" w:cs="Times New Roman" w:hint="eastAsia"/>
                <w:color w:val="000000"/>
                <w:sz w:val="24"/>
                <w:szCs w:val="24"/>
              </w:rPr>
              <w:t>附件二「</w:t>
            </w:r>
            <w:r w:rsidR="00E52045" w:rsidRPr="00E52045">
              <w:rPr>
                <w:rFonts w:ascii="Times New Roman" w:hAnsi="Times New Roman" w:cs="Times New Roman"/>
                <w:color w:val="000000"/>
                <w:sz w:val="24"/>
                <w:szCs w:val="24"/>
              </w:rPr>
              <w:t>知多一點點</w:t>
            </w:r>
            <w:r w:rsidR="00E52045" w:rsidRPr="00E52045">
              <w:rPr>
                <w:rFonts w:ascii="Times New Roman" w:hAnsi="Times New Roman" w:cs="Times New Roman" w:hint="eastAsia"/>
                <w:color w:val="000000"/>
                <w:sz w:val="24"/>
                <w:szCs w:val="24"/>
              </w:rPr>
              <w:t>：</w:t>
            </w:r>
            <w:r w:rsidR="003A478D" w:rsidRPr="00E52045">
              <w:rPr>
                <w:rFonts w:ascii="Times New Roman" w:hAnsi="Times New Roman" w:cs="Times New Roman"/>
                <w:color w:val="000000"/>
                <w:sz w:val="24"/>
                <w:szCs w:val="24"/>
              </w:rPr>
              <w:t>財政預算需要立法會通過</w:t>
            </w:r>
            <w:r w:rsidR="00821CAD" w:rsidRPr="00E52045">
              <w:rPr>
                <w:rFonts w:ascii="Times New Roman" w:hAnsi="Times New Roman" w:cs="Times New Roman" w:hint="eastAsia"/>
                <w:color w:val="000000"/>
                <w:sz w:val="24"/>
                <w:szCs w:val="24"/>
              </w:rPr>
              <w:t>」</w:t>
            </w:r>
            <w:r w:rsidR="003A478D" w:rsidRPr="00E52045">
              <w:rPr>
                <w:rFonts w:ascii="Times New Roman" w:hAnsi="Times New Roman" w:cs="Times New Roman"/>
                <w:color w:val="000000"/>
                <w:sz w:val="24"/>
                <w:szCs w:val="24"/>
              </w:rPr>
              <w:t>；</w:t>
            </w:r>
            <w:r w:rsidR="00821CAD" w:rsidRPr="00E52045">
              <w:rPr>
                <w:rFonts w:ascii="Times New Roman" w:hAnsi="Times New Roman" w:cs="Times New Roman" w:hint="eastAsia"/>
                <w:color w:val="000000"/>
                <w:sz w:val="24"/>
                <w:szCs w:val="24"/>
              </w:rPr>
              <w:t>附件</w:t>
            </w:r>
            <w:r w:rsidR="00821CAD" w:rsidRPr="00E52045">
              <w:rPr>
                <w:rFonts w:ascii="Times New Roman" w:hAnsi="Times New Roman" w:cs="Times New Roman" w:hint="eastAsia"/>
                <w:color w:val="000000"/>
                <w:sz w:val="24"/>
                <w:szCs w:val="24"/>
                <w:lang w:eastAsia="zh-HK"/>
              </w:rPr>
              <w:t>三</w:t>
            </w:r>
            <w:r w:rsidR="00821CAD" w:rsidRPr="00E52045">
              <w:rPr>
                <w:rFonts w:ascii="Times New Roman" w:hAnsi="Times New Roman" w:cs="Times New Roman" w:hint="eastAsia"/>
                <w:color w:val="000000"/>
                <w:sz w:val="24"/>
                <w:szCs w:val="24"/>
              </w:rPr>
              <w:t>「</w:t>
            </w:r>
            <w:r w:rsidR="00E52045" w:rsidRPr="00E52045">
              <w:rPr>
                <w:rFonts w:ascii="Times New Roman" w:hAnsi="Times New Roman" w:cs="Times New Roman"/>
                <w:color w:val="000000"/>
                <w:sz w:val="24"/>
                <w:szCs w:val="24"/>
              </w:rPr>
              <w:t>知多一點點</w:t>
            </w:r>
            <w:r w:rsidR="00E52045" w:rsidRPr="00E52045">
              <w:rPr>
                <w:rFonts w:ascii="Times New Roman" w:hAnsi="Times New Roman" w:cs="Times New Roman" w:hint="eastAsia"/>
                <w:color w:val="000000"/>
                <w:sz w:val="24"/>
                <w:szCs w:val="24"/>
              </w:rPr>
              <w:t>：</w:t>
            </w:r>
            <w:r w:rsidR="003A478D" w:rsidRPr="00E52045">
              <w:rPr>
                <w:rFonts w:ascii="Times New Roman" w:hAnsi="Times New Roman" w:cs="Times New Roman"/>
                <w:color w:val="000000"/>
                <w:sz w:val="24"/>
                <w:szCs w:val="24"/>
              </w:rPr>
              <w:t>立法會可否拒絕通過政府提出的財政預算案</w:t>
            </w:r>
            <w:r w:rsidR="00AD2B5B" w:rsidRPr="00E52045">
              <w:rPr>
                <w:rFonts w:ascii="Times New Roman" w:hAnsi="Times New Roman" w:cs="Times New Roman" w:hint="eastAsia"/>
                <w:color w:val="000000"/>
                <w:sz w:val="24"/>
                <w:szCs w:val="24"/>
              </w:rPr>
              <w:t>？</w:t>
            </w:r>
            <w:r w:rsidR="00821CAD" w:rsidRPr="00E52045">
              <w:rPr>
                <w:rFonts w:ascii="Times New Roman" w:hAnsi="Times New Roman" w:cs="Times New Roman" w:hint="eastAsia"/>
                <w:color w:val="000000"/>
                <w:sz w:val="24"/>
                <w:szCs w:val="24"/>
              </w:rPr>
              <w:t>」</w:t>
            </w:r>
            <w:r w:rsidR="003A478D" w:rsidRPr="00E52045">
              <w:rPr>
                <w:rFonts w:ascii="Times New Roman" w:hAnsi="Times New Roman" w:cs="Times New Roman"/>
                <w:color w:val="000000"/>
                <w:sz w:val="24"/>
                <w:szCs w:val="24"/>
              </w:rPr>
              <w:t>；</w:t>
            </w:r>
            <w:r w:rsidR="00DA68A1" w:rsidRPr="00E52045">
              <w:rPr>
                <w:rFonts w:ascii="Times New Roman" w:hAnsi="Times New Roman" w:cs="Times New Roman" w:hint="eastAsia"/>
                <w:color w:val="000000"/>
                <w:sz w:val="24"/>
                <w:szCs w:val="24"/>
                <w:lang w:eastAsia="zh-HK"/>
              </w:rPr>
              <w:t>以</w:t>
            </w:r>
            <w:r w:rsidR="003A478D" w:rsidRPr="00E52045">
              <w:rPr>
                <w:rFonts w:ascii="Times New Roman" w:hAnsi="Times New Roman" w:cs="Times New Roman"/>
                <w:color w:val="000000"/>
                <w:sz w:val="24"/>
                <w:szCs w:val="24"/>
              </w:rPr>
              <w:t>及</w:t>
            </w:r>
            <w:r w:rsidR="00821CAD" w:rsidRPr="00E52045">
              <w:rPr>
                <w:rFonts w:ascii="Times New Roman" w:hAnsi="Times New Roman" w:cs="Times New Roman" w:hint="eastAsia"/>
                <w:color w:val="000000"/>
                <w:sz w:val="24"/>
                <w:szCs w:val="24"/>
              </w:rPr>
              <w:t>附件</w:t>
            </w:r>
            <w:r w:rsidR="00821CAD" w:rsidRPr="00E52045">
              <w:rPr>
                <w:rFonts w:ascii="Times New Roman" w:hAnsi="Times New Roman" w:cs="Times New Roman" w:hint="eastAsia"/>
                <w:color w:val="000000"/>
                <w:sz w:val="24"/>
                <w:szCs w:val="24"/>
                <w:lang w:eastAsia="zh-HK"/>
              </w:rPr>
              <w:t>四</w:t>
            </w:r>
            <w:r w:rsidR="00821CAD" w:rsidRPr="00E52045">
              <w:rPr>
                <w:rFonts w:ascii="Times New Roman" w:hAnsi="Times New Roman" w:cs="Times New Roman" w:hint="eastAsia"/>
                <w:color w:val="000000"/>
                <w:sz w:val="24"/>
                <w:szCs w:val="24"/>
              </w:rPr>
              <w:t>「</w:t>
            </w:r>
            <w:r w:rsidR="00E52045" w:rsidRPr="00E52045">
              <w:rPr>
                <w:rFonts w:ascii="Times New Roman" w:hAnsi="Times New Roman" w:cs="Times New Roman"/>
                <w:color w:val="000000"/>
                <w:sz w:val="24"/>
                <w:szCs w:val="24"/>
              </w:rPr>
              <w:t>知多一點點</w:t>
            </w:r>
            <w:r w:rsidR="00E52045" w:rsidRPr="00E52045">
              <w:rPr>
                <w:rFonts w:ascii="Times New Roman" w:hAnsi="Times New Roman" w:cs="Times New Roman" w:hint="eastAsia"/>
                <w:color w:val="000000"/>
                <w:sz w:val="24"/>
                <w:szCs w:val="24"/>
              </w:rPr>
              <w:t>：</w:t>
            </w:r>
            <w:r w:rsidR="003A478D" w:rsidRPr="00E52045">
              <w:rPr>
                <w:rFonts w:ascii="Times New Roman" w:hAnsi="Times New Roman" w:cs="Times New Roman"/>
                <w:color w:val="000000"/>
                <w:sz w:val="24"/>
                <w:szCs w:val="24"/>
              </w:rPr>
              <w:t>政府的財政政策對整體經濟有甚麼影響</w:t>
            </w:r>
            <w:r w:rsidR="00AD2B5B" w:rsidRPr="00E52045">
              <w:rPr>
                <w:rFonts w:ascii="Times New Roman" w:hAnsi="Times New Roman" w:cs="Times New Roman" w:hint="eastAsia"/>
                <w:color w:val="000000"/>
                <w:sz w:val="24"/>
                <w:szCs w:val="24"/>
              </w:rPr>
              <w:t>？」</w:t>
            </w:r>
            <w:r w:rsidR="003A478D" w:rsidRPr="00E52045">
              <w:rPr>
                <w:rFonts w:ascii="Times New Roman" w:hAnsi="Times New Roman" w:cs="Times New Roman"/>
                <w:color w:val="000000"/>
                <w:sz w:val="24"/>
                <w:szCs w:val="24"/>
              </w:rPr>
              <w:t>，</w:t>
            </w:r>
            <w:r w:rsidR="00A06EF8" w:rsidRPr="00E52045">
              <w:rPr>
                <w:rFonts w:ascii="Times New Roman" w:hAnsi="Times New Roman" w:cs="Times New Roman" w:hint="eastAsia"/>
                <w:color w:val="000000"/>
                <w:sz w:val="24"/>
                <w:szCs w:val="24"/>
              </w:rPr>
              <w:t>幫助學生</w:t>
            </w:r>
            <w:r w:rsidR="003A478D" w:rsidRPr="00E52045">
              <w:rPr>
                <w:rFonts w:ascii="Times New Roman" w:hAnsi="Times New Roman" w:cs="Times New Roman"/>
                <w:color w:val="000000"/>
                <w:sz w:val="24"/>
                <w:szCs w:val="24"/>
              </w:rPr>
              <w:t>對香港財政相關的內容有更深入的認識。</w:t>
            </w:r>
          </w:p>
        </w:tc>
      </w:tr>
      <w:tr w:rsidR="001A1DA9" w:rsidRPr="000E68C8" w14:paraId="7342CDE3" w14:textId="77777777" w:rsidTr="00CC2669">
        <w:trPr>
          <w:trHeight w:val="422"/>
        </w:trPr>
        <w:tc>
          <w:tcPr>
            <w:tcW w:w="1587" w:type="dxa"/>
            <w:shd w:val="clear" w:color="auto" w:fill="auto"/>
          </w:tcPr>
          <w:p w14:paraId="5C377C0A" w14:textId="602DEAE6" w:rsidR="001A1DA9" w:rsidRPr="000E68C8" w:rsidRDefault="001A1DA9" w:rsidP="00CC2669">
            <w:pPr>
              <w:pStyle w:val="a4"/>
              <w:widowControl w:val="0"/>
              <w:spacing w:line="276" w:lineRule="auto"/>
              <w:ind w:left="0"/>
              <w:contextualSpacing w:val="0"/>
              <w:rPr>
                <w:b/>
                <w:color w:val="000000"/>
                <w:sz w:val="24"/>
                <w:szCs w:val="24"/>
              </w:rPr>
            </w:pPr>
            <w:r w:rsidRPr="000E68C8">
              <w:rPr>
                <w:rFonts w:ascii="新細明體" w:hAnsi="新細明體" w:hint="eastAsia"/>
                <w:b/>
                <w:bCs/>
                <w:sz w:val="24"/>
                <w:szCs w:val="24"/>
              </w:rPr>
              <w:t>學與教資源</w:t>
            </w:r>
          </w:p>
        </w:tc>
        <w:tc>
          <w:tcPr>
            <w:tcW w:w="6803" w:type="dxa"/>
            <w:gridSpan w:val="2"/>
            <w:shd w:val="clear" w:color="auto" w:fill="auto"/>
          </w:tcPr>
          <w:p w14:paraId="72098BBD" w14:textId="4F0EE5E8" w:rsidR="00491E84" w:rsidRPr="00CC2669" w:rsidRDefault="00491E84" w:rsidP="0061558A">
            <w:pPr>
              <w:widowControl w:val="0"/>
              <w:spacing w:afterLines="50" w:after="180" w:line="240" w:lineRule="auto"/>
              <w:rPr>
                <w:rFonts w:ascii="Times New Roman" w:hAnsi="Times New Roman" w:cs="Times New Roman"/>
                <w:sz w:val="24"/>
                <w:szCs w:val="24"/>
              </w:rPr>
            </w:pPr>
            <w:r w:rsidRPr="00CC2669">
              <w:rPr>
                <w:rFonts w:ascii="Times New Roman" w:hAnsi="Times New Roman" w:cs="Times New Roman" w:hint="eastAsia"/>
                <w:sz w:val="24"/>
                <w:szCs w:val="24"/>
              </w:rPr>
              <w:t>附件二至四</w:t>
            </w:r>
          </w:p>
        </w:tc>
      </w:tr>
    </w:tbl>
    <w:p w14:paraId="5D6757E4" w14:textId="77777777" w:rsidR="00EB4D78" w:rsidRDefault="00EB4D78">
      <w:r>
        <w:br w:type="page"/>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5385"/>
        <w:gridCol w:w="1418"/>
      </w:tblGrid>
      <w:tr w:rsidR="001A1DA9" w:rsidRPr="001E7A61" w14:paraId="4AAC0E81" w14:textId="77777777" w:rsidTr="00CC2669">
        <w:tc>
          <w:tcPr>
            <w:tcW w:w="8390" w:type="dxa"/>
            <w:gridSpan w:val="3"/>
            <w:shd w:val="clear" w:color="auto" w:fill="D9E2F3"/>
          </w:tcPr>
          <w:p w14:paraId="7BF6EB41" w14:textId="1F641431" w:rsidR="001A1DA9" w:rsidRPr="000E68C8" w:rsidRDefault="001A1DA9" w:rsidP="001E7A61">
            <w:pPr>
              <w:snapToGrid w:val="0"/>
              <w:spacing w:after="0" w:line="276" w:lineRule="auto"/>
              <w:jc w:val="center"/>
              <w:rPr>
                <w:rFonts w:ascii="微軟正黑體" w:eastAsia="微軟正黑體" w:hAnsi="微軟正黑體"/>
                <w:b/>
                <w:bCs/>
                <w:color w:val="000000"/>
                <w:sz w:val="24"/>
                <w:szCs w:val="24"/>
              </w:rPr>
            </w:pPr>
            <w:r w:rsidRPr="000E68C8">
              <w:rPr>
                <w:rFonts w:ascii="微軟正黑體" w:eastAsia="微軟正黑體" w:hAnsi="微軟正黑體"/>
                <w:b/>
                <w:bCs/>
                <w:color w:val="000000"/>
                <w:sz w:val="24"/>
                <w:szCs w:val="24"/>
              </w:rPr>
              <w:lastRenderedPageBreak/>
              <w:t>第</w:t>
            </w:r>
            <w:r w:rsidRPr="000E68C8">
              <w:rPr>
                <w:rFonts w:ascii="微軟正黑體" w:eastAsia="微軟正黑體" w:hAnsi="微軟正黑體" w:hint="eastAsia"/>
                <w:b/>
                <w:bCs/>
                <w:color w:val="000000"/>
                <w:sz w:val="24"/>
                <w:szCs w:val="24"/>
              </w:rPr>
              <w:t>六</w:t>
            </w:r>
            <w:r w:rsidRPr="000E68C8">
              <w:rPr>
                <w:rFonts w:ascii="微軟正黑體" w:eastAsia="微軟正黑體" w:hAnsi="微軟正黑體"/>
                <w:b/>
                <w:bCs/>
                <w:color w:val="000000"/>
                <w:sz w:val="24"/>
                <w:szCs w:val="24"/>
              </w:rPr>
              <w:t>課節</w:t>
            </w:r>
          </w:p>
        </w:tc>
      </w:tr>
      <w:tr w:rsidR="001A1DA9" w:rsidRPr="000E68C8" w14:paraId="7F0F3CD8" w14:textId="77777777" w:rsidTr="00CC2669">
        <w:tc>
          <w:tcPr>
            <w:tcW w:w="1587" w:type="dxa"/>
            <w:tcBorders>
              <w:right w:val="nil"/>
            </w:tcBorders>
            <w:shd w:val="clear" w:color="auto" w:fill="auto"/>
          </w:tcPr>
          <w:p w14:paraId="45B5484D" w14:textId="77777777" w:rsidR="001A1DA9" w:rsidRPr="000E68C8" w:rsidRDefault="001A1DA9" w:rsidP="00B25CBD">
            <w:pPr>
              <w:spacing w:afterLines="50" w:after="180" w:line="276" w:lineRule="auto"/>
              <w:rPr>
                <w:color w:val="000000"/>
                <w:sz w:val="24"/>
                <w:szCs w:val="24"/>
              </w:rPr>
            </w:pPr>
          </w:p>
        </w:tc>
        <w:tc>
          <w:tcPr>
            <w:tcW w:w="5385" w:type="dxa"/>
            <w:tcBorders>
              <w:left w:val="nil"/>
            </w:tcBorders>
            <w:shd w:val="clear" w:color="auto" w:fill="auto"/>
          </w:tcPr>
          <w:p w14:paraId="56A378DB" w14:textId="77777777" w:rsidR="001A1DA9" w:rsidRPr="00E0479A" w:rsidRDefault="001A1DA9" w:rsidP="00B25CBD">
            <w:pPr>
              <w:spacing w:afterLines="50" w:after="180" w:line="276" w:lineRule="auto"/>
              <w:rPr>
                <w:rFonts w:ascii="Times New Roman" w:hAnsi="Times New Roman" w:cs="Times New Roman"/>
                <w:color w:val="000000"/>
                <w:sz w:val="24"/>
                <w:szCs w:val="24"/>
              </w:rPr>
            </w:pPr>
          </w:p>
        </w:tc>
        <w:tc>
          <w:tcPr>
            <w:tcW w:w="1418" w:type="dxa"/>
            <w:shd w:val="clear" w:color="auto" w:fill="auto"/>
          </w:tcPr>
          <w:p w14:paraId="58603CF4" w14:textId="77777777" w:rsidR="001A1DA9" w:rsidRPr="00E0479A" w:rsidRDefault="001A1DA9" w:rsidP="00B25CBD">
            <w:pPr>
              <w:spacing w:afterLines="50" w:after="180" w:line="276" w:lineRule="auto"/>
              <w:ind w:left="-150" w:rightChars="-32" w:right="-70"/>
              <w:jc w:val="center"/>
              <w:rPr>
                <w:rStyle w:val="af6"/>
                <w:rFonts w:ascii="Times New Roman" w:hAnsi="Times New Roman" w:cs="Times New Roman"/>
                <w:color w:val="000000"/>
                <w:sz w:val="24"/>
                <w:szCs w:val="24"/>
              </w:rPr>
            </w:pPr>
            <w:r w:rsidRPr="00E0479A">
              <w:rPr>
                <w:rFonts w:ascii="Times New Roman" w:hAnsi="Times New Roman" w:cs="Times New Roman"/>
                <w:color w:val="000000"/>
                <w:sz w:val="24"/>
                <w:szCs w:val="24"/>
              </w:rPr>
              <w:t>建議課時</w:t>
            </w:r>
          </w:p>
        </w:tc>
      </w:tr>
      <w:tr w:rsidR="001A1DA9" w:rsidRPr="000E68C8" w14:paraId="7A53FFF0" w14:textId="77777777" w:rsidTr="00CC2669">
        <w:trPr>
          <w:trHeight w:val="756"/>
        </w:trPr>
        <w:tc>
          <w:tcPr>
            <w:tcW w:w="1587" w:type="dxa"/>
            <w:vMerge w:val="restart"/>
            <w:shd w:val="clear" w:color="auto" w:fill="auto"/>
          </w:tcPr>
          <w:p w14:paraId="069E335E" w14:textId="77777777" w:rsidR="001A1DA9" w:rsidRPr="000E68C8" w:rsidRDefault="001A1DA9" w:rsidP="00E001C5">
            <w:pPr>
              <w:spacing w:line="276" w:lineRule="auto"/>
              <w:rPr>
                <w:color w:val="000000"/>
                <w:sz w:val="24"/>
                <w:szCs w:val="24"/>
              </w:rPr>
            </w:pPr>
            <w:r w:rsidRPr="000E68C8">
              <w:rPr>
                <w:b/>
                <w:bCs/>
                <w:color w:val="000000"/>
                <w:sz w:val="24"/>
                <w:szCs w:val="24"/>
              </w:rPr>
              <w:t>探究步驟：</w:t>
            </w:r>
          </w:p>
        </w:tc>
        <w:tc>
          <w:tcPr>
            <w:tcW w:w="5385" w:type="dxa"/>
            <w:shd w:val="clear" w:color="auto" w:fill="auto"/>
          </w:tcPr>
          <w:p w14:paraId="7E254B3A" w14:textId="77777777" w:rsidR="001A1DA9" w:rsidRPr="00E0479A" w:rsidRDefault="001A1DA9" w:rsidP="00FD0137">
            <w:pPr>
              <w:pStyle w:val="a4"/>
              <w:widowControl w:val="0"/>
              <w:numPr>
                <w:ilvl w:val="0"/>
                <w:numId w:val="46"/>
              </w:numPr>
              <w:spacing w:after="0" w:line="276" w:lineRule="auto"/>
              <w:jc w:val="both"/>
              <w:rPr>
                <w:rFonts w:ascii="Times New Roman" w:hAnsi="Times New Roman" w:cs="Times New Roman"/>
                <w:b/>
                <w:bCs/>
                <w:color w:val="000000"/>
                <w:sz w:val="24"/>
                <w:szCs w:val="24"/>
              </w:rPr>
            </w:pPr>
            <w:r w:rsidRPr="00E0479A">
              <w:rPr>
                <w:rFonts w:ascii="Times New Roman" w:hAnsi="Times New Roman" w:cs="Times New Roman"/>
                <w:b/>
                <w:bCs/>
                <w:color w:val="000000"/>
                <w:sz w:val="24"/>
                <w:szCs w:val="24"/>
              </w:rPr>
              <w:t>課堂導入：</w:t>
            </w:r>
          </w:p>
          <w:p w14:paraId="77C3E51B" w14:textId="5FF4B965" w:rsidR="001A1DA9" w:rsidRPr="00E0479A" w:rsidRDefault="001A1DA9" w:rsidP="00E52045">
            <w:pPr>
              <w:pStyle w:val="a4"/>
              <w:widowControl w:val="0"/>
              <w:numPr>
                <w:ilvl w:val="0"/>
                <w:numId w:val="25"/>
              </w:numPr>
              <w:tabs>
                <w:tab w:val="left" w:pos="994"/>
              </w:tabs>
              <w:spacing w:after="0" w:line="276" w:lineRule="auto"/>
              <w:contextualSpacing w:val="0"/>
              <w:jc w:val="both"/>
              <w:rPr>
                <w:rFonts w:ascii="Times New Roman" w:hAnsi="Times New Roman" w:cs="Times New Roman"/>
                <w:color w:val="000000"/>
                <w:sz w:val="24"/>
                <w:szCs w:val="24"/>
              </w:rPr>
            </w:pPr>
            <w:r w:rsidRPr="00E0479A">
              <w:rPr>
                <w:rFonts w:ascii="Times New Roman" w:hAnsi="Times New Roman" w:cs="Times New Roman"/>
                <w:color w:val="000000"/>
                <w:sz w:val="24"/>
                <w:szCs w:val="24"/>
              </w:rPr>
              <w:t>教師簡介</w:t>
            </w:r>
            <w:r w:rsidR="00B57C2A" w:rsidRPr="00E0479A">
              <w:rPr>
                <w:rFonts w:ascii="Times New Roman" w:hAnsi="Times New Roman" w:cs="Times New Roman"/>
                <w:color w:val="000000"/>
                <w:sz w:val="24"/>
                <w:szCs w:val="24"/>
              </w:rPr>
              <w:t>第</w:t>
            </w:r>
            <w:r w:rsidRPr="00E0479A">
              <w:rPr>
                <w:rFonts w:ascii="Times New Roman" w:hAnsi="Times New Roman" w:cs="Times New Roman"/>
                <w:color w:val="000000"/>
                <w:sz w:val="24"/>
                <w:szCs w:val="24"/>
              </w:rPr>
              <w:t>六課</w:t>
            </w:r>
            <w:r w:rsidR="00395E7E">
              <w:rPr>
                <w:rFonts w:ascii="Times New Roman" w:hAnsi="Times New Roman" w:cs="Times New Roman"/>
                <w:color w:val="000000"/>
                <w:sz w:val="24"/>
                <w:szCs w:val="24"/>
              </w:rPr>
              <w:t>節會以</w:t>
            </w:r>
            <w:r w:rsidR="00E52045">
              <w:rPr>
                <w:rFonts w:ascii="Times New Roman" w:hAnsi="Times New Roman" w:cs="Times New Roman"/>
                <w:color w:val="000000"/>
                <w:sz w:val="24"/>
                <w:szCs w:val="24"/>
              </w:rPr>
              <w:t>工作紙</w:t>
            </w:r>
            <w:r w:rsidR="00E52045">
              <w:rPr>
                <w:rFonts w:ascii="Times New Roman" w:hAnsi="Times New Roman" w:cs="Times New Roman" w:hint="eastAsia"/>
                <w:color w:val="000000"/>
                <w:sz w:val="24"/>
                <w:szCs w:val="24"/>
                <w:lang w:eastAsia="zh-HK"/>
              </w:rPr>
              <w:t>六</w:t>
            </w:r>
            <w:r w:rsidR="00395E7E">
              <w:rPr>
                <w:rFonts w:ascii="Times New Roman" w:hAnsi="Times New Roman" w:cs="Times New Roman"/>
                <w:color w:val="000000"/>
                <w:sz w:val="24"/>
                <w:szCs w:val="24"/>
              </w:rPr>
              <w:t>「</w:t>
            </w:r>
            <w:r w:rsidR="00E52045" w:rsidRPr="00E52045">
              <w:rPr>
                <w:rFonts w:ascii="Times New Roman" w:hAnsi="Times New Roman" w:cs="Times New Roman" w:hint="eastAsia"/>
                <w:color w:val="000000"/>
                <w:sz w:val="24"/>
                <w:szCs w:val="24"/>
              </w:rPr>
              <w:t>個案研究︰抗疫措施</w:t>
            </w:r>
            <w:r w:rsidR="00B57C2A" w:rsidRPr="00E0479A">
              <w:rPr>
                <w:rFonts w:ascii="Times New Roman" w:hAnsi="Times New Roman" w:cs="Times New Roman"/>
                <w:color w:val="000000"/>
                <w:sz w:val="24"/>
                <w:szCs w:val="24"/>
              </w:rPr>
              <w:t>」，</w:t>
            </w:r>
            <w:r w:rsidR="003F013E" w:rsidRPr="00E0479A">
              <w:rPr>
                <w:rFonts w:ascii="Times New Roman" w:hAnsi="Times New Roman" w:cs="Times New Roman"/>
                <w:color w:val="000000"/>
                <w:sz w:val="24"/>
                <w:szCs w:val="24"/>
                <w:lang w:eastAsia="zh-HK"/>
              </w:rPr>
              <w:t>讓學生</w:t>
            </w:r>
            <w:r w:rsidR="00B57C2A" w:rsidRPr="00E0479A">
              <w:rPr>
                <w:rFonts w:ascii="Times New Roman" w:hAnsi="Times New Roman" w:cs="Times New Roman"/>
                <w:color w:val="000000"/>
                <w:sz w:val="24"/>
                <w:szCs w:val="24"/>
              </w:rPr>
              <w:t>了解</w:t>
            </w:r>
            <w:r w:rsidR="003F013E" w:rsidRPr="00E0479A">
              <w:rPr>
                <w:rFonts w:ascii="Times New Roman" w:hAnsi="Times New Roman" w:cs="Times New Roman"/>
                <w:color w:val="000000"/>
                <w:sz w:val="24"/>
                <w:szCs w:val="24"/>
              </w:rPr>
              <w:t>公共財政</w:t>
            </w:r>
            <w:r w:rsidR="003F013E" w:rsidRPr="00E0479A">
              <w:rPr>
                <w:rFonts w:ascii="Times New Roman" w:hAnsi="Times New Roman" w:cs="Times New Roman"/>
                <w:color w:val="000000"/>
                <w:sz w:val="24"/>
                <w:szCs w:val="24"/>
                <w:lang w:eastAsia="zh-HK"/>
              </w:rPr>
              <w:t>與市民大眾息息相關。</w:t>
            </w:r>
          </w:p>
        </w:tc>
        <w:tc>
          <w:tcPr>
            <w:tcW w:w="1418" w:type="dxa"/>
            <w:shd w:val="clear" w:color="auto" w:fill="auto"/>
          </w:tcPr>
          <w:p w14:paraId="31393286" w14:textId="3F31A87F" w:rsidR="001A1DA9" w:rsidRPr="00E0479A" w:rsidRDefault="002B1001" w:rsidP="00E001C5">
            <w:pPr>
              <w:spacing w:line="276" w:lineRule="auto"/>
              <w:jc w:val="center"/>
              <w:rPr>
                <w:rFonts w:ascii="Times New Roman" w:hAnsi="Times New Roman" w:cs="Times New Roman"/>
                <w:color w:val="000000"/>
                <w:sz w:val="24"/>
                <w:szCs w:val="24"/>
              </w:rPr>
            </w:pPr>
            <w:r w:rsidRPr="00E0479A">
              <w:rPr>
                <w:rFonts w:ascii="Times New Roman" w:hAnsi="Times New Roman" w:cs="Times New Roman"/>
                <w:color w:val="000000"/>
                <w:sz w:val="24"/>
                <w:szCs w:val="24"/>
              </w:rPr>
              <w:t>5</w:t>
            </w:r>
            <w:r w:rsidR="001A1DA9" w:rsidRPr="00E0479A">
              <w:rPr>
                <w:rFonts w:ascii="Times New Roman" w:hAnsi="Times New Roman" w:cs="Times New Roman"/>
                <w:color w:val="000000"/>
                <w:sz w:val="24"/>
                <w:szCs w:val="24"/>
              </w:rPr>
              <w:t>分鐘</w:t>
            </w:r>
          </w:p>
        </w:tc>
      </w:tr>
      <w:tr w:rsidR="001A1DA9" w:rsidRPr="000E68C8" w14:paraId="05B9F950" w14:textId="77777777" w:rsidTr="00CC2669">
        <w:tc>
          <w:tcPr>
            <w:tcW w:w="1587" w:type="dxa"/>
            <w:vMerge/>
            <w:shd w:val="clear" w:color="auto" w:fill="auto"/>
          </w:tcPr>
          <w:p w14:paraId="038EA269" w14:textId="77777777" w:rsidR="001A1DA9" w:rsidRPr="000E68C8" w:rsidRDefault="001A1DA9" w:rsidP="00E001C5">
            <w:pPr>
              <w:spacing w:line="276" w:lineRule="auto"/>
              <w:rPr>
                <w:color w:val="000000"/>
                <w:sz w:val="24"/>
                <w:szCs w:val="24"/>
              </w:rPr>
            </w:pPr>
          </w:p>
        </w:tc>
        <w:tc>
          <w:tcPr>
            <w:tcW w:w="5385" w:type="dxa"/>
            <w:shd w:val="clear" w:color="auto" w:fill="auto"/>
          </w:tcPr>
          <w:p w14:paraId="11F95251" w14:textId="77777777" w:rsidR="001A1DA9" w:rsidRPr="00E0479A" w:rsidRDefault="001A1DA9" w:rsidP="00FD0137">
            <w:pPr>
              <w:pStyle w:val="a4"/>
              <w:widowControl w:val="0"/>
              <w:numPr>
                <w:ilvl w:val="0"/>
                <w:numId w:val="46"/>
              </w:numPr>
              <w:spacing w:after="0" w:line="276" w:lineRule="auto"/>
              <w:contextualSpacing w:val="0"/>
              <w:rPr>
                <w:rFonts w:ascii="Times New Roman" w:hAnsi="Times New Roman" w:cs="Times New Roman"/>
                <w:b/>
                <w:bCs/>
                <w:sz w:val="24"/>
                <w:szCs w:val="24"/>
              </w:rPr>
            </w:pPr>
            <w:r w:rsidRPr="00E0479A">
              <w:rPr>
                <w:rFonts w:ascii="Times New Roman" w:hAnsi="Times New Roman" w:cs="Times New Roman"/>
                <w:b/>
                <w:bCs/>
                <w:sz w:val="24"/>
                <w:szCs w:val="24"/>
              </w:rPr>
              <w:t>互動教學：</w:t>
            </w:r>
          </w:p>
          <w:p w14:paraId="24D79B6F" w14:textId="7E79D456" w:rsidR="001A1DA9" w:rsidRPr="00E0479A" w:rsidRDefault="001A1DA9" w:rsidP="00E001C5">
            <w:pPr>
              <w:pStyle w:val="a4"/>
              <w:widowControl w:val="0"/>
              <w:numPr>
                <w:ilvl w:val="0"/>
                <w:numId w:val="25"/>
              </w:numPr>
              <w:tabs>
                <w:tab w:val="left" w:pos="994"/>
              </w:tabs>
              <w:spacing w:after="0" w:line="276" w:lineRule="auto"/>
              <w:contextualSpacing w:val="0"/>
              <w:jc w:val="both"/>
              <w:rPr>
                <w:rFonts w:ascii="Times New Roman" w:hAnsi="Times New Roman" w:cs="Times New Roman"/>
                <w:sz w:val="24"/>
                <w:szCs w:val="24"/>
              </w:rPr>
            </w:pPr>
            <w:r w:rsidRPr="00E0479A">
              <w:rPr>
                <w:rFonts w:ascii="Times New Roman" w:hAnsi="Times New Roman" w:cs="Times New Roman"/>
                <w:sz w:val="24"/>
                <w:szCs w:val="24"/>
                <w:lang w:eastAsia="zh-HK"/>
              </w:rPr>
              <w:t>教師</w:t>
            </w:r>
            <w:r w:rsidR="001B5F83" w:rsidRPr="00E0479A">
              <w:rPr>
                <w:rFonts w:ascii="Times New Roman" w:hAnsi="Times New Roman" w:cs="Times New Roman"/>
                <w:sz w:val="24"/>
                <w:szCs w:val="24"/>
                <w:lang w:eastAsia="zh-HK"/>
              </w:rPr>
              <w:t>着學生閱讀</w:t>
            </w:r>
            <w:r w:rsidR="00395E7E">
              <w:rPr>
                <w:rFonts w:ascii="Times New Roman" w:hAnsi="Times New Roman" w:cs="Times New Roman"/>
                <w:sz w:val="24"/>
                <w:szCs w:val="24"/>
                <w:lang w:eastAsia="zh-HK"/>
              </w:rPr>
              <w:t>「工作紙</w:t>
            </w:r>
            <w:r w:rsidR="00395E7E">
              <w:rPr>
                <w:rFonts w:ascii="Times New Roman" w:hAnsi="Times New Roman" w:cs="Times New Roman" w:hint="eastAsia"/>
                <w:sz w:val="24"/>
                <w:szCs w:val="24"/>
                <w:lang w:eastAsia="zh-HK"/>
              </w:rPr>
              <w:t>六</w:t>
            </w:r>
            <w:r w:rsidR="008A591F" w:rsidRPr="00E0479A">
              <w:rPr>
                <w:rFonts w:ascii="Times New Roman" w:hAnsi="Times New Roman" w:cs="Times New Roman"/>
                <w:sz w:val="24"/>
                <w:szCs w:val="24"/>
                <w:lang w:eastAsia="zh-HK"/>
              </w:rPr>
              <w:t>」的</w:t>
            </w:r>
            <w:r w:rsidR="001B5F83" w:rsidRPr="00E0479A">
              <w:rPr>
                <w:rFonts w:ascii="Times New Roman" w:hAnsi="Times New Roman" w:cs="Times New Roman"/>
                <w:sz w:val="24"/>
                <w:szCs w:val="24"/>
                <w:lang w:eastAsia="zh-HK"/>
              </w:rPr>
              <w:t>資料</w:t>
            </w:r>
            <w:r w:rsidR="008A591F" w:rsidRPr="00E0479A">
              <w:rPr>
                <w:rFonts w:ascii="Times New Roman" w:hAnsi="Times New Roman" w:cs="Times New Roman"/>
                <w:sz w:val="24"/>
                <w:szCs w:val="24"/>
                <w:lang w:eastAsia="zh-HK"/>
              </w:rPr>
              <w:t>，並以二人一組</w:t>
            </w:r>
            <w:r w:rsidR="001B5F83" w:rsidRPr="00E0479A">
              <w:rPr>
                <w:rFonts w:ascii="Times New Roman" w:hAnsi="Times New Roman" w:cs="Times New Roman"/>
                <w:sz w:val="24"/>
                <w:szCs w:val="24"/>
                <w:lang w:eastAsia="zh-HK"/>
              </w:rPr>
              <w:t>完成問題</w:t>
            </w:r>
            <w:r w:rsidR="00022417" w:rsidRPr="00E0479A">
              <w:rPr>
                <w:rFonts w:ascii="Times New Roman" w:hAnsi="Times New Roman" w:cs="Times New Roman"/>
                <w:sz w:val="24"/>
                <w:szCs w:val="24"/>
                <w:lang w:eastAsia="zh-HK"/>
              </w:rPr>
              <w:t>。工作紙內的資料可</w:t>
            </w:r>
            <w:r w:rsidRPr="00E0479A">
              <w:rPr>
                <w:rFonts w:ascii="Times New Roman" w:hAnsi="Times New Roman" w:cs="Times New Roman"/>
                <w:sz w:val="24"/>
                <w:szCs w:val="24"/>
                <w:lang w:eastAsia="zh-HK"/>
              </w:rPr>
              <w:t>讓學生</w:t>
            </w:r>
            <w:r w:rsidR="001B5F83" w:rsidRPr="00E0479A">
              <w:rPr>
                <w:rFonts w:ascii="Times New Roman" w:hAnsi="Times New Roman" w:cs="Times New Roman"/>
                <w:sz w:val="24"/>
                <w:szCs w:val="24"/>
                <w:lang w:eastAsia="zh-HK"/>
              </w:rPr>
              <w:t>明白</w:t>
            </w:r>
            <w:r w:rsidR="002560CE" w:rsidRPr="00E0479A">
              <w:rPr>
                <w:rFonts w:ascii="Times New Roman" w:hAnsi="Times New Roman" w:cs="Times New Roman"/>
                <w:sz w:val="24"/>
                <w:szCs w:val="24"/>
                <w:lang w:eastAsia="zh-HK"/>
              </w:rPr>
              <w:t>在特殊或經濟大受打擊的情況下政府會增加支出，</w:t>
            </w:r>
            <w:r w:rsidR="00022417" w:rsidRPr="00E0479A">
              <w:rPr>
                <w:rFonts w:ascii="Times New Roman" w:hAnsi="Times New Roman" w:cs="Times New Roman"/>
                <w:sz w:val="24"/>
                <w:szCs w:val="24"/>
                <w:lang w:eastAsia="zh-HK"/>
              </w:rPr>
              <w:t>但</w:t>
            </w:r>
            <w:r w:rsidR="002560CE" w:rsidRPr="00E0479A">
              <w:rPr>
                <w:rFonts w:ascii="Times New Roman" w:hAnsi="Times New Roman" w:cs="Times New Roman"/>
                <w:sz w:val="24"/>
                <w:szCs w:val="24"/>
                <w:lang w:eastAsia="zh-HK"/>
              </w:rPr>
              <w:t>同時</w:t>
            </w:r>
            <w:r w:rsidR="00F54006" w:rsidRPr="00E0479A">
              <w:rPr>
                <w:rFonts w:ascii="Times New Roman" w:hAnsi="Times New Roman" w:cs="Times New Roman"/>
                <w:sz w:val="24"/>
                <w:szCs w:val="24"/>
                <w:lang w:eastAsia="zh-HK"/>
              </w:rPr>
              <w:t>政府</w:t>
            </w:r>
            <w:r w:rsidR="002560CE" w:rsidRPr="00E0479A">
              <w:rPr>
                <w:rFonts w:ascii="Times New Roman" w:hAnsi="Times New Roman" w:cs="Times New Roman"/>
                <w:sz w:val="24"/>
                <w:szCs w:val="24"/>
                <w:lang w:eastAsia="zh-HK"/>
              </w:rPr>
              <w:t>收入亦會因為經濟下滑而下降</w:t>
            </w:r>
            <w:r w:rsidRPr="00E0479A">
              <w:rPr>
                <w:rFonts w:ascii="Times New Roman" w:hAnsi="Times New Roman" w:cs="Times New Roman"/>
                <w:sz w:val="24"/>
                <w:szCs w:val="24"/>
                <w:lang w:eastAsia="zh-HK"/>
              </w:rPr>
              <w:t>。</w:t>
            </w:r>
            <w:r w:rsidR="00AA2CF6" w:rsidRPr="00E0479A">
              <w:rPr>
                <w:rFonts w:ascii="Times New Roman" w:hAnsi="Times New Roman" w:cs="Times New Roman"/>
                <w:sz w:val="24"/>
                <w:szCs w:val="24"/>
                <w:lang w:eastAsia="zh-HK"/>
              </w:rPr>
              <w:t>這</w:t>
            </w:r>
            <w:r w:rsidR="00022417" w:rsidRPr="00E0479A">
              <w:rPr>
                <w:rFonts w:ascii="Times New Roman" w:hAnsi="Times New Roman" w:cs="Times New Roman"/>
                <w:sz w:val="24"/>
                <w:szCs w:val="24"/>
                <w:lang w:eastAsia="zh-HK"/>
              </w:rPr>
              <w:t>活動</w:t>
            </w:r>
            <w:r w:rsidR="00AA2CF6" w:rsidRPr="00E0479A">
              <w:rPr>
                <w:rFonts w:ascii="Times New Roman" w:hAnsi="Times New Roman" w:cs="Times New Roman"/>
                <w:sz w:val="24"/>
                <w:szCs w:val="24"/>
              </w:rPr>
              <w:t>提供機會讓學生思考</w:t>
            </w:r>
            <w:r w:rsidR="00F54006" w:rsidRPr="00E0479A">
              <w:rPr>
                <w:rFonts w:ascii="Times New Roman" w:hAnsi="Times New Roman" w:cs="Times New Roman"/>
                <w:sz w:val="24"/>
                <w:szCs w:val="24"/>
                <w:lang w:eastAsia="zh-HK"/>
              </w:rPr>
              <w:t>運用公共資源的排序準則</w:t>
            </w:r>
            <w:r w:rsidR="00AC0275" w:rsidRPr="00E0479A">
              <w:rPr>
                <w:rFonts w:ascii="Times New Roman" w:hAnsi="Times New Roman" w:cs="Times New Roman"/>
                <w:sz w:val="24"/>
                <w:szCs w:val="24"/>
                <w:lang w:eastAsia="zh-HK"/>
              </w:rPr>
              <w:t>及</w:t>
            </w:r>
            <w:r w:rsidR="006F0FBF" w:rsidRPr="00E0479A">
              <w:rPr>
                <w:rFonts w:ascii="Times New Roman" w:hAnsi="Times New Roman" w:cs="Times New Roman"/>
                <w:sz w:val="24"/>
                <w:szCs w:val="24"/>
              </w:rPr>
              <w:t>背後的原因</w:t>
            </w:r>
            <w:r w:rsidR="00022417" w:rsidRPr="00E0479A">
              <w:rPr>
                <w:rFonts w:ascii="Times New Roman" w:hAnsi="Times New Roman" w:cs="Times New Roman"/>
                <w:sz w:val="24"/>
                <w:szCs w:val="24"/>
                <w:lang w:eastAsia="zh-HK"/>
              </w:rPr>
              <w:t>，</w:t>
            </w:r>
            <w:r w:rsidR="00F54006" w:rsidRPr="00E0479A">
              <w:rPr>
                <w:rFonts w:ascii="Times New Roman" w:hAnsi="Times New Roman" w:cs="Times New Roman"/>
                <w:sz w:val="24"/>
                <w:szCs w:val="24"/>
                <w:lang w:eastAsia="zh-HK"/>
              </w:rPr>
              <w:t>例如：</w:t>
            </w:r>
            <w:r w:rsidR="00022417" w:rsidRPr="00E0479A">
              <w:rPr>
                <w:rFonts w:ascii="Times New Roman" w:hAnsi="Times New Roman" w:cs="Times New Roman"/>
                <w:sz w:val="24"/>
                <w:szCs w:val="24"/>
              </w:rPr>
              <w:t>應先援助</w:t>
            </w:r>
            <w:r w:rsidR="00022417" w:rsidRPr="00E0479A">
              <w:rPr>
                <w:rFonts w:ascii="Times New Roman" w:hAnsi="Times New Roman" w:cs="Times New Roman"/>
                <w:sz w:val="24"/>
                <w:szCs w:val="24"/>
                <w:lang w:eastAsia="zh-HK"/>
              </w:rPr>
              <w:t>哪</w:t>
            </w:r>
            <w:r w:rsidR="00AA2CF6" w:rsidRPr="00E0479A">
              <w:rPr>
                <w:rFonts w:ascii="Times New Roman" w:hAnsi="Times New Roman" w:cs="Times New Roman"/>
                <w:sz w:val="24"/>
                <w:szCs w:val="24"/>
              </w:rPr>
              <w:t>一些</w:t>
            </w:r>
            <w:r w:rsidR="006F0FBF" w:rsidRPr="00E0479A">
              <w:rPr>
                <w:rFonts w:ascii="Times New Roman" w:hAnsi="Times New Roman" w:cs="Times New Roman"/>
                <w:sz w:val="24"/>
                <w:szCs w:val="24"/>
                <w:lang w:eastAsia="zh-HK"/>
              </w:rPr>
              <w:t>行業</w:t>
            </w:r>
            <w:r w:rsidR="006F0FBF" w:rsidRPr="00E0479A">
              <w:rPr>
                <w:rFonts w:ascii="Times New Roman" w:hAnsi="Times New Roman" w:cs="Times New Roman"/>
                <w:sz w:val="24"/>
                <w:szCs w:val="24"/>
              </w:rPr>
              <w:t>／</w:t>
            </w:r>
            <w:r w:rsidR="00AA2CF6" w:rsidRPr="00E0479A">
              <w:rPr>
                <w:rFonts w:ascii="Times New Roman" w:hAnsi="Times New Roman" w:cs="Times New Roman"/>
                <w:sz w:val="24"/>
                <w:szCs w:val="24"/>
              </w:rPr>
              <w:t>市民。教師可引導學生思考方向，並按照實際情況衡量策略是否合適。</w:t>
            </w:r>
          </w:p>
          <w:p w14:paraId="7E72B907" w14:textId="6C9FC647" w:rsidR="001A1DA9" w:rsidRPr="00E0479A" w:rsidRDefault="00022417" w:rsidP="00E52045">
            <w:pPr>
              <w:pStyle w:val="a4"/>
              <w:widowControl w:val="0"/>
              <w:spacing w:after="0" w:line="276" w:lineRule="auto"/>
              <w:ind w:left="423"/>
              <w:contextualSpacing w:val="0"/>
              <w:jc w:val="both"/>
              <w:rPr>
                <w:rFonts w:ascii="Times New Roman" w:hAnsi="Times New Roman" w:cs="Times New Roman"/>
                <w:color w:val="000000"/>
                <w:sz w:val="24"/>
                <w:szCs w:val="24"/>
              </w:rPr>
            </w:pPr>
            <w:r w:rsidRPr="00E0479A">
              <w:rPr>
                <w:rFonts w:ascii="Times New Roman" w:hAnsi="Times New Roman" w:cs="Times New Roman"/>
                <w:i/>
                <w:color w:val="000000"/>
                <w:sz w:val="24"/>
                <w:szCs w:val="24"/>
              </w:rPr>
              <w:t>（</w:t>
            </w:r>
            <w:r w:rsidRPr="00E0479A">
              <w:rPr>
                <w:rFonts w:ascii="Times New Roman" w:hAnsi="Times New Roman" w:cs="Times New Roman"/>
                <w:i/>
                <w:color w:val="000000"/>
                <w:sz w:val="24"/>
                <w:szCs w:val="24"/>
                <w:lang w:eastAsia="zh-HK"/>
              </w:rPr>
              <w:t>註：</w:t>
            </w:r>
            <w:r w:rsidRPr="00E0479A">
              <w:rPr>
                <w:rFonts w:ascii="Times New Roman" w:hAnsi="Times New Roman" w:cs="Times New Roman"/>
                <w:i/>
                <w:color w:val="000000"/>
                <w:sz w:val="24"/>
                <w:szCs w:val="24"/>
              </w:rPr>
              <w:t>教師可因應課時、學生的興趣、能力和前備知識，選擇讓學生完成「延伸工作紙︰</w:t>
            </w:r>
            <w:r w:rsidRPr="00E0479A">
              <w:rPr>
                <w:rFonts w:ascii="Times New Roman" w:hAnsi="Times New Roman" w:cs="Times New Roman"/>
                <w:i/>
                <w:color w:val="000000"/>
                <w:sz w:val="24"/>
                <w:szCs w:val="24"/>
                <w:lang w:eastAsia="zh-HK"/>
              </w:rPr>
              <w:t>失業的王師父</w:t>
            </w:r>
            <w:r w:rsidRPr="00E0479A">
              <w:rPr>
                <w:rFonts w:ascii="Times New Roman" w:hAnsi="Times New Roman" w:cs="Times New Roman"/>
                <w:i/>
                <w:color w:val="000000"/>
                <w:sz w:val="24"/>
                <w:szCs w:val="24"/>
              </w:rPr>
              <w:t>」。）</w:t>
            </w:r>
          </w:p>
        </w:tc>
        <w:tc>
          <w:tcPr>
            <w:tcW w:w="1418" w:type="dxa"/>
            <w:shd w:val="clear" w:color="auto" w:fill="auto"/>
          </w:tcPr>
          <w:p w14:paraId="12313B3B" w14:textId="5AEA10F5" w:rsidR="001A1DA9" w:rsidRPr="00E0479A" w:rsidRDefault="00022417" w:rsidP="00E001C5">
            <w:pPr>
              <w:spacing w:line="276" w:lineRule="auto"/>
              <w:jc w:val="center"/>
              <w:rPr>
                <w:rFonts w:ascii="Times New Roman" w:hAnsi="Times New Roman" w:cs="Times New Roman"/>
                <w:color w:val="000000"/>
                <w:sz w:val="24"/>
                <w:szCs w:val="24"/>
              </w:rPr>
            </w:pPr>
            <w:r w:rsidRPr="00E0479A">
              <w:rPr>
                <w:rFonts w:ascii="Times New Roman" w:hAnsi="Times New Roman" w:cs="Times New Roman"/>
                <w:color w:val="000000"/>
                <w:sz w:val="24"/>
                <w:szCs w:val="24"/>
              </w:rPr>
              <w:t>30</w:t>
            </w:r>
            <w:r w:rsidR="001A1DA9" w:rsidRPr="00E0479A">
              <w:rPr>
                <w:rFonts w:ascii="Times New Roman" w:hAnsi="Times New Roman" w:cs="Times New Roman"/>
                <w:color w:val="000000"/>
                <w:sz w:val="24"/>
                <w:szCs w:val="24"/>
              </w:rPr>
              <w:t>分鐘</w:t>
            </w:r>
          </w:p>
        </w:tc>
      </w:tr>
      <w:tr w:rsidR="001A1DA9" w:rsidRPr="000E68C8" w14:paraId="003B5677" w14:textId="77777777" w:rsidTr="00CC2669">
        <w:trPr>
          <w:trHeight w:val="422"/>
        </w:trPr>
        <w:tc>
          <w:tcPr>
            <w:tcW w:w="1587" w:type="dxa"/>
            <w:vMerge/>
            <w:shd w:val="clear" w:color="auto" w:fill="auto"/>
          </w:tcPr>
          <w:p w14:paraId="4A9E325A" w14:textId="77777777" w:rsidR="001A1DA9" w:rsidRPr="000E68C8" w:rsidRDefault="001A1DA9" w:rsidP="00E001C5">
            <w:pPr>
              <w:spacing w:line="276" w:lineRule="auto"/>
              <w:rPr>
                <w:color w:val="000000"/>
                <w:sz w:val="24"/>
                <w:szCs w:val="24"/>
              </w:rPr>
            </w:pPr>
          </w:p>
        </w:tc>
        <w:tc>
          <w:tcPr>
            <w:tcW w:w="5385" w:type="dxa"/>
            <w:shd w:val="clear" w:color="auto" w:fill="auto"/>
          </w:tcPr>
          <w:p w14:paraId="31FE7AB1" w14:textId="27A959BB" w:rsidR="001A1DA9" w:rsidRPr="00E0479A" w:rsidRDefault="002C4EE5" w:rsidP="00FD0137">
            <w:pPr>
              <w:pStyle w:val="a4"/>
              <w:widowControl w:val="0"/>
              <w:numPr>
                <w:ilvl w:val="0"/>
                <w:numId w:val="46"/>
              </w:numPr>
              <w:spacing w:after="0" w:line="276" w:lineRule="auto"/>
              <w:contextualSpacing w:val="0"/>
              <w:rPr>
                <w:rFonts w:ascii="Times New Roman" w:hAnsi="Times New Roman" w:cs="Times New Roman"/>
                <w:b/>
                <w:color w:val="000000"/>
                <w:sz w:val="24"/>
                <w:szCs w:val="24"/>
              </w:rPr>
            </w:pPr>
            <w:r w:rsidRPr="004958B9">
              <w:rPr>
                <w:rFonts w:ascii="Times New Roman" w:hAnsi="Times New Roman" w:cs="Times New Roman" w:hint="eastAsia"/>
                <w:b/>
                <w:color w:val="000000"/>
                <w:sz w:val="24"/>
                <w:szCs w:val="24"/>
                <w:lang w:eastAsia="zh-HK"/>
              </w:rPr>
              <w:t>總結</w:t>
            </w:r>
            <w:r w:rsidR="001A1DA9" w:rsidRPr="00E0479A">
              <w:rPr>
                <w:rFonts w:ascii="Times New Roman" w:hAnsi="Times New Roman" w:cs="Times New Roman"/>
                <w:b/>
                <w:color w:val="000000"/>
                <w:sz w:val="24"/>
                <w:szCs w:val="24"/>
              </w:rPr>
              <w:t>：</w:t>
            </w:r>
          </w:p>
          <w:p w14:paraId="0AB5A388" w14:textId="2E10678B" w:rsidR="001A1DA9" w:rsidRPr="00E0479A" w:rsidRDefault="001A1DA9" w:rsidP="00F54006">
            <w:pPr>
              <w:pStyle w:val="a4"/>
              <w:widowControl w:val="0"/>
              <w:numPr>
                <w:ilvl w:val="0"/>
                <w:numId w:val="25"/>
              </w:numPr>
              <w:tabs>
                <w:tab w:val="left" w:pos="994"/>
              </w:tabs>
              <w:spacing w:after="0" w:line="276" w:lineRule="auto"/>
              <w:contextualSpacing w:val="0"/>
              <w:jc w:val="both"/>
              <w:rPr>
                <w:rFonts w:ascii="Times New Roman" w:hAnsi="Times New Roman" w:cs="Times New Roman"/>
                <w:color w:val="000000"/>
                <w:sz w:val="24"/>
                <w:szCs w:val="24"/>
              </w:rPr>
            </w:pPr>
            <w:r w:rsidRPr="00E0479A">
              <w:rPr>
                <w:rFonts w:ascii="Times New Roman" w:hAnsi="Times New Roman" w:cs="Times New Roman"/>
                <w:color w:val="000000"/>
                <w:sz w:val="24"/>
                <w:szCs w:val="24"/>
              </w:rPr>
              <w:t>教師</w:t>
            </w:r>
            <w:r w:rsidR="00F54006" w:rsidRPr="00E0479A">
              <w:rPr>
                <w:rFonts w:ascii="Times New Roman" w:hAnsi="Times New Roman" w:cs="Times New Roman"/>
                <w:color w:val="000000"/>
                <w:sz w:val="24"/>
                <w:szCs w:val="24"/>
                <w:lang w:eastAsia="zh-HK"/>
              </w:rPr>
              <w:t>簡單總結第三至第六課</w:t>
            </w:r>
            <w:r w:rsidR="007653AD" w:rsidRPr="00E0479A">
              <w:rPr>
                <w:rFonts w:ascii="Times New Roman" w:hAnsi="Times New Roman" w:cs="Times New Roman"/>
                <w:color w:val="000000"/>
                <w:sz w:val="24"/>
                <w:szCs w:val="24"/>
                <w:lang w:eastAsia="zh-HK"/>
              </w:rPr>
              <w:t>的內容</w:t>
            </w:r>
            <w:r w:rsidR="00534F1D" w:rsidRPr="00E0479A">
              <w:rPr>
                <w:rFonts w:ascii="Times New Roman" w:hAnsi="Times New Roman" w:cs="Times New Roman"/>
                <w:sz w:val="24"/>
                <w:szCs w:val="24"/>
              </w:rPr>
              <w:t>。</w:t>
            </w:r>
          </w:p>
        </w:tc>
        <w:tc>
          <w:tcPr>
            <w:tcW w:w="1418" w:type="dxa"/>
            <w:shd w:val="clear" w:color="auto" w:fill="auto"/>
          </w:tcPr>
          <w:p w14:paraId="754F59F7" w14:textId="5B97B7AE" w:rsidR="001A1DA9" w:rsidRPr="00E0479A" w:rsidRDefault="00F54006" w:rsidP="00E001C5">
            <w:pPr>
              <w:spacing w:line="276" w:lineRule="auto"/>
              <w:jc w:val="center"/>
              <w:rPr>
                <w:rFonts w:ascii="Times New Roman" w:hAnsi="Times New Roman" w:cs="Times New Roman"/>
                <w:color w:val="000000"/>
                <w:sz w:val="24"/>
                <w:szCs w:val="24"/>
              </w:rPr>
            </w:pPr>
            <w:r w:rsidRPr="00E0479A">
              <w:rPr>
                <w:rFonts w:ascii="Times New Roman" w:hAnsi="Times New Roman" w:cs="Times New Roman"/>
                <w:color w:val="000000"/>
                <w:sz w:val="24"/>
                <w:szCs w:val="24"/>
              </w:rPr>
              <w:t>5</w:t>
            </w:r>
            <w:r w:rsidR="001A1DA9" w:rsidRPr="00E0479A">
              <w:rPr>
                <w:rFonts w:ascii="Times New Roman" w:hAnsi="Times New Roman" w:cs="Times New Roman"/>
                <w:color w:val="000000"/>
                <w:sz w:val="24"/>
                <w:szCs w:val="24"/>
              </w:rPr>
              <w:t>分鐘</w:t>
            </w:r>
          </w:p>
        </w:tc>
      </w:tr>
      <w:tr w:rsidR="001A1DA9" w:rsidRPr="000E68C8" w14:paraId="65CACA9E" w14:textId="77777777" w:rsidTr="00CC2669">
        <w:trPr>
          <w:trHeight w:val="422"/>
        </w:trPr>
        <w:tc>
          <w:tcPr>
            <w:tcW w:w="1587" w:type="dxa"/>
            <w:shd w:val="clear" w:color="auto" w:fill="auto"/>
          </w:tcPr>
          <w:p w14:paraId="4156434A" w14:textId="045A4F7F" w:rsidR="001A1DA9" w:rsidRPr="000E68C8" w:rsidRDefault="001A1DA9" w:rsidP="00CC2669">
            <w:pPr>
              <w:pStyle w:val="a4"/>
              <w:widowControl w:val="0"/>
              <w:spacing w:line="276" w:lineRule="auto"/>
              <w:ind w:left="0"/>
              <w:contextualSpacing w:val="0"/>
              <w:rPr>
                <w:b/>
                <w:color w:val="000000"/>
                <w:sz w:val="24"/>
                <w:szCs w:val="24"/>
              </w:rPr>
            </w:pPr>
            <w:r w:rsidRPr="000E68C8">
              <w:rPr>
                <w:rFonts w:ascii="新細明體" w:hAnsi="新細明體" w:hint="eastAsia"/>
                <w:b/>
                <w:bCs/>
                <w:sz w:val="24"/>
                <w:szCs w:val="24"/>
              </w:rPr>
              <w:t>學與教資源</w:t>
            </w:r>
          </w:p>
        </w:tc>
        <w:tc>
          <w:tcPr>
            <w:tcW w:w="6803" w:type="dxa"/>
            <w:gridSpan w:val="2"/>
            <w:shd w:val="clear" w:color="auto" w:fill="auto"/>
          </w:tcPr>
          <w:p w14:paraId="772872D8" w14:textId="5CABC5E3" w:rsidR="00E220E9" w:rsidRPr="00E0479A" w:rsidRDefault="00E220E9" w:rsidP="002121BD">
            <w:pPr>
              <w:tabs>
                <w:tab w:val="left" w:pos="1035"/>
              </w:tabs>
              <w:spacing w:afterLines="50" w:after="180" w:line="240" w:lineRule="auto"/>
              <w:rPr>
                <w:rFonts w:ascii="Times New Roman" w:hAnsi="Times New Roman" w:cs="Times New Roman"/>
                <w:color w:val="000000"/>
                <w:sz w:val="24"/>
                <w:szCs w:val="24"/>
              </w:rPr>
            </w:pPr>
            <w:r w:rsidRPr="00E220E9">
              <w:rPr>
                <w:rFonts w:ascii="Times New Roman" w:hAnsi="Times New Roman" w:cs="Times New Roman"/>
                <w:color w:val="000000"/>
                <w:sz w:val="24"/>
                <w:szCs w:val="24"/>
              </w:rPr>
              <w:t>工作紙六</w:t>
            </w:r>
            <w:r>
              <w:rPr>
                <w:rFonts w:ascii="Times New Roman" w:hAnsi="Times New Roman" w:cs="Times New Roman" w:hint="eastAsia"/>
                <w:color w:val="000000"/>
                <w:sz w:val="24"/>
                <w:szCs w:val="24"/>
                <w:lang w:eastAsia="zh-HK"/>
              </w:rPr>
              <w:t>；</w:t>
            </w:r>
            <w:r>
              <w:rPr>
                <w:rFonts w:ascii="Times New Roman" w:hAnsi="Times New Roman" w:cs="Times New Roman"/>
                <w:color w:val="000000"/>
                <w:sz w:val="24"/>
                <w:szCs w:val="24"/>
              </w:rPr>
              <w:t>延伸工作紙</w:t>
            </w:r>
          </w:p>
        </w:tc>
      </w:tr>
    </w:tbl>
    <w:p w14:paraId="2FCBFCDF" w14:textId="77777777" w:rsidR="001A1DA9" w:rsidRPr="000E68C8" w:rsidRDefault="001A1DA9" w:rsidP="001A1DA9">
      <w:pPr>
        <w:rPr>
          <w:sz w:val="24"/>
          <w:szCs w:val="24"/>
        </w:rPr>
      </w:pPr>
    </w:p>
    <w:p w14:paraId="41D33708" w14:textId="77777777" w:rsidR="00720715" w:rsidRPr="000E68C8" w:rsidRDefault="00720715">
      <w:pPr>
        <w:rPr>
          <w:sz w:val="24"/>
          <w:szCs w:val="24"/>
        </w:rPr>
      </w:pPr>
      <w:r w:rsidRPr="000E68C8">
        <w:rPr>
          <w:sz w:val="24"/>
          <w:szCs w:val="24"/>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1A1DA9" w:rsidRPr="000E68C8" w14:paraId="58769770" w14:textId="77777777" w:rsidTr="00CC2669">
        <w:tc>
          <w:tcPr>
            <w:tcW w:w="8391" w:type="dxa"/>
            <w:gridSpan w:val="3"/>
            <w:shd w:val="clear" w:color="auto" w:fill="D9E2F3"/>
          </w:tcPr>
          <w:p w14:paraId="5AE68484" w14:textId="2DB0BB19" w:rsidR="001A1DA9" w:rsidRPr="003876AE" w:rsidRDefault="00720715" w:rsidP="003633CC">
            <w:pPr>
              <w:snapToGrid w:val="0"/>
              <w:spacing w:after="0" w:line="276" w:lineRule="auto"/>
              <w:jc w:val="center"/>
              <w:rPr>
                <w:rFonts w:ascii="微軟正黑體" w:eastAsia="微軟正黑體" w:hAnsi="微軟正黑體"/>
                <w:b/>
                <w:bCs/>
                <w:color w:val="000000"/>
                <w:sz w:val="24"/>
                <w:szCs w:val="24"/>
              </w:rPr>
            </w:pPr>
            <w:r w:rsidRPr="003876AE">
              <w:rPr>
                <w:rFonts w:ascii="微軟正黑體" w:eastAsia="微軟正黑體" w:hAnsi="微軟正黑體"/>
                <w:b/>
                <w:bCs/>
                <w:color w:val="000000"/>
                <w:sz w:val="24"/>
                <w:szCs w:val="24"/>
              </w:rPr>
              <w:lastRenderedPageBreak/>
              <w:t>第</w:t>
            </w:r>
            <w:r w:rsidRPr="003876AE">
              <w:rPr>
                <w:rFonts w:ascii="微軟正黑體" w:eastAsia="微軟正黑體" w:hAnsi="微軟正黑體" w:hint="eastAsia"/>
                <w:b/>
                <w:bCs/>
                <w:color w:val="000000"/>
                <w:sz w:val="24"/>
                <w:szCs w:val="24"/>
                <w:lang w:eastAsia="zh-HK"/>
              </w:rPr>
              <w:t>七</w:t>
            </w:r>
            <w:r w:rsidR="003633CC" w:rsidRPr="003876AE">
              <w:rPr>
                <w:rFonts w:ascii="微軟正黑體" w:eastAsia="微軟正黑體" w:hAnsi="微軟正黑體" w:hint="eastAsia"/>
                <w:b/>
                <w:bCs/>
                <w:color w:val="000000"/>
                <w:sz w:val="24"/>
                <w:szCs w:val="24"/>
                <w:lang w:eastAsia="zh-HK"/>
              </w:rPr>
              <w:t>及</w:t>
            </w:r>
            <w:r w:rsidR="00A97D46" w:rsidRPr="003876AE">
              <w:rPr>
                <w:rFonts w:ascii="微軟正黑體" w:eastAsia="微軟正黑體" w:hAnsi="微軟正黑體" w:hint="eastAsia"/>
                <w:b/>
                <w:bCs/>
                <w:color w:val="000000"/>
                <w:sz w:val="24"/>
                <w:szCs w:val="24"/>
                <w:lang w:eastAsia="zh-HK"/>
              </w:rPr>
              <w:t>第</w:t>
            </w:r>
            <w:r w:rsidR="003633CC" w:rsidRPr="003876AE">
              <w:rPr>
                <w:rFonts w:ascii="微軟正黑體" w:eastAsia="微軟正黑體" w:hAnsi="微軟正黑體" w:hint="eastAsia"/>
                <w:b/>
                <w:bCs/>
                <w:color w:val="000000"/>
                <w:sz w:val="24"/>
                <w:szCs w:val="24"/>
              </w:rPr>
              <w:t>八節課（公共財政與市民的關係）</w:t>
            </w:r>
          </w:p>
        </w:tc>
      </w:tr>
      <w:tr w:rsidR="00A07FA6" w:rsidRPr="000E68C8" w14:paraId="218D6F31" w14:textId="77777777" w:rsidTr="00CC2669">
        <w:tc>
          <w:tcPr>
            <w:tcW w:w="8391" w:type="dxa"/>
            <w:gridSpan w:val="3"/>
            <w:shd w:val="clear" w:color="auto" w:fill="D9E2F3"/>
          </w:tcPr>
          <w:p w14:paraId="033BA09E" w14:textId="1040CD39" w:rsidR="00A07FA6" w:rsidRPr="003876AE" w:rsidRDefault="00A07FA6" w:rsidP="003633CC">
            <w:pPr>
              <w:snapToGrid w:val="0"/>
              <w:spacing w:after="0" w:line="276" w:lineRule="auto"/>
              <w:jc w:val="center"/>
              <w:rPr>
                <w:rFonts w:ascii="微軟正黑體" w:eastAsia="微軟正黑體" w:hAnsi="微軟正黑體"/>
                <w:b/>
                <w:bCs/>
                <w:color w:val="000000"/>
                <w:sz w:val="24"/>
                <w:szCs w:val="24"/>
              </w:rPr>
            </w:pPr>
            <w:r w:rsidRPr="005E080B">
              <w:rPr>
                <w:rFonts w:ascii="Times New Roman" w:eastAsia="微軟正黑體" w:hAnsi="Times New Roman" w:cs="Times New Roman"/>
                <w:b/>
                <w:bCs/>
                <w:color w:val="000000"/>
                <w:sz w:val="24"/>
                <w:szCs w:val="24"/>
              </w:rPr>
              <w:t>第</w:t>
            </w:r>
            <w:r>
              <w:rPr>
                <w:rFonts w:ascii="Times New Roman" w:eastAsia="微軟正黑體" w:hAnsi="Times New Roman" w:cs="Times New Roman" w:hint="eastAsia"/>
                <w:b/>
                <w:bCs/>
                <w:color w:val="000000"/>
                <w:sz w:val="24"/>
                <w:szCs w:val="24"/>
                <w:lang w:eastAsia="zh-HK"/>
              </w:rPr>
              <w:t>七</w:t>
            </w:r>
            <w:r w:rsidRPr="005E080B">
              <w:rPr>
                <w:rFonts w:ascii="Times New Roman" w:eastAsia="微軟正黑體" w:hAnsi="Times New Roman" w:cs="Times New Roman"/>
                <w:b/>
                <w:bCs/>
                <w:color w:val="000000"/>
                <w:sz w:val="24"/>
                <w:szCs w:val="24"/>
              </w:rPr>
              <w:t>課節</w:t>
            </w:r>
          </w:p>
        </w:tc>
      </w:tr>
      <w:tr w:rsidR="001A1DA9" w:rsidRPr="000E68C8" w14:paraId="481BC88C" w14:textId="77777777" w:rsidTr="00CC2669">
        <w:tc>
          <w:tcPr>
            <w:tcW w:w="1587" w:type="dxa"/>
            <w:tcBorders>
              <w:right w:val="nil"/>
            </w:tcBorders>
            <w:shd w:val="clear" w:color="auto" w:fill="auto"/>
          </w:tcPr>
          <w:p w14:paraId="589C9B92" w14:textId="77777777" w:rsidR="001A1DA9" w:rsidRPr="000E68C8" w:rsidRDefault="001A1DA9" w:rsidP="00B25CBD">
            <w:pPr>
              <w:spacing w:afterLines="50" w:after="180" w:line="240" w:lineRule="auto"/>
              <w:rPr>
                <w:color w:val="000000"/>
                <w:sz w:val="24"/>
                <w:szCs w:val="24"/>
              </w:rPr>
            </w:pPr>
          </w:p>
        </w:tc>
        <w:tc>
          <w:tcPr>
            <w:tcW w:w="5386" w:type="dxa"/>
            <w:tcBorders>
              <w:left w:val="nil"/>
            </w:tcBorders>
            <w:shd w:val="clear" w:color="auto" w:fill="auto"/>
          </w:tcPr>
          <w:p w14:paraId="0B0921DC" w14:textId="77777777" w:rsidR="001A1DA9" w:rsidRPr="003876AE" w:rsidRDefault="001A1DA9" w:rsidP="00B25CBD">
            <w:pPr>
              <w:spacing w:afterLines="50" w:after="180" w:line="240" w:lineRule="auto"/>
              <w:rPr>
                <w:rFonts w:ascii="Times New Roman" w:hAnsi="Times New Roman" w:cs="Times New Roman"/>
                <w:color w:val="000000"/>
                <w:sz w:val="24"/>
                <w:szCs w:val="24"/>
              </w:rPr>
            </w:pPr>
          </w:p>
        </w:tc>
        <w:tc>
          <w:tcPr>
            <w:tcW w:w="1418" w:type="dxa"/>
            <w:shd w:val="clear" w:color="auto" w:fill="auto"/>
          </w:tcPr>
          <w:p w14:paraId="7864A506" w14:textId="77777777" w:rsidR="001A1DA9" w:rsidRPr="003876AE" w:rsidRDefault="001A1DA9" w:rsidP="00B25CBD">
            <w:pPr>
              <w:spacing w:afterLines="50" w:after="180" w:line="240" w:lineRule="auto"/>
              <w:ind w:left="-150" w:rightChars="-32" w:right="-70"/>
              <w:jc w:val="center"/>
              <w:rPr>
                <w:rStyle w:val="af6"/>
                <w:rFonts w:ascii="Times New Roman" w:hAnsi="Times New Roman" w:cs="Times New Roman"/>
                <w:color w:val="000000"/>
                <w:sz w:val="24"/>
                <w:szCs w:val="24"/>
              </w:rPr>
            </w:pPr>
            <w:r w:rsidRPr="003876AE">
              <w:rPr>
                <w:rFonts w:ascii="Times New Roman" w:hAnsi="Times New Roman" w:cs="Times New Roman"/>
                <w:color w:val="000000"/>
                <w:sz w:val="24"/>
                <w:szCs w:val="24"/>
              </w:rPr>
              <w:t>建議課時</w:t>
            </w:r>
          </w:p>
        </w:tc>
      </w:tr>
      <w:tr w:rsidR="001A1DA9" w:rsidRPr="000E68C8" w14:paraId="5F736AC6" w14:textId="77777777" w:rsidTr="00CC2669">
        <w:trPr>
          <w:trHeight w:val="756"/>
        </w:trPr>
        <w:tc>
          <w:tcPr>
            <w:tcW w:w="1587" w:type="dxa"/>
            <w:vMerge w:val="restart"/>
            <w:shd w:val="clear" w:color="auto" w:fill="auto"/>
          </w:tcPr>
          <w:p w14:paraId="6CE975F4" w14:textId="77777777" w:rsidR="001A1DA9" w:rsidRPr="000E68C8" w:rsidRDefault="001A1DA9" w:rsidP="00E001C5">
            <w:pPr>
              <w:spacing w:line="276" w:lineRule="auto"/>
              <w:rPr>
                <w:color w:val="000000"/>
                <w:sz w:val="24"/>
                <w:szCs w:val="24"/>
              </w:rPr>
            </w:pPr>
            <w:r w:rsidRPr="000E68C8">
              <w:rPr>
                <w:b/>
                <w:bCs/>
                <w:color w:val="000000"/>
                <w:sz w:val="24"/>
                <w:szCs w:val="24"/>
              </w:rPr>
              <w:t>探究步驟：</w:t>
            </w:r>
          </w:p>
        </w:tc>
        <w:tc>
          <w:tcPr>
            <w:tcW w:w="5386" w:type="dxa"/>
            <w:shd w:val="clear" w:color="auto" w:fill="auto"/>
          </w:tcPr>
          <w:p w14:paraId="535EFC56" w14:textId="552DF8FE" w:rsidR="001A1DA9" w:rsidRPr="00E0479A" w:rsidRDefault="0055383C" w:rsidP="00216EF7">
            <w:pPr>
              <w:pStyle w:val="a4"/>
              <w:widowControl w:val="0"/>
              <w:numPr>
                <w:ilvl w:val="0"/>
                <w:numId w:val="47"/>
              </w:numPr>
              <w:spacing w:after="0" w:line="276" w:lineRule="auto"/>
              <w:jc w:val="both"/>
              <w:rPr>
                <w:rFonts w:ascii="Times New Roman" w:hAnsi="Times New Roman" w:cs="Times New Roman"/>
                <w:b/>
                <w:bCs/>
                <w:sz w:val="24"/>
                <w:szCs w:val="24"/>
              </w:rPr>
            </w:pPr>
            <w:r>
              <w:rPr>
                <w:rFonts w:ascii="Times New Roman" w:hAnsi="Times New Roman" w:cs="Times New Roman" w:hint="eastAsia"/>
                <w:b/>
                <w:bCs/>
                <w:color w:val="000000"/>
                <w:sz w:val="24"/>
                <w:szCs w:val="24"/>
                <w:lang w:eastAsia="zh-HK"/>
              </w:rPr>
              <w:t>課堂導入</w:t>
            </w:r>
            <w:r w:rsidR="001A1DA9" w:rsidRPr="00E0479A">
              <w:rPr>
                <w:rFonts w:ascii="Times New Roman" w:hAnsi="Times New Roman" w:cs="Times New Roman"/>
                <w:b/>
                <w:bCs/>
                <w:sz w:val="24"/>
                <w:szCs w:val="24"/>
              </w:rPr>
              <w:t>：</w:t>
            </w:r>
          </w:p>
          <w:p w14:paraId="7E036241" w14:textId="3CF52B71" w:rsidR="001A1DA9" w:rsidRPr="00E0479A" w:rsidRDefault="001A1DA9" w:rsidP="00E001C5">
            <w:pPr>
              <w:pStyle w:val="a4"/>
              <w:widowControl w:val="0"/>
              <w:numPr>
                <w:ilvl w:val="0"/>
                <w:numId w:val="25"/>
              </w:numPr>
              <w:tabs>
                <w:tab w:val="left" w:pos="994"/>
              </w:tabs>
              <w:spacing w:after="0" w:line="276" w:lineRule="auto"/>
              <w:contextualSpacing w:val="0"/>
              <w:jc w:val="both"/>
              <w:rPr>
                <w:rFonts w:ascii="Times New Roman" w:hAnsi="Times New Roman" w:cs="Times New Roman"/>
                <w:color w:val="000000"/>
                <w:sz w:val="24"/>
                <w:szCs w:val="24"/>
              </w:rPr>
            </w:pPr>
            <w:r w:rsidRPr="00E0479A">
              <w:rPr>
                <w:rFonts w:ascii="Times New Roman" w:hAnsi="Times New Roman" w:cs="Times New Roman"/>
                <w:sz w:val="24"/>
                <w:szCs w:val="24"/>
              </w:rPr>
              <w:t>教師簡介這</w:t>
            </w:r>
            <w:r w:rsidR="00C552B4" w:rsidRPr="00E0479A">
              <w:rPr>
                <w:rFonts w:ascii="Times New Roman" w:hAnsi="Times New Roman" w:cs="Times New Roman"/>
                <w:sz w:val="24"/>
                <w:szCs w:val="24"/>
              </w:rPr>
              <w:t>兩</w:t>
            </w:r>
            <w:r w:rsidRPr="00E0479A">
              <w:rPr>
                <w:rFonts w:ascii="Times New Roman" w:hAnsi="Times New Roman" w:cs="Times New Roman"/>
                <w:sz w:val="24"/>
                <w:szCs w:val="24"/>
              </w:rPr>
              <w:t>課的內容</w:t>
            </w:r>
            <w:r w:rsidR="009A7EA2" w:rsidRPr="00E0479A">
              <w:rPr>
                <w:rFonts w:ascii="Times New Roman" w:hAnsi="Times New Roman" w:cs="Times New Roman"/>
                <w:sz w:val="24"/>
                <w:szCs w:val="24"/>
              </w:rPr>
              <w:t>。</w:t>
            </w:r>
          </w:p>
        </w:tc>
        <w:tc>
          <w:tcPr>
            <w:tcW w:w="1418" w:type="dxa"/>
            <w:shd w:val="clear" w:color="auto" w:fill="auto"/>
          </w:tcPr>
          <w:p w14:paraId="62DD50D8" w14:textId="1AE25679" w:rsidR="001A1DA9" w:rsidRPr="00E0479A" w:rsidRDefault="001A1DA9" w:rsidP="00E001C5">
            <w:pPr>
              <w:spacing w:line="276" w:lineRule="auto"/>
              <w:jc w:val="center"/>
              <w:rPr>
                <w:rFonts w:ascii="Times New Roman" w:hAnsi="Times New Roman" w:cs="Times New Roman"/>
                <w:color w:val="000000"/>
                <w:sz w:val="24"/>
                <w:szCs w:val="24"/>
              </w:rPr>
            </w:pPr>
            <w:r w:rsidRPr="00E0479A">
              <w:rPr>
                <w:rFonts w:ascii="Times New Roman" w:hAnsi="Times New Roman" w:cs="Times New Roman"/>
                <w:color w:val="000000"/>
                <w:sz w:val="24"/>
                <w:szCs w:val="24"/>
              </w:rPr>
              <w:t>5</w:t>
            </w:r>
            <w:r w:rsidRPr="00E0479A">
              <w:rPr>
                <w:rFonts w:ascii="Times New Roman" w:hAnsi="Times New Roman" w:cs="Times New Roman"/>
                <w:color w:val="000000"/>
                <w:sz w:val="24"/>
                <w:szCs w:val="24"/>
              </w:rPr>
              <w:t>分鐘</w:t>
            </w:r>
          </w:p>
        </w:tc>
      </w:tr>
      <w:tr w:rsidR="001A1DA9" w:rsidRPr="000E68C8" w14:paraId="572C6EF5" w14:textId="77777777" w:rsidTr="00CC2669">
        <w:tc>
          <w:tcPr>
            <w:tcW w:w="1587" w:type="dxa"/>
            <w:vMerge/>
            <w:shd w:val="clear" w:color="auto" w:fill="auto"/>
          </w:tcPr>
          <w:p w14:paraId="69D414E1" w14:textId="77777777" w:rsidR="001A1DA9" w:rsidRPr="000E68C8" w:rsidRDefault="001A1DA9" w:rsidP="00E001C5">
            <w:pPr>
              <w:spacing w:line="276" w:lineRule="auto"/>
              <w:rPr>
                <w:color w:val="000000"/>
                <w:sz w:val="24"/>
                <w:szCs w:val="24"/>
              </w:rPr>
            </w:pPr>
          </w:p>
        </w:tc>
        <w:tc>
          <w:tcPr>
            <w:tcW w:w="5386" w:type="dxa"/>
            <w:shd w:val="clear" w:color="auto" w:fill="auto"/>
          </w:tcPr>
          <w:p w14:paraId="0831EB9C" w14:textId="77777777" w:rsidR="001A1DA9" w:rsidRPr="00E0479A" w:rsidRDefault="001A1DA9" w:rsidP="00216EF7">
            <w:pPr>
              <w:pStyle w:val="a4"/>
              <w:widowControl w:val="0"/>
              <w:numPr>
                <w:ilvl w:val="0"/>
                <w:numId w:val="47"/>
              </w:numPr>
              <w:spacing w:after="0" w:line="276" w:lineRule="auto"/>
              <w:contextualSpacing w:val="0"/>
              <w:rPr>
                <w:rFonts w:ascii="Times New Roman" w:hAnsi="Times New Roman" w:cs="Times New Roman"/>
                <w:b/>
                <w:bCs/>
                <w:sz w:val="24"/>
                <w:szCs w:val="24"/>
              </w:rPr>
            </w:pPr>
            <w:r w:rsidRPr="00E0479A">
              <w:rPr>
                <w:rFonts w:ascii="Times New Roman" w:hAnsi="Times New Roman" w:cs="Times New Roman"/>
                <w:b/>
                <w:bCs/>
                <w:sz w:val="24"/>
                <w:szCs w:val="24"/>
              </w:rPr>
              <w:t>互動教學：</w:t>
            </w:r>
          </w:p>
          <w:p w14:paraId="3775ACCA" w14:textId="77777777" w:rsidR="006F1B8D" w:rsidRPr="00E0479A" w:rsidRDefault="00D111F0" w:rsidP="001A41C5">
            <w:pPr>
              <w:pStyle w:val="a4"/>
              <w:widowControl w:val="0"/>
              <w:numPr>
                <w:ilvl w:val="0"/>
                <w:numId w:val="25"/>
              </w:numPr>
              <w:tabs>
                <w:tab w:val="left" w:pos="994"/>
              </w:tabs>
              <w:spacing w:after="0" w:line="276" w:lineRule="auto"/>
              <w:contextualSpacing w:val="0"/>
              <w:jc w:val="both"/>
              <w:rPr>
                <w:rFonts w:ascii="Times New Roman" w:hAnsi="Times New Roman" w:cs="Times New Roman"/>
                <w:sz w:val="24"/>
                <w:szCs w:val="24"/>
              </w:rPr>
            </w:pPr>
            <w:r w:rsidRPr="00E0479A">
              <w:rPr>
                <w:rFonts w:ascii="Times New Roman" w:hAnsi="Times New Roman" w:cs="Times New Roman"/>
                <w:sz w:val="24"/>
                <w:szCs w:val="24"/>
              </w:rPr>
              <w:t>以</w:t>
            </w:r>
            <w:r w:rsidRPr="00E52045">
              <w:rPr>
                <w:rFonts w:ascii="Times New Roman" w:hAnsi="Times New Roman" w:cs="Times New Roman"/>
                <w:sz w:val="24"/>
                <w:szCs w:val="24"/>
              </w:rPr>
              <w:t>「工作紙七」</w:t>
            </w:r>
            <w:r w:rsidRPr="00E52045">
              <w:rPr>
                <w:rFonts w:ascii="Times New Roman" w:hAnsi="Times New Roman" w:cs="Times New Roman"/>
                <w:sz w:val="24"/>
                <w:szCs w:val="24"/>
                <w:lang w:eastAsia="zh-HK"/>
              </w:rPr>
              <w:t>三個家庭</w:t>
            </w:r>
            <w:r w:rsidRPr="00E0479A">
              <w:rPr>
                <w:rFonts w:ascii="Times New Roman" w:hAnsi="Times New Roman" w:cs="Times New Roman"/>
                <w:sz w:val="24"/>
                <w:szCs w:val="24"/>
                <w:lang w:eastAsia="zh-HK"/>
              </w:rPr>
              <w:t>／人士的背景資料，讓學生</w:t>
            </w:r>
            <w:r w:rsidR="00D218B5" w:rsidRPr="00E0479A">
              <w:rPr>
                <w:rFonts w:ascii="Times New Roman" w:hAnsi="Times New Roman" w:cs="Times New Roman"/>
                <w:sz w:val="24"/>
                <w:szCs w:val="24"/>
                <w:lang w:eastAsia="zh-HK"/>
              </w:rPr>
              <w:t>了解</w:t>
            </w:r>
            <w:r w:rsidRPr="00E0479A">
              <w:rPr>
                <w:rFonts w:ascii="Times New Roman" w:hAnsi="Times New Roman" w:cs="Times New Roman"/>
                <w:sz w:val="24"/>
                <w:szCs w:val="24"/>
                <w:lang w:eastAsia="zh-HK"/>
              </w:rPr>
              <w:t>個案</w:t>
            </w:r>
            <w:r w:rsidR="00D218B5" w:rsidRPr="00E0479A">
              <w:rPr>
                <w:rFonts w:ascii="Times New Roman" w:hAnsi="Times New Roman" w:cs="Times New Roman"/>
                <w:sz w:val="24"/>
                <w:szCs w:val="24"/>
                <w:lang w:eastAsia="zh-HK"/>
              </w:rPr>
              <w:t>中的人物有哪些稅務責任和</w:t>
            </w:r>
            <w:r w:rsidR="00621454" w:rsidRPr="00E0479A">
              <w:rPr>
                <w:rFonts w:ascii="Times New Roman" w:hAnsi="Times New Roman" w:cs="Times New Roman"/>
                <w:sz w:val="24"/>
                <w:szCs w:val="24"/>
                <w:lang w:eastAsia="zh-HK"/>
              </w:rPr>
              <w:t>可</w:t>
            </w:r>
            <w:r w:rsidRPr="00E0479A">
              <w:rPr>
                <w:rFonts w:ascii="Times New Roman" w:hAnsi="Times New Roman" w:cs="Times New Roman"/>
                <w:sz w:val="24"/>
                <w:szCs w:val="24"/>
                <w:lang w:eastAsia="zh-HK"/>
              </w:rPr>
              <w:t>享用哪些政府服務</w:t>
            </w:r>
            <w:r w:rsidR="00D218B5" w:rsidRPr="00E0479A">
              <w:rPr>
                <w:rFonts w:ascii="Times New Roman" w:hAnsi="Times New Roman" w:cs="Times New Roman"/>
                <w:sz w:val="24"/>
                <w:szCs w:val="24"/>
                <w:lang w:eastAsia="zh-HK"/>
              </w:rPr>
              <w:t>。</w:t>
            </w:r>
          </w:p>
          <w:p w14:paraId="6D6496D2" w14:textId="2F1799D8" w:rsidR="009A7EA2" w:rsidRPr="00E0479A" w:rsidRDefault="006F1B8D" w:rsidP="001A41C5">
            <w:pPr>
              <w:pStyle w:val="a4"/>
              <w:widowControl w:val="0"/>
              <w:numPr>
                <w:ilvl w:val="0"/>
                <w:numId w:val="25"/>
              </w:numPr>
              <w:tabs>
                <w:tab w:val="left" w:pos="994"/>
              </w:tabs>
              <w:spacing w:after="0" w:line="276" w:lineRule="auto"/>
              <w:contextualSpacing w:val="0"/>
              <w:jc w:val="both"/>
              <w:rPr>
                <w:rFonts w:ascii="Times New Roman" w:hAnsi="Times New Roman" w:cs="Times New Roman"/>
                <w:sz w:val="24"/>
                <w:szCs w:val="24"/>
              </w:rPr>
            </w:pPr>
            <w:r w:rsidRPr="00E0479A">
              <w:rPr>
                <w:rFonts w:ascii="Times New Roman" w:hAnsi="Times New Roman" w:cs="Times New Roman"/>
                <w:sz w:val="24"/>
                <w:szCs w:val="24"/>
                <w:lang w:eastAsia="zh-HK"/>
              </w:rPr>
              <w:t>教師可</w:t>
            </w:r>
            <w:r w:rsidR="009A7EA2" w:rsidRPr="00E0479A">
              <w:rPr>
                <w:rFonts w:ascii="Times New Roman" w:hAnsi="Times New Roman" w:cs="Times New Roman"/>
                <w:sz w:val="24"/>
                <w:szCs w:val="24"/>
              </w:rPr>
              <w:t>着學生先完成問題</w:t>
            </w:r>
            <w:r w:rsidR="009A7EA2" w:rsidRPr="00E0479A">
              <w:rPr>
                <w:rFonts w:ascii="Times New Roman" w:hAnsi="Times New Roman" w:cs="Times New Roman"/>
                <w:sz w:val="24"/>
                <w:szCs w:val="24"/>
              </w:rPr>
              <w:t>1-3</w:t>
            </w:r>
            <w:r w:rsidRPr="00E0479A">
              <w:rPr>
                <w:rFonts w:ascii="Times New Roman" w:hAnsi="Times New Roman" w:cs="Times New Roman"/>
                <w:sz w:val="24"/>
                <w:szCs w:val="24"/>
              </w:rPr>
              <w:t>，</w:t>
            </w:r>
            <w:r w:rsidRPr="00E0479A">
              <w:rPr>
                <w:rFonts w:ascii="Times New Roman" w:hAnsi="Times New Roman" w:cs="Times New Roman"/>
                <w:sz w:val="24"/>
                <w:szCs w:val="24"/>
                <w:lang w:eastAsia="zh-HK"/>
              </w:rPr>
              <w:t>並與</w:t>
            </w:r>
            <w:r w:rsidR="009A7EA2" w:rsidRPr="00E0479A">
              <w:rPr>
                <w:rFonts w:ascii="Times New Roman" w:hAnsi="Times New Roman" w:cs="Times New Roman"/>
                <w:sz w:val="24"/>
                <w:szCs w:val="24"/>
              </w:rPr>
              <w:t>學生一起</w:t>
            </w:r>
            <w:r w:rsidRPr="00E0479A">
              <w:rPr>
                <w:rFonts w:ascii="Times New Roman" w:hAnsi="Times New Roman" w:cs="Times New Roman"/>
                <w:sz w:val="24"/>
                <w:szCs w:val="24"/>
                <w:lang w:eastAsia="zh-HK"/>
              </w:rPr>
              <w:t>核</w:t>
            </w:r>
            <w:r w:rsidRPr="00E0479A">
              <w:rPr>
                <w:rFonts w:ascii="Times New Roman" w:hAnsi="Times New Roman" w:cs="Times New Roman"/>
                <w:sz w:val="24"/>
                <w:szCs w:val="24"/>
              </w:rPr>
              <w:t>對答案</w:t>
            </w:r>
            <w:r w:rsidRPr="00E0479A">
              <w:rPr>
                <w:rFonts w:ascii="Times New Roman" w:hAnsi="Times New Roman" w:cs="Times New Roman"/>
                <w:sz w:val="24"/>
                <w:szCs w:val="24"/>
                <w:lang w:eastAsia="zh-HK"/>
              </w:rPr>
              <w:t>，然後</w:t>
            </w:r>
            <w:r w:rsidR="009A7EA2" w:rsidRPr="00E0479A">
              <w:rPr>
                <w:rFonts w:ascii="Times New Roman" w:hAnsi="Times New Roman" w:cs="Times New Roman"/>
                <w:sz w:val="24"/>
                <w:szCs w:val="24"/>
              </w:rPr>
              <w:t>再讓學生以二人為一組，一起討論並完成問題</w:t>
            </w:r>
            <w:r w:rsidR="009A7EA2" w:rsidRPr="00E0479A">
              <w:rPr>
                <w:rFonts w:ascii="Times New Roman" w:hAnsi="Times New Roman" w:cs="Times New Roman"/>
                <w:sz w:val="24"/>
                <w:szCs w:val="24"/>
              </w:rPr>
              <w:t>4-5</w:t>
            </w:r>
            <w:r w:rsidR="009A7EA2" w:rsidRPr="00E0479A">
              <w:rPr>
                <w:rFonts w:ascii="Times New Roman" w:hAnsi="Times New Roman" w:cs="Times New Roman"/>
                <w:sz w:val="24"/>
                <w:szCs w:val="24"/>
              </w:rPr>
              <w:t>。讓學生反思並探討是否同意</w:t>
            </w:r>
            <w:r w:rsidR="009A7EA2" w:rsidRPr="00E0479A">
              <w:rPr>
                <w:rFonts w:ascii="Times New Roman" w:hAnsi="Times New Roman" w:cs="Times New Roman"/>
                <w:sz w:val="24"/>
                <w:szCs w:val="24"/>
                <w:lang w:eastAsia="zh-HK"/>
              </w:rPr>
              <w:t>「</w:t>
            </w:r>
            <w:r w:rsidR="009A7EA2" w:rsidRPr="00E0479A">
              <w:rPr>
                <w:rFonts w:ascii="Times New Roman" w:hAnsi="Times New Roman" w:cs="Times New Roman"/>
                <w:sz w:val="24"/>
                <w:szCs w:val="24"/>
              </w:rPr>
              <w:t>收入越高，所要交的稅項</w:t>
            </w:r>
            <w:r w:rsidR="00621454" w:rsidRPr="00E0479A">
              <w:rPr>
                <w:rFonts w:ascii="Times New Roman" w:hAnsi="Times New Roman" w:cs="Times New Roman"/>
                <w:sz w:val="24"/>
                <w:szCs w:val="24"/>
              </w:rPr>
              <w:t>應</w:t>
            </w:r>
            <w:r w:rsidR="009A7EA2" w:rsidRPr="00E0479A">
              <w:rPr>
                <w:rFonts w:ascii="Times New Roman" w:hAnsi="Times New Roman" w:cs="Times New Roman"/>
                <w:sz w:val="24"/>
                <w:szCs w:val="24"/>
              </w:rPr>
              <w:t>越高</w:t>
            </w:r>
            <w:r w:rsidR="009A7EA2" w:rsidRPr="00E0479A">
              <w:rPr>
                <w:rFonts w:ascii="Times New Roman" w:hAnsi="Times New Roman" w:cs="Times New Roman"/>
                <w:sz w:val="24"/>
                <w:szCs w:val="24"/>
                <w:lang w:eastAsia="zh-HK"/>
              </w:rPr>
              <w:t>」這原則及思考</w:t>
            </w:r>
            <w:r w:rsidR="009A7EA2" w:rsidRPr="00E0479A">
              <w:rPr>
                <w:rFonts w:ascii="Times New Roman" w:hAnsi="Times New Roman" w:cs="Times New Roman"/>
                <w:sz w:val="24"/>
                <w:szCs w:val="24"/>
                <w:shd w:val="clear" w:color="auto" w:fill="FFFFFF"/>
              </w:rPr>
              <w:t>政府可如何在稅收方面着手以改善貧富懸殊。</w:t>
            </w:r>
          </w:p>
          <w:p w14:paraId="71ED1DEE" w14:textId="0DB882E0" w:rsidR="00413F5D" w:rsidRPr="00E0479A" w:rsidRDefault="00413F5D" w:rsidP="002121BD">
            <w:pPr>
              <w:pStyle w:val="a4"/>
              <w:widowControl w:val="0"/>
              <w:numPr>
                <w:ilvl w:val="0"/>
                <w:numId w:val="25"/>
              </w:numPr>
              <w:tabs>
                <w:tab w:val="left" w:pos="994"/>
              </w:tabs>
              <w:spacing w:after="0" w:line="276" w:lineRule="auto"/>
              <w:contextualSpacing w:val="0"/>
              <w:jc w:val="both"/>
              <w:rPr>
                <w:rFonts w:ascii="Times New Roman" w:hAnsi="Times New Roman" w:cs="Times New Roman"/>
                <w:sz w:val="24"/>
                <w:szCs w:val="24"/>
              </w:rPr>
            </w:pPr>
            <w:r w:rsidRPr="00E0479A">
              <w:rPr>
                <w:rFonts w:ascii="Times New Roman" w:hAnsi="Times New Roman" w:cs="Times New Roman"/>
                <w:sz w:val="24"/>
                <w:szCs w:val="24"/>
                <w:lang w:eastAsia="zh-HK"/>
              </w:rPr>
              <w:t>教師</w:t>
            </w:r>
            <w:r w:rsidR="00D80C75">
              <w:rPr>
                <w:rFonts w:ascii="Times New Roman" w:hAnsi="Times New Roman" w:cs="Times New Roman"/>
                <w:sz w:val="24"/>
                <w:szCs w:val="24"/>
                <w:lang w:eastAsia="zh-HK"/>
              </w:rPr>
              <w:t>提醒學生有權利便有義務，及明白交稅是</w:t>
            </w:r>
            <w:r w:rsidR="00D80C75">
              <w:rPr>
                <w:rFonts w:ascii="Times New Roman" w:hAnsi="Times New Roman" w:cs="Times New Roman" w:hint="eastAsia"/>
                <w:sz w:val="24"/>
                <w:szCs w:val="24"/>
                <w:lang w:eastAsia="zh-HK"/>
              </w:rPr>
              <w:t>市</w:t>
            </w:r>
            <w:r w:rsidRPr="00E0479A">
              <w:rPr>
                <w:rFonts w:ascii="Times New Roman" w:hAnsi="Times New Roman" w:cs="Times New Roman"/>
                <w:sz w:val="24"/>
                <w:szCs w:val="24"/>
                <w:lang w:eastAsia="zh-HK"/>
              </w:rPr>
              <w:t>民的責任。</w:t>
            </w:r>
          </w:p>
        </w:tc>
        <w:tc>
          <w:tcPr>
            <w:tcW w:w="1418" w:type="dxa"/>
            <w:shd w:val="clear" w:color="auto" w:fill="auto"/>
          </w:tcPr>
          <w:p w14:paraId="30A2232E" w14:textId="09C46F47" w:rsidR="001A1DA9" w:rsidRPr="00E0479A" w:rsidRDefault="009A7EA2" w:rsidP="00E001C5">
            <w:pPr>
              <w:spacing w:line="276" w:lineRule="auto"/>
              <w:jc w:val="center"/>
              <w:rPr>
                <w:rFonts w:ascii="Times New Roman" w:hAnsi="Times New Roman" w:cs="Times New Roman"/>
                <w:color w:val="000000"/>
                <w:sz w:val="24"/>
                <w:szCs w:val="24"/>
              </w:rPr>
            </w:pPr>
            <w:r w:rsidRPr="00E0479A">
              <w:rPr>
                <w:rFonts w:ascii="Times New Roman" w:hAnsi="Times New Roman" w:cs="Times New Roman"/>
                <w:color w:val="000000"/>
                <w:sz w:val="24"/>
                <w:szCs w:val="24"/>
              </w:rPr>
              <w:t>30</w:t>
            </w:r>
            <w:r w:rsidR="001A1DA9" w:rsidRPr="00E0479A">
              <w:rPr>
                <w:rFonts w:ascii="Times New Roman" w:hAnsi="Times New Roman" w:cs="Times New Roman"/>
                <w:color w:val="000000"/>
                <w:sz w:val="24"/>
                <w:szCs w:val="24"/>
              </w:rPr>
              <w:t>分鐘</w:t>
            </w:r>
          </w:p>
        </w:tc>
      </w:tr>
      <w:tr w:rsidR="001A1DA9" w:rsidRPr="000E68C8" w14:paraId="078754C7" w14:textId="77777777" w:rsidTr="00CC2669">
        <w:trPr>
          <w:trHeight w:val="422"/>
        </w:trPr>
        <w:tc>
          <w:tcPr>
            <w:tcW w:w="1587" w:type="dxa"/>
            <w:vMerge/>
            <w:shd w:val="clear" w:color="auto" w:fill="auto"/>
          </w:tcPr>
          <w:p w14:paraId="5EA97F46" w14:textId="77777777" w:rsidR="001A1DA9" w:rsidRPr="000E68C8" w:rsidRDefault="001A1DA9" w:rsidP="00E001C5">
            <w:pPr>
              <w:spacing w:line="276" w:lineRule="auto"/>
              <w:rPr>
                <w:color w:val="000000"/>
                <w:sz w:val="24"/>
                <w:szCs w:val="24"/>
              </w:rPr>
            </w:pPr>
          </w:p>
        </w:tc>
        <w:tc>
          <w:tcPr>
            <w:tcW w:w="5386" w:type="dxa"/>
            <w:shd w:val="clear" w:color="auto" w:fill="auto"/>
          </w:tcPr>
          <w:p w14:paraId="27848B34" w14:textId="1A349FF0" w:rsidR="001A1DA9" w:rsidRPr="000E68C8" w:rsidRDefault="00B477BC" w:rsidP="00B477BC">
            <w:pPr>
              <w:pStyle w:val="a4"/>
              <w:widowControl w:val="0"/>
              <w:numPr>
                <w:ilvl w:val="0"/>
                <w:numId w:val="47"/>
              </w:numPr>
              <w:spacing w:after="0" w:line="276" w:lineRule="auto"/>
              <w:contextualSpacing w:val="0"/>
              <w:rPr>
                <w:b/>
                <w:color w:val="000000"/>
                <w:sz w:val="24"/>
                <w:szCs w:val="24"/>
              </w:rPr>
            </w:pPr>
            <w:r w:rsidRPr="00B477BC">
              <w:rPr>
                <w:rFonts w:ascii="Times New Roman" w:hAnsi="Times New Roman" w:cs="Times New Roman" w:hint="eastAsia"/>
                <w:b/>
                <w:color w:val="000000"/>
                <w:sz w:val="24"/>
                <w:szCs w:val="24"/>
                <w:lang w:eastAsia="zh-HK"/>
              </w:rPr>
              <w:t>學生</w:t>
            </w:r>
            <w:r w:rsidR="001A1DA9" w:rsidRPr="000E68C8">
              <w:rPr>
                <w:rFonts w:hint="eastAsia"/>
                <w:b/>
                <w:bCs/>
                <w:color w:val="000000"/>
                <w:sz w:val="24"/>
                <w:szCs w:val="24"/>
              </w:rPr>
              <w:t>反思</w:t>
            </w:r>
            <w:r w:rsidRPr="00B477BC">
              <w:rPr>
                <w:rFonts w:ascii="Times New Roman" w:hAnsi="Times New Roman" w:cs="Times New Roman" w:hint="eastAsia"/>
                <w:b/>
                <w:color w:val="000000"/>
                <w:sz w:val="24"/>
                <w:szCs w:val="24"/>
                <w:lang w:eastAsia="zh-HK"/>
              </w:rPr>
              <w:t>及</w:t>
            </w:r>
            <w:r w:rsidRPr="008F05DE">
              <w:rPr>
                <w:rFonts w:ascii="Times New Roman" w:hAnsi="Times New Roman" w:cs="Times New Roman"/>
                <w:b/>
                <w:color w:val="000000"/>
                <w:sz w:val="24"/>
                <w:szCs w:val="24"/>
                <w:lang w:eastAsia="zh-HK"/>
              </w:rPr>
              <w:t>總結</w:t>
            </w:r>
            <w:r w:rsidR="001A1DA9" w:rsidRPr="000E68C8">
              <w:rPr>
                <w:b/>
                <w:color w:val="000000"/>
                <w:sz w:val="24"/>
                <w:szCs w:val="24"/>
              </w:rPr>
              <w:t>：</w:t>
            </w:r>
          </w:p>
          <w:p w14:paraId="62EBB9B3" w14:textId="7A8196E6" w:rsidR="001A1DA9" w:rsidRDefault="001A1DA9" w:rsidP="00B477BC">
            <w:pPr>
              <w:pStyle w:val="a4"/>
              <w:widowControl w:val="0"/>
              <w:numPr>
                <w:ilvl w:val="0"/>
                <w:numId w:val="25"/>
              </w:numPr>
              <w:tabs>
                <w:tab w:val="left" w:pos="994"/>
              </w:tabs>
              <w:spacing w:after="0" w:line="276" w:lineRule="auto"/>
              <w:contextualSpacing w:val="0"/>
              <w:jc w:val="both"/>
              <w:rPr>
                <w:color w:val="000000"/>
                <w:sz w:val="24"/>
                <w:szCs w:val="24"/>
              </w:rPr>
            </w:pPr>
            <w:r w:rsidRPr="000E68C8">
              <w:rPr>
                <w:rFonts w:hint="eastAsia"/>
                <w:color w:val="000000"/>
                <w:sz w:val="24"/>
                <w:szCs w:val="24"/>
              </w:rPr>
              <w:t>教師</w:t>
            </w:r>
            <w:r w:rsidR="002E3DB9" w:rsidRPr="000E68C8">
              <w:rPr>
                <w:rFonts w:hint="eastAsia"/>
                <w:color w:val="000000"/>
                <w:sz w:val="24"/>
                <w:szCs w:val="24"/>
              </w:rPr>
              <w:t>引導學生思考自己及家人</w:t>
            </w:r>
            <w:r w:rsidR="00B477BC" w:rsidRPr="00B477BC">
              <w:rPr>
                <w:rFonts w:hint="eastAsia"/>
                <w:color w:val="000000"/>
                <w:sz w:val="24"/>
                <w:szCs w:val="24"/>
              </w:rPr>
              <w:t>在公共財政方面</w:t>
            </w:r>
            <w:r w:rsidR="002E3DB9" w:rsidRPr="000E68C8">
              <w:rPr>
                <w:rFonts w:hint="eastAsia"/>
                <w:color w:val="000000"/>
                <w:sz w:val="24"/>
                <w:szCs w:val="24"/>
              </w:rPr>
              <w:t>對社會的責任，並讓學生簡單分享現在或將來可以甚麼形式貢獻社會。</w:t>
            </w:r>
          </w:p>
          <w:p w14:paraId="22DD1D83" w14:textId="2B835D86" w:rsidR="00B477BC" w:rsidRPr="000E68C8" w:rsidRDefault="00B477BC" w:rsidP="00B477BC">
            <w:pPr>
              <w:pStyle w:val="a4"/>
              <w:widowControl w:val="0"/>
              <w:numPr>
                <w:ilvl w:val="0"/>
                <w:numId w:val="25"/>
              </w:numPr>
              <w:tabs>
                <w:tab w:val="left" w:pos="994"/>
              </w:tabs>
              <w:spacing w:after="0" w:line="276" w:lineRule="auto"/>
              <w:contextualSpacing w:val="0"/>
              <w:jc w:val="both"/>
              <w:rPr>
                <w:color w:val="000000"/>
                <w:sz w:val="24"/>
                <w:szCs w:val="24"/>
              </w:rPr>
            </w:pPr>
            <w:r w:rsidRPr="000E68C8">
              <w:rPr>
                <w:rFonts w:hint="eastAsia"/>
                <w:color w:val="000000"/>
                <w:sz w:val="24"/>
                <w:szCs w:val="24"/>
              </w:rPr>
              <w:t>教師</w:t>
            </w:r>
            <w:r w:rsidRPr="00B477BC">
              <w:rPr>
                <w:rFonts w:hint="eastAsia"/>
                <w:color w:val="000000"/>
                <w:sz w:val="24"/>
                <w:szCs w:val="24"/>
              </w:rPr>
              <w:t>總結課堂所學，並簡單講解家課</w:t>
            </w:r>
            <w:r w:rsidR="00D0592D">
              <w:rPr>
                <w:rFonts w:hint="eastAsia"/>
                <w:color w:val="000000"/>
                <w:sz w:val="24"/>
                <w:szCs w:val="24"/>
                <w:lang w:eastAsia="zh-HK"/>
              </w:rPr>
              <w:t>要求</w:t>
            </w:r>
            <w:r w:rsidRPr="00B477BC">
              <w:rPr>
                <w:rFonts w:hint="eastAsia"/>
                <w:color w:val="000000"/>
                <w:sz w:val="24"/>
                <w:szCs w:val="24"/>
              </w:rPr>
              <w:t>。</w:t>
            </w:r>
          </w:p>
        </w:tc>
        <w:tc>
          <w:tcPr>
            <w:tcW w:w="1418" w:type="dxa"/>
            <w:shd w:val="clear" w:color="auto" w:fill="auto"/>
          </w:tcPr>
          <w:p w14:paraId="17C1F958" w14:textId="0B1E3C98" w:rsidR="001A1DA9" w:rsidRPr="00CC2669" w:rsidRDefault="009A7EA2" w:rsidP="00E001C5">
            <w:pPr>
              <w:spacing w:line="276" w:lineRule="auto"/>
              <w:jc w:val="center"/>
              <w:rPr>
                <w:rFonts w:ascii="Times New Roman" w:hAnsi="Times New Roman" w:cs="Times New Roman"/>
                <w:color w:val="000000"/>
                <w:sz w:val="24"/>
                <w:szCs w:val="24"/>
              </w:rPr>
            </w:pPr>
            <w:r w:rsidRPr="00CC2669">
              <w:rPr>
                <w:rFonts w:ascii="Times New Roman" w:hAnsi="Times New Roman" w:cs="Times New Roman"/>
                <w:color w:val="000000"/>
                <w:sz w:val="24"/>
                <w:szCs w:val="24"/>
              </w:rPr>
              <w:t>5</w:t>
            </w:r>
            <w:r w:rsidR="001A1DA9" w:rsidRPr="00CC2669">
              <w:rPr>
                <w:rFonts w:ascii="Times New Roman" w:hAnsi="Times New Roman" w:cs="Times New Roman"/>
                <w:color w:val="000000"/>
                <w:sz w:val="24"/>
                <w:szCs w:val="24"/>
              </w:rPr>
              <w:t>分鐘</w:t>
            </w:r>
          </w:p>
        </w:tc>
      </w:tr>
      <w:tr w:rsidR="001A1DA9" w:rsidRPr="000E68C8" w14:paraId="6CE028AF" w14:textId="77777777" w:rsidTr="000E06FA">
        <w:trPr>
          <w:trHeight w:val="422"/>
        </w:trPr>
        <w:tc>
          <w:tcPr>
            <w:tcW w:w="1587" w:type="dxa"/>
            <w:shd w:val="clear" w:color="auto" w:fill="auto"/>
          </w:tcPr>
          <w:p w14:paraId="6DCC056C" w14:textId="77777777" w:rsidR="001A1DA9" w:rsidRPr="000E68C8" w:rsidRDefault="001A1DA9" w:rsidP="00E001C5">
            <w:pPr>
              <w:pStyle w:val="a4"/>
              <w:widowControl w:val="0"/>
              <w:spacing w:line="276" w:lineRule="auto"/>
              <w:ind w:left="0"/>
              <w:contextualSpacing w:val="0"/>
              <w:rPr>
                <w:rFonts w:ascii="新細明體" w:hAnsi="新細明體"/>
                <w:b/>
                <w:color w:val="000000"/>
                <w:sz w:val="24"/>
                <w:szCs w:val="24"/>
                <w:lang w:eastAsia="zh-HK"/>
              </w:rPr>
            </w:pPr>
            <w:r w:rsidRPr="000E68C8">
              <w:rPr>
                <w:rFonts w:ascii="新細明體" w:hAnsi="新細明體" w:hint="eastAsia"/>
                <w:b/>
                <w:color w:val="000000"/>
                <w:sz w:val="24"/>
                <w:szCs w:val="24"/>
                <w:lang w:eastAsia="zh-HK"/>
              </w:rPr>
              <w:t>家課</w:t>
            </w:r>
            <w:r w:rsidRPr="000E68C8">
              <w:rPr>
                <w:rFonts w:ascii="新細明體" w:hAnsi="新細明體"/>
                <w:b/>
                <w:color w:val="000000"/>
                <w:sz w:val="24"/>
                <w:szCs w:val="24"/>
                <w:lang w:eastAsia="zh-HK"/>
              </w:rPr>
              <w:t>：</w:t>
            </w:r>
          </w:p>
          <w:p w14:paraId="46F8E3BD" w14:textId="77777777" w:rsidR="001A1DA9" w:rsidRPr="000E68C8" w:rsidRDefault="001A1DA9" w:rsidP="00E001C5">
            <w:pPr>
              <w:spacing w:line="276" w:lineRule="auto"/>
              <w:rPr>
                <w:color w:val="000000"/>
                <w:sz w:val="24"/>
                <w:szCs w:val="24"/>
              </w:rPr>
            </w:pPr>
          </w:p>
        </w:tc>
        <w:tc>
          <w:tcPr>
            <w:tcW w:w="6804" w:type="dxa"/>
            <w:gridSpan w:val="2"/>
            <w:shd w:val="clear" w:color="auto" w:fill="auto"/>
          </w:tcPr>
          <w:p w14:paraId="5545ABE4" w14:textId="5D94CBC8" w:rsidR="001A1DA9" w:rsidRPr="000E68C8" w:rsidRDefault="001A1DA9" w:rsidP="00635196">
            <w:pPr>
              <w:pStyle w:val="a4"/>
              <w:widowControl w:val="0"/>
              <w:spacing w:line="276" w:lineRule="auto"/>
              <w:ind w:leftChars="1" w:left="2"/>
              <w:contextualSpacing w:val="0"/>
              <w:jc w:val="both"/>
              <w:rPr>
                <w:color w:val="000000"/>
                <w:sz w:val="24"/>
                <w:szCs w:val="24"/>
              </w:rPr>
            </w:pPr>
            <w:r w:rsidRPr="000E68C8">
              <w:rPr>
                <w:rFonts w:asciiTheme="minorEastAsia" w:hAnsiTheme="minorEastAsia" w:hint="eastAsia"/>
                <w:sz w:val="24"/>
                <w:szCs w:val="24"/>
                <w:lang w:eastAsia="zh-HK"/>
              </w:rPr>
              <w:t>學生在家</w:t>
            </w:r>
            <w:r w:rsidR="0011187F">
              <w:rPr>
                <w:rFonts w:asciiTheme="minorEastAsia" w:hAnsiTheme="minorEastAsia" w:hint="eastAsia"/>
                <w:sz w:val="24"/>
                <w:szCs w:val="24"/>
                <w:lang w:eastAsia="zh-HK"/>
              </w:rPr>
              <w:t>溫</w:t>
            </w:r>
            <w:r w:rsidR="00055761" w:rsidRPr="000E68C8">
              <w:rPr>
                <w:rFonts w:asciiTheme="minorEastAsia" w:hAnsiTheme="minorEastAsia" w:hint="eastAsia"/>
                <w:sz w:val="24"/>
                <w:szCs w:val="24"/>
                <w:lang w:eastAsia="zh-HK"/>
              </w:rPr>
              <w:t>習</w:t>
            </w:r>
            <w:r w:rsidR="00255EFE" w:rsidRPr="00F56FA8">
              <w:rPr>
                <w:rFonts w:ascii="Times New Roman" w:hAnsi="Times New Roman" w:cs="Times New Roman"/>
                <w:sz w:val="24"/>
                <w:szCs w:val="24"/>
                <w:lang w:eastAsia="zh-HK"/>
              </w:rPr>
              <w:t>「</w:t>
            </w:r>
            <w:r w:rsidR="00055761" w:rsidRPr="00F56FA8">
              <w:rPr>
                <w:rFonts w:asciiTheme="minorEastAsia" w:hAnsiTheme="minorEastAsia" w:hint="eastAsia"/>
                <w:sz w:val="24"/>
                <w:szCs w:val="24"/>
                <w:lang w:eastAsia="zh-HK"/>
              </w:rPr>
              <w:t>知識內容</w:t>
            </w:r>
            <w:r w:rsidR="00255EFE" w:rsidRPr="00F56FA8">
              <w:rPr>
                <w:rFonts w:asciiTheme="minorEastAsia" w:hAnsiTheme="minorEastAsia" w:hint="eastAsia"/>
                <w:sz w:val="24"/>
                <w:szCs w:val="24"/>
              </w:rPr>
              <w:t>：政府與市民在公共財政上的關係</w:t>
            </w:r>
            <w:r w:rsidR="00255EFE" w:rsidRPr="00F56FA8">
              <w:rPr>
                <w:rFonts w:ascii="Times New Roman" w:hAnsi="Times New Roman" w:cs="Times New Roman"/>
                <w:sz w:val="24"/>
                <w:szCs w:val="24"/>
                <w:lang w:eastAsia="zh-HK"/>
              </w:rPr>
              <w:t>」</w:t>
            </w:r>
            <w:r w:rsidR="00055761" w:rsidRPr="00F56FA8">
              <w:rPr>
                <w:rFonts w:asciiTheme="minorEastAsia" w:hAnsiTheme="minorEastAsia" w:hint="eastAsia"/>
                <w:sz w:val="24"/>
                <w:szCs w:val="24"/>
                <w:lang w:eastAsia="zh-HK"/>
              </w:rPr>
              <w:t>，並</w:t>
            </w:r>
            <w:r w:rsidR="0011187F">
              <w:rPr>
                <w:rFonts w:asciiTheme="minorEastAsia" w:hAnsiTheme="minorEastAsia" w:hint="eastAsia"/>
                <w:sz w:val="24"/>
                <w:szCs w:val="24"/>
                <w:lang w:eastAsia="zh-HK"/>
              </w:rPr>
              <w:t>嘗</w:t>
            </w:r>
            <w:r w:rsidR="003758B6" w:rsidRPr="000E68C8">
              <w:rPr>
                <w:rFonts w:asciiTheme="minorEastAsia" w:hAnsiTheme="minorEastAsia" w:hint="eastAsia"/>
                <w:sz w:val="24"/>
                <w:szCs w:val="24"/>
                <w:lang w:eastAsia="zh-HK"/>
              </w:rPr>
              <w:t>試訪問兩</w:t>
            </w:r>
            <w:r w:rsidR="0011187F">
              <w:rPr>
                <w:rFonts w:asciiTheme="minorEastAsia" w:hAnsiTheme="minorEastAsia" w:hint="eastAsia"/>
                <w:sz w:val="24"/>
                <w:szCs w:val="24"/>
                <w:lang w:eastAsia="zh-HK"/>
              </w:rPr>
              <w:t>位朋友或家人，了解他們最希望向財政司司長表達的意見和背後的原因，以及自己</w:t>
            </w:r>
            <w:r w:rsidR="00621454">
              <w:rPr>
                <w:rFonts w:asciiTheme="minorEastAsia" w:hAnsiTheme="minorEastAsia" w:hint="eastAsia"/>
                <w:sz w:val="24"/>
                <w:szCs w:val="24"/>
              </w:rPr>
              <w:t>認為</w:t>
            </w:r>
            <w:r w:rsidR="002F17DE">
              <w:rPr>
                <w:rFonts w:asciiTheme="minorEastAsia" w:hAnsiTheme="minorEastAsia" w:hint="eastAsia"/>
                <w:sz w:val="24"/>
                <w:szCs w:val="24"/>
                <w:lang w:eastAsia="zh-HK"/>
              </w:rPr>
              <w:t>相關建議是否可行和應否落實，然後</w:t>
            </w:r>
            <w:r w:rsidR="00635196">
              <w:rPr>
                <w:rFonts w:asciiTheme="minorEastAsia" w:hAnsiTheme="minorEastAsia" w:hint="eastAsia"/>
                <w:sz w:val="24"/>
                <w:szCs w:val="24"/>
                <w:lang w:eastAsia="zh-HK"/>
              </w:rPr>
              <w:t>再想想自己</w:t>
            </w:r>
            <w:r w:rsidR="0088055A" w:rsidRPr="000E68C8">
              <w:rPr>
                <w:rFonts w:asciiTheme="minorEastAsia" w:hAnsiTheme="minorEastAsia" w:hint="eastAsia"/>
                <w:sz w:val="24"/>
                <w:szCs w:val="24"/>
                <w:lang w:eastAsia="zh-HK"/>
              </w:rPr>
              <w:t>有甚麼</w:t>
            </w:r>
            <w:r w:rsidR="002F17DE">
              <w:rPr>
                <w:rFonts w:asciiTheme="minorEastAsia" w:hAnsiTheme="minorEastAsia" w:hint="eastAsia"/>
                <w:sz w:val="24"/>
                <w:szCs w:val="24"/>
                <w:lang w:eastAsia="zh-HK"/>
              </w:rPr>
              <w:t>意見</w:t>
            </w:r>
            <w:r w:rsidR="0088055A" w:rsidRPr="000E68C8">
              <w:rPr>
                <w:rFonts w:asciiTheme="minorEastAsia" w:hAnsiTheme="minorEastAsia" w:hint="eastAsia"/>
                <w:sz w:val="24"/>
                <w:szCs w:val="24"/>
                <w:lang w:eastAsia="zh-HK"/>
              </w:rPr>
              <w:t>想向財政司司長表達。</w:t>
            </w:r>
          </w:p>
        </w:tc>
      </w:tr>
      <w:tr w:rsidR="001A1DA9" w:rsidRPr="000E68C8" w14:paraId="1FF63B8F" w14:textId="77777777" w:rsidTr="000E06FA">
        <w:trPr>
          <w:trHeight w:val="422"/>
        </w:trPr>
        <w:tc>
          <w:tcPr>
            <w:tcW w:w="1587" w:type="dxa"/>
            <w:shd w:val="clear" w:color="auto" w:fill="auto"/>
          </w:tcPr>
          <w:p w14:paraId="2EECE1CA" w14:textId="58056DCD" w:rsidR="001A1DA9" w:rsidRPr="000E68C8" w:rsidRDefault="001A1DA9" w:rsidP="00CC2669">
            <w:pPr>
              <w:pStyle w:val="a4"/>
              <w:widowControl w:val="0"/>
              <w:spacing w:line="276" w:lineRule="auto"/>
              <w:ind w:left="0"/>
              <w:contextualSpacing w:val="0"/>
              <w:rPr>
                <w:b/>
                <w:color w:val="000000"/>
                <w:sz w:val="24"/>
                <w:szCs w:val="24"/>
              </w:rPr>
            </w:pPr>
            <w:r w:rsidRPr="000E68C8">
              <w:rPr>
                <w:rFonts w:ascii="新細明體" w:hAnsi="新細明體" w:hint="eastAsia"/>
                <w:b/>
                <w:bCs/>
                <w:sz w:val="24"/>
                <w:szCs w:val="24"/>
              </w:rPr>
              <w:t>學與教資源</w:t>
            </w:r>
          </w:p>
        </w:tc>
        <w:tc>
          <w:tcPr>
            <w:tcW w:w="6804" w:type="dxa"/>
            <w:gridSpan w:val="2"/>
            <w:shd w:val="clear" w:color="auto" w:fill="auto"/>
          </w:tcPr>
          <w:p w14:paraId="76E3E5DD" w14:textId="697C1426" w:rsidR="0004482C" w:rsidRPr="000374D0" w:rsidRDefault="0004482C" w:rsidP="0061558A">
            <w:pPr>
              <w:spacing w:afterLines="50" w:after="180" w:line="240" w:lineRule="auto"/>
              <w:rPr>
                <w:sz w:val="24"/>
                <w:szCs w:val="24"/>
              </w:rPr>
            </w:pPr>
            <w:r w:rsidRPr="000374D0">
              <w:rPr>
                <w:rFonts w:hint="eastAsia"/>
                <w:sz w:val="24"/>
                <w:szCs w:val="24"/>
              </w:rPr>
              <w:t>工作紙七</w:t>
            </w:r>
          </w:p>
        </w:tc>
      </w:tr>
    </w:tbl>
    <w:p w14:paraId="4BFF280F" w14:textId="77777777" w:rsidR="00EB4D78" w:rsidRDefault="00EB4D78">
      <w: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5386"/>
        <w:gridCol w:w="1418"/>
      </w:tblGrid>
      <w:tr w:rsidR="00063BA1" w:rsidRPr="001E7A61" w14:paraId="1CA1040B" w14:textId="77777777" w:rsidTr="00CC2669">
        <w:tc>
          <w:tcPr>
            <w:tcW w:w="8391" w:type="dxa"/>
            <w:gridSpan w:val="3"/>
            <w:shd w:val="clear" w:color="auto" w:fill="D9E2F3"/>
          </w:tcPr>
          <w:p w14:paraId="57E23891" w14:textId="762030DB" w:rsidR="00063BA1" w:rsidRPr="000E68C8" w:rsidRDefault="00063BA1" w:rsidP="001E7A61">
            <w:pPr>
              <w:snapToGrid w:val="0"/>
              <w:spacing w:after="0" w:line="276" w:lineRule="auto"/>
              <w:jc w:val="center"/>
              <w:rPr>
                <w:rFonts w:ascii="微軟正黑體" w:eastAsia="微軟正黑體" w:hAnsi="微軟正黑體"/>
                <w:b/>
                <w:bCs/>
                <w:color w:val="000000"/>
                <w:sz w:val="24"/>
                <w:szCs w:val="24"/>
              </w:rPr>
            </w:pPr>
            <w:r w:rsidRPr="000E68C8">
              <w:rPr>
                <w:rFonts w:ascii="微軟正黑體" w:eastAsia="微軟正黑體" w:hAnsi="微軟正黑體"/>
                <w:b/>
                <w:bCs/>
                <w:color w:val="000000"/>
                <w:sz w:val="24"/>
                <w:szCs w:val="24"/>
              </w:rPr>
              <w:lastRenderedPageBreak/>
              <w:t>第</w:t>
            </w:r>
            <w:r w:rsidRPr="000E68C8">
              <w:rPr>
                <w:rFonts w:ascii="微軟正黑體" w:eastAsia="微軟正黑體" w:hAnsi="微軟正黑體" w:hint="eastAsia"/>
                <w:b/>
                <w:bCs/>
                <w:color w:val="000000"/>
                <w:sz w:val="24"/>
                <w:szCs w:val="24"/>
              </w:rPr>
              <w:t>八</w:t>
            </w:r>
            <w:r w:rsidRPr="000E68C8">
              <w:rPr>
                <w:rFonts w:ascii="微軟正黑體" w:eastAsia="微軟正黑體" w:hAnsi="微軟正黑體"/>
                <w:b/>
                <w:bCs/>
                <w:color w:val="000000"/>
                <w:sz w:val="24"/>
                <w:szCs w:val="24"/>
              </w:rPr>
              <w:t>課節</w:t>
            </w:r>
          </w:p>
        </w:tc>
      </w:tr>
      <w:tr w:rsidR="00063BA1" w:rsidRPr="000E68C8" w14:paraId="12A6AC7B" w14:textId="77777777" w:rsidTr="00CC2669">
        <w:tc>
          <w:tcPr>
            <w:tcW w:w="1587" w:type="dxa"/>
            <w:tcBorders>
              <w:right w:val="nil"/>
            </w:tcBorders>
            <w:shd w:val="clear" w:color="auto" w:fill="auto"/>
          </w:tcPr>
          <w:p w14:paraId="6824ED04" w14:textId="77777777" w:rsidR="00063BA1" w:rsidRPr="000E68C8" w:rsidRDefault="00063BA1" w:rsidP="00E001C5">
            <w:pPr>
              <w:spacing w:line="276" w:lineRule="auto"/>
              <w:rPr>
                <w:color w:val="000000"/>
                <w:sz w:val="24"/>
                <w:szCs w:val="24"/>
              </w:rPr>
            </w:pPr>
          </w:p>
        </w:tc>
        <w:tc>
          <w:tcPr>
            <w:tcW w:w="5386" w:type="dxa"/>
            <w:tcBorders>
              <w:left w:val="nil"/>
            </w:tcBorders>
            <w:shd w:val="clear" w:color="auto" w:fill="auto"/>
          </w:tcPr>
          <w:p w14:paraId="6BA5962E" w14:textId="77777777" w:rsidR="00063BA1" w:rsidRPr="00E0479A" w:rsidRDefault="00063BA1" w:rsidP="00E001C5">
            <w:pPr>
              <w:spacing w:line="276" w:lineRule="auto"/>
              <w:rPr>
                <w:rFonts w:ascii="Times New Roman" w:hAnsi="Times New Roman" w:cs="Times New Roman"/>
                <w:color w:val="000000"/>
                <w:sz w:val="24"/>
                <w:szCs w:val="24"/>
              </w:rPr>
            </w:pPr>
          </w:p>
        </w:tc>
        <w:tc>
          <w:tcPr>
            <w:tcW w:w="1418" w:type="dxa"/>
            <w:shd w:val="clear" w:color="auto" w:fill="auto"/>
          </w:tcPr>
          <w:p w14:paraId="4A7F59D9" w14:textId="77777777" w:rsidR="00063BA1" w:rsidRPr="00E0479A" w:rsidRDefault="00063BA1" w:rsidP="00E001C5">
            <w:pPr>
              <w:spacing w:line="276" w:lineRule="auto"/>
              <w:ind w:left="-150" w:rightChars="-32" w:right="-70"/>
              <w:jc w:val="center"/>
              <w:rPr>
                <w:rStyle w:val="af6"/>
                <w:rFonts w:ascii="Times New Roman" w:hAnsi="Times New Roman" w:cs="Times New Roman"/>
                <w:color w:val="000000"/>
                <w:sz w:val="24"/>
                <w:szCs w:val="24"/>
              </w:rPr>
            </w:pPr>
            <w:r w:rsidRPr="00E0479A">
              <w:rPr>
                <w:rFonts w:ascii="Times New Roman" w:hAnsi="Times New Roman" w:cs="Times New Roman"/>
                <w:color w:val="000000"/>
                <w:sz w:val="24"/>
                <w:szCs w:val="24"/>
              </w:rPr>
              <w:t>建議課時</w:t>
            </w:r>
          </w:p>
        </w:tc>
      </w:tr>
      <w:tr w:rsidR="00063BA1" w:rsidRPr="000E68C8" w14:paraId="32318439" w14:textId="77777777" w:rsidTr="00CC2669">
        <w:trPr>
          <w:trHeight w:val="756"/>
        </w:trPr>
        <w:tc>
          <w:tcPr>
            <w:tcW w:w="1587" w:type="dxa"/>
            <w:vMerge w:val="restart"/>
            <w:shd w:val="clear" w:color="auto" w:fill="auto"/>
          </w:tcPr>
          <w:p w14:paraId="1F33AB93" w14:textId="77777777" w:rsidR="00063BA1" w:rsidRPr="000E68C8" w:rsidRDefault="00063BA1" w:rsidP="00E001C5">
            <w:pPr>
              <w:spacing w:line="276" w:lineRule="auto"/>
              <w:rPr>
                <w:color w:val="000000"/>
                <w:sz w:val="24"/>
                <w:szCs w:val="24"/>
              </w:rPr>
            </w:pPr>
            <w:r w:rsidRPr="000E68C8">
              <w:rPr>
                <w:b/>
                <w:bCs/>
                <w:color w:val="000000"/>
                <w:sz w:val="24"/>
                <w:szCs w:val="24"/>
              </w:rPr>
              <w:t>探究步驟：</w:t>
            </w:r>
          </w:p>
        </w:tc>
        <w:tc>
          <w:tcPr>
            <w:tcW w:w="5386" w:type="dxa"/>
            <w:shd w:val="clear" w:color="auto" w:fill="auto"/>
          </w:tcPr>
          <w:p w14:paraId="1C49E56B" w14:textId="77777777" w:rsidR="00063BA1" w:rsidRPr="00E0479A" w:rsidRDefault="00063BA1" w:rsidP="00522EEE">
            <w:pPr>
              <w:pStyle w:val="a4"/>
              <w:widowControl w:val="0"/>
              <w:numPr>
                <w:ilvl w:val="0"/>
                <w:numId w:val="48"/>
              </w:numPr>
              <w:spacing w:after="0" w:line="276" w:lineRule="auto"/>
              <w:jc w:val="both"/>
              <w:rPr>
                <w:rFonts w:ascii="Times New Roman" w:hAnsi="Times New Roman" w:cs="Times New Roman"/>
                <w:b/>
                <w:bCs/>
                <w:color w:val="000000"/>
                <w:sz w:val="24"/>
                <w:szCs w:val="24"/>
              </w:rPr>
            </w:pPr>
            <w:r w:rsidRPr="00E0479A">
              <w:rPr>
                <w:rFonts w:ascii="Times New Roman" w:hAnsi="Times New Roman" w:cs="Times New Roman"/>
                <w:b/>
                <w:bCs/>
                <w:color w:val="000000"/>
                <w:sz w:val="24"/>
                <w:szCs w:val="24"/>
              </w:rPr>
              <w:t>課堂導入：</w:t>
            </w:r>
          </w:p>
          <w:p w14:paraId="59F30A7E" w14:textId="5F1066DC" w:rsidR="00063BA1" w:rsidRPr="00E0479A" w:rsidRDefault="00063BA1" w:rsidP="002F5777">
            <w:pPr>
              <w:pStyle w:val="a4"/>
              <w:widowControl w:val="0"/>
              <w:numPr>
                <w:ilvl w:val="0"/>
                <w:numId w:val="25"/>
              </w:numPr>
              <w:tabs>
                <w:tab w:val="left" w:pos="994"/>
              </w:tabs>
              <w:spacing w:after="0" w:line="276" w:lineRule="auto"/>
              <w:contextualSpacing w:val="0"/>
              <w:jc w:val="both"/>
              <w:rPr>
                <w:rFonts w:ascii="Times New Roman" w:hAnsi="Times New Roman" w:cs="Times New Roman"/>
                <w:color w:val="000000"/>
                <w:sz w:val="24"/>
                <w:szCs w:val="24"/>
              </w:rPr>
            </w:pPr>
            <w:r w:rsidRPr="00E0479A">
              <w:rPr>
                <w:rFonts w:ascii="Times New Roman" w:hAnsi="Times New Roman" w:cs="Times New Roman"/>
                <w:sz w:val="24"/>
                <w:szCs w:val="24"/>
                <w:lang w:eastAsia="zh-HK"/>
              </w:rPr>
              <w:t>教師</w:t>
            </w:r>
            <w:r w:rsidR="00E21DD6" w:rsidRPr="00E0479A">
              <w:rPr>
                <w:rFonts w:ascii="Times New Roman" w:hAnsi="Times New Roman" w:cs="Times New Roman"/>
                <w:sz w:val="24"/>
                <w:szCs w:val="24"/>
                <w:lang w:eastAsia="zh-HK"/>
              </w:rPr>
              <w:t>以</w:t>
            </w:r>
            <w:r w:rsidR="002F5777" w:rsidRPr="00E0479A">
              <w:rPr>
                <w:rFonts w:ascii="Times New Roman" w:hAnsi="Times New Roman" w:cs="Times New Roman"/>
                <w:sz w:val="24"/>
                <w:szCs w:val="24"/>
                <w:lang w:eastAsia="zh-HK"/>
              </w:rPr>
              <w:t>「</w:t>
            </w:r>
            <w:r w:rsidR="00E21DD6" w:rsidRPr="00E0479A">
              <w:rPr>
                <w:rFonts w:ascii="Times New Roman" w:hAnsi="Times New Roman" w:cs="Times New Roman"/>
                <w:sz w:val="24"/>
                <w:szCs w:val="24"/>
                <w:lang w:eastAsia="zh-HK"/>
              </w:rPr>
              <w:t>導入活動</w:t>
            </w:r>
            <w:r w:rsidR="002F5777">
              <w:rPr>
                <w:rFonts w:ascii="Times New Roman" w:hAnsi="Times New Roman" w:cs="Times New Roman" w:hint="eastAsia"/>
                <w:sz w:val="24"/>
                <w:szCs w:val="24"/>
                <w:lang w:eastAsia="zh-HK"/>
              </w:rPr>
              <w:t>工作紙三</w:t>
            </w:r>
            <w:r w:rsidR="00E21DD6" w:rsidRPr="00E0479A">
              <w:rPr>
                <w:rFonts w:ascii="Times New Roman" w:hAnsi="Times New Roman" w:cs="Times New Roman"/>
                <w:sz w:val="24"/>
                <w:szCs w:val="24"/>
                <w:lang w:eastAsia="zh-HK"/>
              </w:rPr>
              <w:t>：</w:t>
            </w:r>
            <w:r w:rsidR="002F5777">
              <w:rPr>
                <w:rFonts w:asciiTheme="minorEastAsia" w:hAnsiTheme="minorEastAsia" w:cs="Times New Roman" w:hint="eastAsia"/>
                <w:sz w:val="24"/>
                <w:szCs w:val="24"/>
                <w:lang w:eastAsia="zh-HK"/>
              </w:rPr>
              <w:t>『</w:t>
            </w:r>
            <w:r w:rsidR="00E21DD6" w:rsidRPr="00E0479A">
              <w:rPr>
                <w:rFonts w:ascii="Times New Roman" w:hAnsi="Times New Roman" w:cs="Times New Roman"/>
                <w:sz w:val="24"/>
                <w:szCs w:val="24"/>
                <w:lang w:eastAsia="zh-HK"/>
              </w:rPr>
              <w:t>財爺，你知道我們的需要嗎？</w:t>
            </w:r>
            <w:r w:rsidR="002F5777">
              <w:rPr>
                <w:rFonts w:ascii="新細明體" w:eastAsia="新細明體" w:hAnsi="新細明體" w:cs="Times New Roman" w:hint="eastAsia"/>
                <w:sz w:val="24"/>
                <w:szCs w:val="24"/>
                <w:lang w:eastAsia="zh-HK"/>
              </w:rPr>
              <w:t>』</w:t>
            </w:r>
            <w:r w:rsidR="00E21DD6" w:rsidRPr="00E0479A">
              <w:rPr>
                <w:rFonts w:ascii="Times New Roman" w:hAnsi="Times New Roman" w:cs="Times New Roman"/>
                <w:sz w:val="24"/>
                <w:szCs w:val="24"/>
                <w:lang w:eastAsia="zh-HK"/>
              </w:rPr>
              <w:t>」的</w:t>
            </w:r>
            <w:r w:rsidR="000876AC" w:rsidRPr="00E0479A">
              <w:rPr>
                <w:rFonts w:ascii="Times New Roman" w:hAnsi="Times New Roman" w:cs="Times New Roman"/>
                <w:sz w:val="24"/>
                <w:szCs w:val="24"/>
                <w:lang w:eastAsia="zh-HK"/>
              </w:rPr>
              <w:t>兩個社會現象</w:t>
            </w:r>
            <w:r w:rsidR="000876AC" w:rsidRPr="00E0479A">
              <w:rPr>
                <w:rFonts w:ascii="Times New Roman" w:hAnsi="Times New Roman" w:cs="Times New Roman"/>
                <w:color w:val="000000"/>
                <w:sz w:val="24"/>
                <w:szCs w:val="24"/>
              </w:rPr>
              <w:t>引入，讓學生思考</w:t>
            </w:r>
            <w:r w:rsidR="000876AC" w:rsidRPr="00E0479A">
              <w:rPr>
                <w:rFonts w:ascii="Times New Roman" w:hAnsi="Times New Roman" w:cs="Times New Roman"/>
                <w:sz w:val="24"/>
                <w:szCs w:val="24"/>
              </w:rPr>
              <w:t>政府可增加哪方面開支以回應這兩個問題。</w:t>
            </w:r>
          </w:p>
        </w:tc>
        <w:tc>
          <w:tcPr>
            <w:tcW w:w="1418" w:type="dxa"/>
            <w:shd w:val="clear" w:color="auto" w:fill="auto"/>
          </w:tcPr>
          <w:p w14:paraId="5BE66EB2" w14:textId="77777777" w:rsidR="00063BA1" w:rsidRPr="00E0479A" w:rsidRDefault="00063BA1" w:rsidP="00E001C5">
            <w:pPr>
              <w:spacing w:line="276" w:lineRule="auto"/>
              <w:jc w:val="center"/>
              <w:rPr>
                <w:rFonts w:ascii="Times New Roman" w:hAnsi="Times New Roman" w:cs="Times New Roman"/>
                <w:color w:val="000000"/>
                <w:sz w:val="24"/>
                <w:szCs w:val="24"/>
              </w:rPr>
            </w:pPr>
            <w:r w:rsidRPr="00E0479A">
              <w:rPr>
                <w:rFonts w:ascii="Times New Roman" w:hAnsi="Times New Roman" w:cs="Times New Roman"/>
                <w:color w:val="000000"/>
                <w:sz w:val="24"/>
                <w:szCs w:val="24"/>
              </w:rPr>
              <w:t>5</w:t>
            </w:r>
            <w:r w:rsidRPr="00E0479A">
              <w:rPr>
                <w:rFonts w:ascii="Times New Roman" w:hAnsi="Times New Roman" w:cs="Times New Roman"/>
                <w:color w:val="000000"/>
                <w:sz w:val="24"/>
                <w:szCs w:val="24"/>
              </w:rPr>
              <w:t>分鐘</w:t>
            </w:r>
          </w:p>
        </w:tc>
      </w:tr>
      <w:tr w:rsidR="00063BA1" w:rsidRPr="000E68C8" w14:paraId="4835107E" w14:textId="77777777" w:rsidTr="00CC2669">
        <w:tc>
          <w:tcPr>
            <w:tcW w:w="1587" w:type="dxa"/>
            <w:vMerge/>
            <w:shd w:val="clear" w:color="auto" w:fill="auto"/>
          </w:tcPr>
          <w:p w14:paraId="30AA4537" w14:textId="77777777" w:rsidR="00063BA1" w:rsidRPr="000E68C8" w:rsidRDefault="00063BA1" w:rsidP="00E001C5">
            <w:pPr>
              <w:spacing w:line="276" w:lineRule="auto"/>
              <w:rPr>
                <w:color w:val="000000"/>
                <w:sz w:val="24"/>
                <w:szCs w:val="24"/>
              </w:rPr>
            </w:pPr>
          </w:p>
        </w:tc>
        <w:tc>
          <w:tcPr>
            <w:tcW w:w="5386" w:type="dxa"/>
            <w:shd w:val="clear" w:color="auto" w:fill="auto"/>
          </w:tcPr>
          <w:p w14:paraId="0F2E25E7" w14:textId="77777777" w:rsidR="00063BA1" w:rsidRPr="00E0479A" w:rsidRDefault="00063BA1" w:rsidP="00522EEE">
            <w:pPr>
              <w:pStyle w:val="a4"/>
              <w:widowControl w:val="0"/>
              <w:numPr>
                <w:ilvl w:val="0"/>
                <w:numId w:val="48"/>
              </w:numPr>
              <w:spacing w:after="0" w:line="276" w:lineRule="auto"/>
              <w:contextualSpacing w:val="0"/>
              <w:rPr>
                <w:rFonts w:ascii="Times New Roman" w:hAnsi="Times New Roman" w:cs="Times New Roman"/>
                <w:b/>
                <w:bCs/>
                <w:color w:val="000000"/>
                <w:sz w:val="24"/>
                <w:szCs w:val="24"/>
              </w:rPr>
            </w:pPr>
            <w:r w:rsidRPr="00E0479A">
              <w:rPr>
                <w:rFonts w:ascii="Times New Roman" w:hAnsi="Times New Roman" w:cs="Times New Roman"/>
                <w:b/>
                <w:bCs/>
                <w:color w:val="000000"/>
                <w:sz w:val="24"/>
                <w:szCs w:val="24"/>
              </w:rPr>
              <w:t>互動教學：</w:t>
            </w:r>
          </w:p>
          <w:p w14:paraId="17298206" w14:textId="66EBA1FC" w:rsidR="00063BA1" w:rsidRPr="00E0479A" w:rsidRDefault="00063BA1" w:rsidP="00B477BC">
            <w:pPr>
              <w:pStyle w:val="a4"/>
              <w:widowControl w:val="0"/>
              <w:numPr>
                <w:ilvl w:val="0"/>
                <w:numId w:val="25"/>
              </w:numPr>
              <w:tabs>
                <w:tab w:val="left" w:pos="994"/>
              </w:tabs>
              <w:spacing w:after="0" w:line="276" w:lineRule="auto"/>
              <w:contextualSpacing w:val="0"/>
              <w:jc w:val="both"/>
              <w:rPr>
                <w:rFonts w:ascii="Times New Roman" w:hAnsi="Times New Roman" w:cs="Times New Roman"/>
                <w:sz w:val="24"/>
                <w:szCs w:val="24"/>
              </w:rPr>
            </w:pPr>
            <w:r w:rsidRPr="00E0479A">
              <w:rPr>
                <w:rFonts w:ascii="Times New Roman" w:hAnsi="Times New Roman" w:cs="Times New Roman"/>
                <w:sz w:val="24"/>
                <w:szCs w:val="24"/>
                <w:lang w:eastAsia="zh-HK"/>
              </w:rPr>
              <w:t>教師</w:t>
            </w:r>
            <w:r w:rsidR="0088055A" w:rsidRPr="00E0479A">
              <w:rPr>
                <w:rFonts w:ascii="Times New Roman" w:hAnsi="Times New Roman" w:cs="Times New Roman"/>
                <w:sz w:val="24"/>
                <w:szCs w:val="24"/>
                <w:lang w:eastAsia="zh-HK"/>
              </w:rPr>
              <w:t>運</w:t>
            </w:r>
            <w:r w:rsidRPr="00E0479A">
              <w:rPr>
                <w:rFonts w:ascii="Times New Roman" w:hAnsi="Times New Roman" w:cs="Times New Roman"/>
                <w:sz w:val="24"/>
                <w:szCs w:val="24"/>
                <w:lang w:eastAsia="zh-HK"/>
              </w:rPr>
              <w:t>用「</w:t>
            </w:r>
            <w:r w:rsidR="0088055A" w:rsidRPr="00E0479A">
              <w:rPr>
                <w:rFonts w:ascii="Times New Roman" w:hAnsi="Times New Roman" w:cs="Times New Roman"/>
                <w:sz w:val="24"/>
                <w:szCs w:val="24"/>
                <w:lang w:eastAsia="zh-HK"/>
              </w:rPr>
              <w:t>工作紙八</w:t>
            </w:r>
            <w:r w:rsidRPr="00E0479A">
              <w:rPr>
                <w:rFonts w:ascii="Times New Roman" w:hAnsi="Times New Roman" w:cs="Times New Roman"/>
                <w:sz w:val="24"/>
                <w:szCs w:val="24"/>
                <w:lang w:eastAsia="zh-HK"/>
              </w:rPr>
              <w:t>」，</w:t>
            </w:r>
            <w:r w:rsidR="0088055A" w:rsidRPr="00E0479A">
              <w:rPr>
                <w:rFonts w:ascii="Times New Roman" w:hAnsi="Times New Roman" w:cs="Times New Roman"/>
                <w:sz w:val="24"/>
                <w:szCs w:val="24"/>
                <w:lang w:eastAsia="zh-HK"/>
              </w:rPr>
              <w:t>着</w:t>
            </w:r>
            <w:r w:rsidRPr="00E0479A">
              <w:rPr>
                <w:rFonts w:ascii="Times New Roman" w:hAnsi="Times New Roman" w:cs="Times New Roman"/>
                <w:sz w:val="24"/>
                <w:szCs w:val="24"/>
                <w:lang w:eastAsia="zh-HK"/>
              </w:rPr>
              <w:t>學生</w:t>
            </w:r>
            <w:r w:rsidR="0088055A" w:rsidRPr="00E0479A">
              <w:rPr>
                <w:rFonts w:ascii="Times New Roman" w:hAnsi="Times New Roman" w:cs="Times New Roman"/>
                <w:sz w:val="24"/>
                <w:szCs w:val="24"/>
                <w:lang w:eastAsia="zh-HK"/>
              </w:rPr>
              <w:t>分四人一組，分享大家的訪問結果，以了解社會人士對政府的收支政策均持不同的意見。之後，着不同組別分享他們認為有甚麼政策最值得支持，同時亦</w:t>
            </w:r>
            <w:r w:rsidR="00B477BC" w:rsidRPr="00B477BC">
              <w:rPr>
                <w:rFonts w:ascii="Times New Roman" w:hAnsi="Times New Roman" w:cs="Times New Roman" w:hint="eastAsia"/>
                <w:sz w:val="24"/>
                <w:szCs w:val="24"/>
                <w:lang w:eastAsia="zh-HK"/>
              </w:rPr>
              <w:t>是</w:t>
            </w:r>
            <w:r w:rsidR="0088055A" w:rsidRPr="00E0479A">
              <w:rPr>
                <w:rFonts w:ascii="Times New Roman" w:hAnsi="Times New Roman" w:cs="Times New Roman"/>
                <w:sz w:val="24"/>
                <w:szCs w:val="24"/>
                <w:lang w:eastAsia="zh-HK"/>
              </w:rPr>
              <w:t>可行的。</w:t>
            </w:r>
            <w:r w:rsidR="003549DB" w:rsidRPr="00E0479A">
              <w:rPr>
                <w:rFonts w:ascii="Times New Roman" w:hAnsi="Times New Roman" w:cs="Times New Roman"/>
                <w:sz w:val="24"/>
                <w:szCs w:val="24"/>
                <w:lang w:eastAsia="zh-HK"/>
              </w:rPr>
              <w:t>每組分享完後，其他組別可以對分享的組別發問，以了解更多不同政策的重要性及可行性等。</w:t>
            </w:r>
          </w:p>
        </w:tc>
        <w:tc>
          <w:tcPr>
            <w:tcW w:w="1418" w:type="dxa"/>
            <w:shd w:val="clear" w:color="auto" w:fill="auto"/>
          </w:tcPr>
          <w:p w14:paraId="2E6DDFF2" w14:textId="77777777" w:rsidR="00063BA1" w:rsidRPr="00E0479A" w:rsidRDefault="00063BA1" w:rsidP="00E001C5">
            <w:pPr>
              <w:spacing w:line="276" w:lineRule="auto"/>
              <w:jc w:val="center"/>
              <w:rPr>
                <w:rFonts w:ascii="Times New Roman" w:hAnsi="Times New Roman" w:cs="Times New Roman"/>
                <w:color w:val="000000"/>
                <w:sz w:val="24"/>
                <w:szCs w:val="24"/>
              </w:rPr>
            </w:pPr>
            <w:r w:rsidRPr="00E0479A">
              <w:rPr>
                <w:rFonts w:ascii="Times New Roman" w:hAnsi="Times New Roman" w:cs="Times New Roman"/>
                <w:color w:val="000000"/>
                <w:sz w:val="24"/>
                <w:szCs w:val="24"/>
              </w:rPr>
              <w:t>25</w:t>
            </w:r>
            <w:r w:rsidRPr="00E0479A">
              <w:rPr>
                <w:rFonts w:ascii="Times New Roman" w:hAnsi="Times New Roman" w:cs="Times New Roman"/>
                <w:color w:val="000000"/>
                <w:sz w:val="24"/>
                <w:szCs w:val="24"/>
              </w:rPr>
              <w:t>分鐘</w:t>
            </w:r>
          </w:p>
        </w:tc>
      </w:tr>
      <w:tr w:rsidR="00063BA1" w:rsidRPr="000E68C8" w14:paraId="201B2CDB" w14:textId="77777777" w:rsidTr="00CC2669">
        <w:trPr>
          <w:trHeight w:val="422"/>
        </w:trPr>
        <w:tc>
          <w:tcPr>
            <w:tcW w:w="1587" w:type="dxa"/>
            <w:vMerge/>
            <w:shd w:val="clear" w:color="auto" w:fill="auto"/>
          </w:tcPr>
          <w:p w14:paraId="36C699DA" w14:textId="77777777" w:rsidR="00063BA1" w:rsidRPr="000E68C8" w:rsidRDefault="00063BA1" w:rsidP="00E001C5">
            <w:pPr>
              <w:spacing w:line="276" w:lineRule="auto"/>
              <w:rPr>
                <w:color w:val="000000"/>
                <w:sz w:val="24"/>
                <w:szCs w:val="24"/>
              </w:rPr>
            </w:pPr>
          </w:p>
        </w:tc>
        <w:tc>
          <w:tcPr>
            <w:tcW w:w="5386" w:type="dxa"/>
            <w:shd w:val="clear" w:color="auto" w:fill="auto"/>
          </w:tcPr>
          <w:p w14:paraId="7C08FF22" w14:textId="420BECB5" w:rsidR="00063BA1" w:rsidRPr="00E0479A" w:rsidRDefault="00B477BC" w:rsidP="00B477BC">
            <w:pPr>
              <w:pStyle w:val="a4"/>
              <w:widowControl w:val="0"/>
              <w:numPr>
                <w:ilvl w:val="0"/>
                <w:numId w:val="48"/>
              </w:numPr>
              <w:spacing w:after="0" w:line="276" w:lineRule="auto"/>
              <w:contextualSpacing w:val="0"/>
              <w:rPr>
                <w:rFonts w:ascii="Times New Roman" w:hAnsi="Times New Roman" w:cs="Times New Roman"/>
                <w:b/>
                <w:color w:val="000000"/>
                <w:sz w:val="24"/>
                <w:szCs w:val="24"/>
              </w:rPr>
            </w:pPr>
            <w:r w:rsidRPr="00B477BC">
              <w:rPr>
                <w:rFonts w:ascii="Times New Roman" w:hAnsi="Times New Roman" w:cs="Times New Roman" w:hint="eastAsia"/>
                <w:b/>
                <w:bCs/>
                <w:color w:val="000000"/>
                <w:sz w:val="24"/>
                <w:szCs w:val="24"/>
              </w:rPr>
              <w:t>總結及學生</w:t>
            </w:r>
            <w:r w:rsidR="00063BA1" w:rsidRPr="00E0479A">
              <w:rPr>
                <w:rFonts w:ascii="Times New Roman" w:hAnsi="Times New Roman" w:cs="Times New Roman"/>
                <w:b/>
                <w:bCs/>
                <w:color w:val="000000"/>
                <w:sz w:val="24"/>
                <w:szCs w:val="24"/>
              </w:rPr>
              <w:t>反思</w:t>
            </w:r>
            <w:r w:rsidR="00063BA1" w:rsidRPr="00E0479A">
              <w:rPr>
                <w:rFonts w:ascii="Times New Roman" w:hAnsi="Times New Roman" w:cs="Times New Roman"/>
                <w:b/>
                <w:color w:val="000000"/>
                <w:sz w:val="24"/>
                <w:szCs w:val="24"/>
              </w:rPr>
              <w:t>：</w:t>
            </w:r>
          </w:p>
          <w:p w14:paraId="0030AB60" w14:textId="7E7D65E0" w:rsidR="00063BA1" w:rsidRPr="00E0479A" w:rsidRDefault="00063BA1" w:rsidP="002121BD">
            <w:pPr>
              <w:pStyle w:val="a4"/>
              <w:widowControl w:val="0"/>
              <w:numPr>
                <w:ilvl w:val="0"/>
                <w:numId w:val="25"/>
              </w:numPr>
              <w:tabs>
                <w:tab w:val="left" w:pos="994"/>
              </w:tabs>
              <w:spacing w:after="0" w:line="276" w:lineRule="auto"/>
              <w:contextualSpacing w:val="0"/>
              <w:jc w:val="both"/>
              <w:rPr>
                <w:rFonts w:ascii="Times New Roman" w:hAnsi="Times New Roman" w:cs="Times New Roman"/>
                <w:color w:val="000000"/>
                <w:sz w:val="24"/>
                <w:szCs w:val="24"/>
              </w:rPr>
            </w:pPr>
            <w:r w:rsidRPr="00E0479A">
              <w:rPr>
                <w:rFonts w:ascii="Times New Roman" w:hAnsi="Times New Roman" w:cs="Times New Roman"/>
                <w:sz w:val="24"/>
                <w:szCs w:val="24"/>
                <w:lang w:eastAsia="zh-HK"/>
              </w:rPr>
              <w:t>教師</w:t>
            </w:r>
            <w:r w:rsidR="003549DB" w:rsidRPr="00E0479A">
              <w:rPr>
                <w:rFonts w:ascii="Times New Roman" w:hAnsi="Times New Roman" w:cs="Times New Roman"/>
                <w:sz w:val="24"/>
                <w:szCs w:val="24"/>
                <w:lang w:eastAsia="zh-HK"/>
              </w:rPr>
              <w:t>總結，並</w:t>
            </w:r>
            <w:r w:rsidR="001751F9" w:rsidRPr="00E0479A">
              <w:rPr>
                <w:rFonts w:ascii="Times New Roman" w:hAnsi="Times New Roman" w:cs="Times New Roman"/>
                <w:sz w:val="24"/>
                <w:szCs w:val="24"/>
                <w:lang w:eastAsia="zh-HK"/>
              </w:rPr>
              <w:t>以提問或引導方式</w:t>
            </w:r>
            <w:r w:rsidR="00D80C75">
              <w:rPr>
                <w:rFonts w:ascii="Times New Roman" w:hAnsi="Times New Roman" w:cs="Times New Roman"/>
                <w:sz w:val="24"/>
                <w:szCs w:val="24"/>
                <w:lang w:eastAsia="zh-HK"/>
              </w:rPr>
              <w:t>提醒學生要成為理性而負責任的</w:t>
            </w:r>
            <w:r w:rsidR="00D80C75">
              <w:rPr>
                <w:rFonts w:ascii="Times New Roman" w:hAnsi="Times New Roman" w:cs="Times New Roman" w:hint="eastAsia"/>
                <w:sz w:val="24"/>
                <w:szCs w:val="24"/>
                <w:lang w:eastAsia="zh-HK"/>
              </w:rPr>
              <w:t>市</w:t>
            </w:r>
            <w:r w:rsidR="003549DB" w:rsidRPr="00E0479A">
              <w:rPr>
                <w:rFonts w:ascii="Times New Roman" w:hAnsi="Times New Roman" w:cs="Times New Roman"/>
                <w:sz w:val="24"/>
                <w:szCs w:val="24"/>
                <w:lang w:eastAsia="zh-HK"/>
              </w:rPr>
              <w:t>民，應建立分析不同持份者對政府收支政策所持論點的能力；在理解社會上不同人士的需要後，</w:t>
            </w:r>
            <w:r w:rsidR="00CE5D00">
              <w:rPr>
                <w:rFonts w:ascii="Times New Roman" w:hAnsi="Times New Roman" w:cs="Times New Roman" w:hint="eastAsia"/>
                <w:sz w:val="24"/>
                <w:szCs w:val="24"/>
                <w:lang w:eastAsia="zh-HK"/>
              </w:rPr>
              <w:t>懂得利用恰當的渠道</w:t>
            </w:r>
            <w:r w:rsidR="00CE5D00">
              <w:rPr>
                <w:rFonts w:ascii="Times New Roman" w:hAnsi="Times New Roman" w:cs="Times New Roman" w:hint="eastAsia"/>
                <w:sz w:val="24"/>
                <w:szCs w:val="24"/>
              </w:rPr>
              <w:t>（</w:t>
            </w:r>
            <w:r w:rsidR="00CE5D00">
              <w:rPr>
                <w:rFonts w:ascii="Times New Roman" w:hAnsi="Times New Roman" w:cs="Times New Roman" w:hint="eastAsia"/>
                <w:sz w:val="24"/>
                <w:szCs w:val="24"/>
                <w:lang w:eastAsia="zh-HK"/>
              </w:rPr>
              <w:t>例如參與</w:t>
            </w:r>
            <w:r w:rsidR="008A43E1">
              <w:rPr>
                <w:rFonts w:hint="eastAsia"/>
                <w:sz w:val="24"/>
                <w:szCs w:val="24"/>
                <w:lang w:eastAsia="zh-HK"/>
              </w:rPr>
              <w:t>財政預算案公眾</w:t>
            </w:r>
            <w:r w:rsidR="007C5F69" w:rsidRPr="000374D0">
              <w:rPr>
                <w:rFonts w:hint="eastAsia"/>
                <w:sz w:val="24"/>
                <w:szCs w:val="24"/>
              </w:rPr>
              <w:t>諮詢</w:t>
            </w:r>
            <w:r w:rsidR="00CE5D00">
              <w:rPr>
                <w:rFonts w:hint="eastAsia"/>
                <w:color w:val="0000FF"/>
                <w:sz w:val="24"/>
                <w:szCs w:val="24"/>
              </w:rPr>
              <w:t>）</w:t>
            </w:r>
            <w:r w:rsidR="003549DB" w:rsidRPr="00E0479A">
              <w:rPr>
                <w:rFonts w:ascii="Times New Roman" w:hAnsi="Times New Roman" w:cs="Times New Roman"/>
                <w:sz w:val="24"/>
                <w:szCs w:val="24"/>
                <w:lang w:eastAsia="zh-HK"/>
              </w:rPr>
              <w:t>表達對財政預算案的</w:t>
            </w:r>
            <w:r w:rsidR="008A43E1">
              <w:rPr>
                <w:rFonts w:ascii="Times New Roman" w:hAnsi="Times New Roman" w:cs="Times New Roman" w:hint="eastAsia"/>
                <w:sz w:val="24"/>
                <w:szCs w:val="24"/>
                <w:lang w:eastAsia="zh-HK"/>
              </w:rPr>
              <w:t>意見</w:t>
            </w:r>
            <w:r w:rsidR="00CE5D00">
              <w:rPr>
                <w:rFonts w:ascii="Times New Roman" w:hAnsi="Times New Roman" w:cs="Times New Roman" w:hint="eastAsia"/>
                <w:sz w:val="24"/>
                <w:szCs w:val="24"/>
                <w:lang w:eastAsia="zh-HK"/>
              </w:rPr>
              <w:t>，</w:t>
            </w:r>
            <w:r w:rsidR="008A43E1">
              <w:rPr>
                <w:rFonts w:ascii="Times New Roman" w:hAnsi="Times New Roman" w:cs="Times New Roman" w:hint="eastAsia"/>
                <w:sz w:val="24"/>
                <w:szCs w:val="24"/>
                <w:lang w:eastAsia="zh-HK"/>
              </w:rPr>
              <w:t>並嘗試從社會整體福祉的角度，分析政府的公共財政政策</w:t>
            </w:r>
            <w:r w:rsidR="003549DB" w:rsidRPr="00E0479A">
              <w:rPr>
                <w:rFonts w:ascii="Times New Roman" w:hAnsi="Times New Roman" w:cs="Times New Roman"/>
                <w:sz w:val="24"/>
                <w:szCs w:val="24"/>
                <w:lang w:eastAsia="zh-HK"/>
              </w:rPr>
              <w:t>。</w:t>
            </w:r>
          </w:p>
        </w:tc>
        <w:tc>
          <w:tcPr>
            <w:tcW w:w="1418" w:type="dxa"/>
            <w:shd w:val="clear" w:color="auto" w:fill="auto"/>
          </w:tcPr>
          <w:p w14:paraId="662B2444" w14:textId="77777777" w:rsidR="00063BA1" w:rsidRPr="00E0479A" w:rsidRDefault="00063BA1" w:rsidP="00E001C5">
            <w:pPr>
              <w:spacing w:line="276" w:lineRule="auto"/>
              <w:jc w:val="center"/>
              <w:rPr>
                <w:rFonts w:ascii="Times New Roman" w:hAnsi="Times New Roman" w:cs="Times New Roman"/>
                <w:color w:val="000000"/>
                <w:sz w:val="24"/>
                <w:szCs w:val="24"/>
              </w:rPr>
            </w:pPr>
            <w:r w:rsidRPr="00E0479A">
              <w:rPr>
                <w:rFonts w:ascii="Times New Roman" w:hAnsi="Times New Roman" w:cs="Times New Roman"/>
                <w:color w:val="000000"/>
                <w:sz w:val="24"/>
                <w:szCs w:val="24"/>
              </w:rPr>
              <w:t>10</w:t>
            </w:r>
            <w:r w:rsidRPr="00E0479A">
              <w:rPr>
                <w:rFonts w:ascii="Times New Roman" w:hAnsi="Times New Roman" w:cs="Times New Roman"/>
                <w:color w:val="000000"/>
                <w:sz w:val="24"/>
                <w:szCs w:val="24"/>
              </w:rPr>
              <w:t>分鐘</w:t>
            </w:r>
          </w:p>
        </w:tc>
      </w:tr>
      <w:tr w:rsidR="00063BA1" w:rsidRPr="000E68C8" w14:paraId="15DC4780" w14:textId="77777777" w:rsidTr="00CC2669">
        <w:trPr>
          <w:trHeight w:val="422"/>
        </w:trPr>
        <w:tc>
          <w:tcPr>
            <w:tcW w:w="1587" w:type="dxa"/>
            <w:shd w:val="clear" w:color="auto" w:fill="auto"/>
          </w:tcPr>
          <w:p w14:paraId="2BB362E6" w14:textId="02213D50" w:rsidR="00063BA1" w:rsidRPr="000E68C8" w:rsidRDefault="00063BA1" w:rsidP="00CC2669">
            <w:pPr>
              <w:pStyle w:val="a4"/>
              <w:widowControl w:val="0"/>
              <w:spacing w:line="276" w:lineRule="auto"/>
              <w:ind w:left="0"/>
              <w:contextualSpacing w:val="0"/>
              <w:rPr>
                <w:b/>
                <w:color w:val="000000"/>
                <w:sz w:val="24"/>
                <w:szCs w:val="24"/>
              </w:rPr>
            </w:pPr>
            <w:r w:rsidRPr="000E68C8">
              <w:rPr>
                <w:rFonts w:ascii="新細明體" w:hAnsi="新細明體" w:hint="eastAsia"/>
                <w:b/>
                <w:bCs/>
                <w:sz w:val="24"/>
                <w:szCs w:val="24"/>
              </w:rPr>
              <w:t>學與教資源</w:t>
            </w:r>
          </w:p>
        </w:tc>
        <w:tc>
          <w:tcPr>
            <w:tcW w:w="6803" w:type="dxa"/>
            <w:gridSpan w:val="2"/>
            <w:shd w:val="clear" w:color="auto" w:fill="auto"/>
          </w:tcPr>
          <w:p w14:paraId="5C53CC95" w14:textId="3B135F67" w:rsidR="003048B9" w:rsidRPr="000374D0" w:rsidRDefault="003048B9" w:rsidP="000374D0">
            <w:pPr>
              <w:spacing w:afterLines="50" w:after="180"/>
              <w:rPr>
                <w:rFonts w:asciiTheme="minorEastAsia" w:hAnsiTheme="minorEastAsia"/>
                <w:sz w:val="24"/>
                <w:szCs w:val="24"/>
                <w:lang w:eastAsia="zh-HK"/>
              </w:rPr>
            </w:pPr>
            <w:r w:rsidRPr="000374D0">
              <w:rPr>
                <w:rFonts w:asciiTheme="minorEastAsia" w:hAnsiTheme="minorEastAsia" w:hint="eastAsia"/>
                <w:sz w:val="24"/>
                <w:szCs w:val="24"/>
                <w:lang w:eastAsia="zh-HK"/>
              </w:rPr>
              <w:t>導入活動工作紙三</w:t>
            </w:r>
            <w:r>
              <w:rPr>
                <w:rFonts w:asciiTheme="minorEastAsia" w:hAnsiTheme="minorEastAsia" w:hint="eastAsia"/>
                <w:sz w:val="24"/>
                <w:szCs w:val="24"/>
                <w:lang w:eastAsia="zh-HK"/>
              </w:rPr>
              <w:t>；</w:t>
            </w:r>
            <w:r w:rsidRPr="000374D0">
              <w:rPr>
                <w:rFonts w:asciiTheme="minorEastAsia" w:hAnsiTheme="minorEastAsia" w:hint="eastAsia"/>
                <w:sz w:val="24"/>
                <w:szCs w:val="24"/>
                <w:lang w:eastAsia="zh-HK"/>
              </w:rPr>
              <w:t>工作紙八</w:t>
            </w:r>
          </w:p>
        </w:tc>
      </w:tr>
    </w:tbl>
    <w:p w14:paraId="2500EC9E" w14:textId="77777777" w:rsidR="00B147DA" w:rsidRDefault="00B147DA" w:rsidP="005C4B32">
      <w:pPr>
        <w:jc w:val="center"/>
        <w:rPr>
          <w:rFonts w:ascii="新細明體" w:hAnsi="新細明體"/>
          <w:b/>
          <w:color w:val="984806"/>
          <w:sz w:val="28"/>
          <w:szCs w:val="28"/>
          <w:lang w:eastAsia="zh-HK"/>
        </w:rPr>
      </w:pPr>
    </w:p>
    <w:p w14:paraId="0B50F7BB" w14:textId="77777777" w:rsidR="00E906B6" w:rsidRDefault="00E906B6">
      <w:pPr>
        <w:rPr>
          <w:rFonts w:ascii="新細明體" w:hAnsi="新細明體"/>
          <w:b/>
          <w:color w:val="984806"/>
          <w:sz w:val="28"/>
          <w:szCs w:val="28"/>
          <w:lang w:eastAsia="zh-HK"/>
        </w:rPr>
      </w:pPr>
      <w:r>
        <w:rPr>
          <w:rFonts w:ascii="新細明體" w:hAnsi="新細明體"/>
          <w:b/>
          <w:color w:val="984806"/>
          <w:sz w:val="28"/>
          <w:szCs w:val="28"/>
          <w:lang w:eastAsia="zh-HK"/>
        </w:rPr>
        <w:br w:type="page"/>
      </w:r>
    </w:p>
    <w:p w14:paraId="0ED5B92E" w14:textId="0BF9B99A" w:rsidR="00B52A87" w:rsidRPr="00B52A87" w:rsidRDefault="00EB0766" w:rsidP="00B52A87">
      <w:pPr>
        <w:snapToGrid w:val="0"/>
        <w:spacing w:after="0" w:line="240" w:lineRule="auto"/>
        <w:jc w:val="center"/>
        <w:rPr>
          <w:rFonts w:ascii="細明體" w:eastAsia="細明體" w:hAnsi="細明體"/>
          <w:b/>
          <w:color w:val="000000" w:themeColor="text1"/>
          <w:sz w:val="24"/>
          <w:szCs w:val="24"/>
          <w:lang w:eastAsia="zh-HK"/>
        </w:rPr>
      </w:pPr>
      <w:r>
        <w:rPr>
          <w:rFonts w:ascii="細明體" w:eastAsia="細明體" w:hAnsi="細明體" w:hint="eastAsia"/>
          <w:b/>
          <w:color w:val="000000" w:themeColor="text1"/>
          <w:sz w:val="24"/>
          <w:szCs w:val="24"/>
          <w:lang w:eastAsia="zh-HK"/>
        </w:rPr>
        <w:lastRenderedPageBreak/>
        <w:t>單元</w:t>
      </w:r>
      <w:r w:rsidRPr="00EB0766">
        <w:rPr>
          <w:rFonts w:ascii="Times New Roman" w:eastAsia="細明體" w:hAnsi="Times New Roman" w:cs="Times New Roman"/>
          <w:b/>
          <w:color w:val="000000" w:themeColor="text1"/>
          <w:sz w:val="24"/>
          <w:szCs w:val="24"/>
        </w:rPr>
        <w:t>2.3</w:t>
      </w:r>
      <w:r w:rsidR="00B52A87">
        <w:rPr>
          <w:rFonts w:ascii="細明體" w:eastAsia="細明體" w:hAnsi="細明體" w:hint="eastAsia"/>
          <w:b/>
          <w:color w:val="000000" w:themeColor="text1"/>
          <w:sz w:val="24"/>
          <w:szCs w:val="24"/>
        </w:rPr>
        <w:t>：</w:t>
      </w:r>
      <w:r w:rsidR="00B52A87" w:rsidRPr="00B52A87">
        <w:rPr>
          <w:rFonts w:ascii="細明體" w:eastAsia="細明體" w:hAnsi="細明體" w:hint="eastAsia"/>
          <w:b/>
          <w:color w:val="000000" w:themeColor="text1"/>
          <w:sz w:val="24"/>
          <w:szCs w:val="24"/>
          <w:lang w:eastAsia="zh-HK"/>
        </w:rPr>
        <w:t>香港的公共財政</w:t>
      </w:r>
    </w:p>
    <w:p w14:paraId="382DC40C" w14:textId="77777777" w:rsidR="00B52A87" w:rsidRPr="00B52A87" w:rsidRDefault="00B52A87" w:rsidP="00B52A87">
      <w:pPr>
        <w:snapToGrid w:val="0"/>
        <w:spacing w:after="0" w:line="240" w:lineRule="auto"/>
        <w:jc w:val="center"/>
        <w:rPr>
          <w:rFonts w:ascii="細明體" w:eastAsia="細明體" w:hAnsi="細明體"/>
          <w:b/>
          <w:color w:val="000000" w:themeColor="text1"/>
          <w:sz w:val="24"/>
          <w:szCs w:val="24"/>
          <w:lang w:eastAsia="zh-HK"/>
        </w:rPr>
      </w:pPr>
      <w:r w:rsidRPr="00B52A87">
        <w:rPr>
          <w:rFonts w:ascii="細明體" w:eastAsia="細明體" w:hAnsi="細明體" w:hint="eastAsia"/>
          <w:b/>
          <w:color w:val="000000" w:themeColor="text1"/>
          <w:sz w:val="24"/>
          <w:szCs w:val="24"/>
          <w:lang w:eastAsia="zh-HK"/>
        </w:rPr>
        <w:t>（第一及二課節）</w:t>
      </w:r>
    </w:p>
    <w:p w14:paraId="570A77A7" w14:textId="4EC6CBE3" w:rsidR="00CC2669" w:rsidRPr="00B52A87" w:rsidRDefault="00B52A87" w:rsidP="00B52A87">
      <w:pPr>
        <w:snapToGrid w:val="0"/>
        <w:spacing w:after="0" w:line="240" w:lineRule="auto"/>
        <w:jc w:val="center"/>
        <w:rPr>
          <w:rFonts w:ascii="細明體" w:eastAsia="細明體" w:hAnsi="細明體"/>
          <w:b/>
          <w:color w:val="000000" w:themeColor="text1"/>
          <w:sz w:val="24"/>
          <w:szCs w:val="24"/>
          <w:lang w:eastAsia="zh-HK"/>
        </w:rPr>
      </w:pPr>
      <w:r w:rsidRPr="00B52A87">
        <w:rPr>
          <w:rFonts w:ascii="細明體" w:eastAsia="細明體" w:hAnsi="細明體" w:hint="eastAsia"/>
          <w:b/>
          <w:color w:val="000000" w:themeColor="text1"/>
          <w:sz w:val="24"/>
          <w:szCs w:val="24"/>
          <w:lang w:eastAsia="zh-HK"/>
        </w:rPr>
        <w:t>學與教材料</w:t>
      </w:r>
    </w:p>
    <w:p w14:paraId="187796D2" w14:textId="44E9C3D4" w:rsidR="005C4B32" w:rsidRPr="00CC2669" w:rsidRDefault="005C4B32" w:rsidP="00CC2669">
      <w:pPr>
        <w:rPr>
          <w:rFonts w:ascii="微軟正黑體" w:eastAsia="微軟正黑體" w:hAnsi="微軟正黑體"/>
        </w:rPr>
      </w:pPr>
      <w:r w:rsidRPr="00CC2669">
        <w:rPr>
          <w:rFonts w:ascii="微軟正黑體" w:eastAsia="微軟正黑體" w:hAnsi="微軟正黑體" w:hint="eastAsia"/>
          <w:b/>
          <w:color w:val="000000" w:themeColor="text1"/>
          <w:sz w:val="28"/>
          <w:szCs w:val="28"/>
          <w:lang w:eastAsia="zh-HK"/>
        </w:rPr>
        <w:t>導入活動</w:t>
      </w:r>
      <w:r w:rsidR="00E22254" w:rsidRPr="00CC2669">
        <w:rPr>
          <w:rFonts w:ascii="微軟正黑體" w:eastAsia="微軟正黑體" w:hAnsi="微軟正黑體" w:hint="eastAsia"/>
          <w:b/>
          <w:color w:val="000000" w:themeColor="text1"/>
          <w:sz w:val="28"/>
          <w:szCs w:val="28"/>
          <w:lang w:eastAsia="zh-HK"/>
        </w:rPr>
        <w:t>工作紙</w:t>
      </w:r>
      <w:r w:rsidR="002F5777" w:rsidRPr="00CC2669">
        <w:rPr>
          <w:rFonts w:ascii="微軟正黑體" w:eastAsia="微軟正黑體" w:hAnsi="微軟正黑體" w:hint="eastAsia"/>
          <w:b/>
          <w:color w:val="000000" w:themeColor="text1"/>
          <w:sz w:val="28"/>
          <w:szCs w:val="28"/>
          <w:lang w:eastAsia="zh-HK"/>
        </w:rPr>
        <w:t>一</w:t>
      </w:r>
      <w:r w:rsidRPr="00CC2669">
        <w:rPr>
          <w:rFonts w:ascii="微軟正黑體" w:eastAsia="微軟正黑體" w:hAnsi="微軟正黑體" w:hint="eastAsia"/>
          <w:b/>
          <w:color w:val="000000" w:themeColor="text1"/>
          <w:sz w:val="28"/>
          <w:szCs w:val="28"/>
          <w:lang w:eastAsia="zh-HK"/>
        </w:rPr>
        <w:t>：公共財政與我何干？</w:t>
      </w:r>
    </w:p>
    <w:tbl>
      <w:tblPr>
        <w:tblStyle w:val="a3"/>
        <w:tblW w:w="0" w:type="auto"/>
        <w:tblBorders>
          <w:top w:val="single" w:sz="18" w:space="0" w:color="FFC000" w:themeColor="accent4"/>
          <w:left w:val="single" w:sz="18" w:space="0" w:color="FFC000" w:themeColor="accent4"/>
          <w:bottom w:val="single" w:sz="18" w:space="0" w:color="FFC000" w:themeColor="accent4"/>
          <w:right w:val="single" w:sz="18" w:space="0" w:color="FFC000" w:themeColor="accent4"/>
          <w:insideH w:val="single" w:sz="18" w:space="0" w:color="FFC000" w:themeColor="accent4"/>
          <w:insideV w:val="single" w:sz="18" w:space="0" w:color="FFC000" w:themeColor="accent4"/>
        </w:tblBorders>
        <w:shd w:val="clear" w:color="auto" w:fill="FFF2CC" w:themeFill="accent4" w:themeFillTint="33"/>
        <w:tblLook w:val="04A0" w:firstRow="1" w:lastRow="0" w:firstColumn="1" w:lastColumn="0" w:noHBand="0" w:noVBand="1"/>
      </w:tblPr>
      <w:tblGrid>
        <w:gridCol w:w="8263"/>
      </w:tblGrid>
      <w:tr w:rsidR="000A20B3" w14:paraId="5D237661" w14:textId="77777777" w:rsidTr="00B52A87">
        <w:tc>
          <w:tcPr>
            <w:tcW w:w="9350" w:type="dxa"/>
            <w:shd w:val="clear" w:color="auto" w:fill="FFF2CC" w:themeFill="accent4" w:themeFillTint="33"/>
          </w:tcPr>
          <w:p w14:paraId="63E82D6C" w14:textId="713FCA4E" w:rsidR="000A20B3" w:rsidRPr="00CC2669" w:rsidRDefault="00E24ADE" w:rsidP="00CC2669">
            <w:pPr>
              <w:spacing w:before="120" w:after="120"/>
              <w:ind w:right="-168"/>
              <w:rPr>
                <w:rFonts w:ascii="微軟正黑體" w:eastAsia="微軟正黑體" w:hAnsi="微軟正黑體"/>
                <w:sz w:val="24"/>
                <w:szCs w:val="24"/>
              </w:rPr>
            </w:pPr>
            <w:r w:rsidRPr="00CC2669">
              <w:rPr>
                <w:rFonts w:ascii="微軟正黑體" w:eastAsia="微軟正黑體" w:hAnsi="微軟正黑體" w:hint="eastAsia"/>
                <w:b/>
                <w:sz w:val="28"/>
                <w:szCs w:val="28"/>
                <w:lang w:eastAsia="zh-HK"/>
              </w:rPr>
              <w:t>簡單來說，</w:t>
            </w:r>
            <w:r w:rsidR="000A20B3" w:rsidRPr="00CC2669">
              <w:rPr>
                <w:rFonts w:ascii="微軟正黑體" w:eastAsia="微軟正黑體" w:hAnsi="微軟正黑體" w:hint="eastAsia"/>
                <w:b/>
                <w:sz w:val="28"/>
                <w:szCs w:val="28"/>
                <w:lang w:eastAsia="zh-HK"/>
              </w:rPr>
              <w:t>公共財政就是政府的財政，包括政府收入和政府支出。</w:t>
            </w:r>
          </w:p>
        </w:tc>
      </w:tr>
    </w:tbl>
    <w:p w14:paraId="692583D8" w14:textId="67B5A687" w:rsidR="000A20B3" w:rsidRPr="000A20B3" w:rsidRDefault="000A20B3">
      <w:pPr>
        <w:rPr>
          <w:rFonts w:ascii="新細明體" w:hAnsi="新細明體"/>
          <w:b/>
          <w:sz w:val="24"/>
          <w:szCs w:val="24"/>
          <w:lang w:eastAsia="zh-HK"/>
        </w:rPr>
      </w:pPr>
    </w:p>
    <w:p w14:paraId="4FBE3E1F" w14:textId="14A311E9" w:rsidR="000A20B3" w:rsidRPr="00B52A87" w:rsidRDefault="00D13159">
      <w:pPr>
        <w:rPr>
          <w:rFonts w:ascii="微軟正黑體" w:eastAsia="微軟正黑體" w:hAnsi="微軟正黑體"/>
          <w:b/>
          <w:sz w:val="28"/>
          <w:szCs w:val="28"/>
          <w:lang w:eastAsia="zh-HK"/>
        </w:rPr>
      </w:pPr>
      <w:r w:rsidRPr="00B52A87">
        <w:rPr>
          <w:rFonts w:ascii="微軟正黑體" w:eastAsia="微軟正黑體" w:hAnsi="微軟正黑體"/>
          <w:noProof/>
          <w:lang w:eastAsia="zh-CN"/>
        </w:rPr>
        <mc:AlternateContent>
          <mc:Choice Requires="wps">
            <w:drawing>
              <wp:anchor distT="0" distB="0" distL="114300" distR="114300" simplePos="0" relativeHeight="251664415" behindDoc="0" locked="0" layoutInCell="1" allowOverlap="1" wp14:anchorId="0131B0D3" wp14:editId="24ABAEC1">
                <wp:simplePos x="0" y="0"/>
                <wp:positionH relativeFrom="column">
                  <wp:posOffset>349673</wp:posOffset>
                </wp:positionH>
                <wp:positionV relativeFrom="paragraph">
                  <wp:posOffset>5907828</wp:posOffset>
                </wp:positionV>
                <wp:extent cx="2762250" cy="1022985"/>
                <wp:effectExtent l="19050" t="19050" r="457200" b="24765"/>
                <wp:wrapNone/>
                <wp:docPr id="49" name="圓角矩形圖說文字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1022985"/>
                        </a:xfrm>
                        <a:prstGeom prst="wedgeRoundRectCallout">
                          <a:avLst>
                            <a:gd name="adj1" fmla="val 64359"/>
                            <a:gd name="adj2" fmla="val -19160"/>
                            <a:gd name="adj3" fmla="val 16667"/>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DDF626" w14:textId="3AF42B25" w:rsidR="006D35AA" w:rsidRPr="00B52A87" w:rsidRDefault="006D35AA" w:rsidP="00B52A87">
                            <w:pPr>
                              <w:snapToGrid w:val="0"/>
                              <w:spacing w:after="0" w:line="240" w:lineRule="auto"/>
                              <w:rPr>
                                <w:rFonts w:ascii="微軟正黑體" w:eastAsia="微軟正黑體" w:hAnsi="微軟正黑體"/>
                                <w:sz w:val="24"/>
                                <w:szCs w:val="24"/>
                              </w:rPr>
                            </w:pPr>
                            <w:r w:rsidRPr="00B52A87">
                              <w:rPr>
                                <w:rFonts w:ascii="微軟正黑體" w:eastAsia="微軟正黑體" w:hAnsi="微軟正黑體" w:hint="eastAsia"/>
                                <w:sz w:val="24"/>
                                <w:szCs w:val="24"/>
                              </w:rPr>
                              <w:t>政</w:t>
                            </w:r>
                            <w:r w:rsidRPr="00B52A87">
                              <w:rPr>
                                <w:rFonts w:ascii="微軟正黑體" w:eastAsia="微軟正黑體" w:hAnsi="微軟正黑體"/>
                                <w:sz w:val="24"/>
                                <w:szCs w:val="24"/>
                              </w:rPr>
                              <w:t>府</w:t>
                            </w:r>
                            <w:r w:rsidRPr="00B52A87">
                              <w:rPr>
                                <w:rFonts w:ascii="微軟正黑體" w:eastAsia="微軟正黑體" w:hAnsi="微軟正黑體" w:hint="eastAsia"/>
                                <w:sz w:val="24"/>
                                <w:szCs w:val="24"/>
                              </w:rPr>
                              <w:t>已實</w:t>
                            </w:r>
                            <w:r w:rsidRPr="00B52A87">
                              <w:rPr>
                                <w:rFonts w:ascii="微軟正黑體" w:eastAsia="微軟正黑體" w:hAnsi="微軟正黑體"/>
                                <w:sz w:val="24"/>
                                <w:szCs w:val="24"/>
                              </w:rPr>
                              <w:t>施了</w:t>
                            </w:r>
                            <w:r w:rsidRPr="00B52A87">
                              <w:rPr>
                                <w:rFonts w:ascii="微軟正黑體" w:eastAsia="微軟正黑體" w:hAnsi="微軟正黑體" w:hint="eastAsia"/>
                                <w:sz w:val="24"/>
                                <w:szCs w:val="24"/>
                              </w:rPr>
                              <w:t>1</w:t>
                            </w:r>
                            <w:r w:rsidRPr="00B52A87">
                              <w:rPr>
                                <w:rFonts w:ascii="微軟正黑體" w:eastAsia="微軟正黑體" w:hAnsi="微軟正黑體"/>
                                <w:sz w:val="24"/>
                                <w:szCs w:val="24"/>
                              </w:rPr>
                              <w:t>5</w:t>
                            </w:r>
                            <w:r w:rsidRPr="00B52A87">
                              <w:rPr>
                                <w:rFonts w:ascii="微軟正黑體" w:eastAsia="微軟正黑體" w:hAnsi="微軟正黑體" w:hint="eastAsia"/>
                                <w:sz w:val="24"/>
                                <w:szCs w:val="24"/>
                              </w:rPr>
                              <w:t>年免費教育，我剛出</w:t>
                            </w:r>
                            <w:r w:rsidRPr="00B52A87">
                              <w:rPr>
                                <w:rFonts w:ascii="微軟正黑體" w:eastAsia="微軟正黑體" w:hAnsi="微軟正黑體"/>
                                <w:sz w:val="24"/>
                                <w:szCs w:val="24"/>
                              </w:rPr>
                              <w:t>生</w:t>
                            </w:r>
                            <w:r w:rsidRPr="00B52A87">
                              <w:rPr>
                                <w:rFonts w:ascii="微軟正黑體" w:eastAsia="微軟正黑體" w:hAnsi="微軟正黑體" w:hint="eastAsia"/>
                                <w:sz w:val="24"/>
                                <w:szCs w:val="24"/>
                              </w:rPr>
                              <w:t>的兒子直到中</w:t>
                            </w:r>
                            <w:r w:rsidRPr="00B52A87">
                              <w:rPr>
                                <w:rFonts w:ascii="微軟正黑體" w:eastAsia="微軟正黑體" w:hAnsi="微軟正黑體"/>
                                <w:sz w:val="24"/>
                                <w:szCs w:val="24"/>
                              </w:rPr>
                              <w:t>學畢</w:t>
                            </w:r>
                            <w:r w:rsidRPr="00B52A87">
                              <w:rPr>
                                <w:rFonts w:ascii="微軟正黑體" w:eastAsia="微軟正黑體" w:hAnsi="微軟正黑體" w:hint="eastAsia"/>
                                <w:sz w:val="24"/>
                                <w:szCs w:val="24"/>
                              </w:rPr>
                              <w:t>業都無</w:t>
                            </w:r>
                            <w:r w:rsidRPr="00B52A87">
                              <w:rPr>
                                <w:rFonts w:ascii="微軟正黑體" w:eastAsia="微軟正黑體" w:hAnsi="微軟正黑體"/>
                                <w:sz w:val="24"/>
                                <w:szCs w:val="24"/>
                              </w:rPr>
                              <w:t>須</w:t>
                            </w:r>
                            <w:r w:rsidRPr="00B52A87">
                              <w:rPr>
                                <w:rFonts w:ascii="微軟正黑體" w:eastAsia="微軟正黑體" w:hAnsi="微軟正黑體" w:hint="eastAsia"/>
                                <w:sz w:val="24"/>
                                <w:szCs w:val="24"/>
                              </w:rPr>
                              <w:t>繳交任何學</w:t>
                            </w:r>
                            <w:r w:rsidRPr="00B52A87">
                              <w:rPr>
                                <w:rFonts w:ascii="微軟正黑體" w:eastAsia="微軟正黑體" w:hAnsi="微軟正黑體"/>
                                <w:sz w:val="24"/>
                                <w:szCs w:val="24"/>
                              </w:rPr>
                              <w:t>費</w:t>
                            </w:r>
                            <w:r w:rsidRPr="00B52A87">
                              <w:rPr>
                                <w:rFonts w:ascii="微軟正黑體" w:eastAsia="微軟正黑體" w:hAnsi="微軟正黑體" w:hint="eastAsia"/>
                                <w:sz w:val="24"/>
                                <w:szCs w:val="24"/>
                              </w:rPr>
                              <w:t>呢</w:t>
                            </w:r>
                            <w:r w:rsidRPr="00B52A87">
                              <w:rPr>
                                <w:rFonts w:ascii="微軟正黑體" w:eastAsia="微軟正黑體" w:hAnsi="微軟正黑體"/>
                                <w:sz w:val="24"/>
                                <w:szCs w:val="24"/>
                              </w:rPr>
                              <w:t>。</w:t>
                            </w:r>
                          </w:p>
                          <w:p w14:paraId="30B79ADE" w14:textId="2411E07E" w:rsidR="006D35AA" w:rsidRPr="003839BB" w:rsidRDefault="006D35AA" w:rsidP="001330E7">
                            <w:pPr>
                              <w:jc w:val="both"/>
                              <w:rPr>
                                <w:rFonts w:ascii="新細明體" w:hAnsi="新細明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31B0D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49" o:spid="_x0000_s1028" type="#_x0000_t62" style="position:absolute;margin-left:27.55pt;margin-top:465.2pt;width:217.5pt;height:80.55pt;z-index:251664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" adj="24702,6661" strokecolor="#c0504d" strokeweight="2.5pt">
                <v:shadow color="#868686"/>
                <v:textbox>
                  <w:txbxContent>
                    <w:p w14:paraId="5CDDF626" w14:textId="3AF42B25" w:rsidR="006D35AA" w:rsidRPr="00B52A87" w:rsidRDefault="006D35AA" w:rsidP="00B52A87">
                      <w:pPr>
                        <w:snapToGrid w:val="0"/>
                        <w:spacing w:after="0" w:line="240" w:lineRule="auto"/>
                        <w:rPr>
                          <w:rFonts w:ascii="微軟正黑體" w:eastAsia="微軟正黑體" w:hAnsi="微軟正黑體"/>
                          <w:sz w:val="24"/>
                          <w:szCs w:val="24"/>
                        </w:rPr>
                      </w:pPr>
                      <w:r w:rsidRPr="00B52A87">
                        <w:rPr>
                          <w:rFonts w:ascii="微軟正黑體" w:eastAsia="微軟正黑體" w:hAnsi="微軟正黑體" w:hint="eastAsia"/>
                          <w:sz w:val="24"/>
                          <w:szCs w:val="24"/>
                        </w:rPr>
                        <w:t>政</w:t>
                      </w:r>
                      <w:r w:rsidRPr="00B52A87">
                        <w:rPr>
                          <w:rFonts w:ascii="微軟正黑體" w:eastAsia="微軟正黑體" w:hAnsi="微軟正黑體"/>
                          <w:sz w:val="24"/>
                          <w:szCs w:val="24"/>
                        </w:rPr>
                        <w:t>府</w:t>
                      </w:r>
                      <w:r w:rsidRPr="00B52A87">
                        <w:rPr>
                          <w:rFonts w:ascii="微軟正黑體" w:eastAsia="微軟正黑體" w:hAnsi="微軟正黑體" w:hint="eastAsia"/>
                          <w:sz w:val="24"/>
                          <w:szCs w:val="24"/>
                        </w:rPr>
                        <w:t>已實</w:t>
                      </w:r>
                      <w:r w:rsidRPr="00B52A87">
                        <w:rPr>
                          <w:rFonts w:ascii="微軟正黑體" w:eastAsia="微軟正黑體" w:hAnsi="微軟正黑體"/>
                          <w:sz w:val="24"/>
                          <w:szCs w:val="24"/>
                        </w:rPr>
                        <w:t>施了</w:t>
                      </w:r>
                      <w:r w:rsidRPr="00B52A87">
                        <w:rPr>
                          <w:rFonts w:ascii="微軟正黑體" w:eastAsia="微軟正黑體" w:hAnsi="微軟正黑體" w:hint="eastAsia"/>
                          <w:sz w:val="24"/>
                          <w:szCs w:val="24"/>
                        </w:rPr>
                        <w:t>1</w:t>
                      </w:r>
                      <w:r w:rsidRPr="00B52A87">
                        <w:rPr>
                          <w:rFonts w:ascii="微軟正黑體" w:eastAsia="微軟正黑體" w:hAnsi="微軟正黑體"/>
                          <w:sz w:val="24"/>
                          <w:szCs w:val="24"/>
                        </w:rPr>
                        <w:t>5</w:t>
                      </w:r>
                      <w:r w:rsidRPr="00B52A87">
                        <w:rPr>
                          <w:rFonts w:ascii="微軟正黑體" w:eastAsia="微軟正黑體" w:hAnsi="微軟正黑體" w:hint="eastAsia"/>
                          <w:sz w:val="24"/>
                          <w:szCs w:val="24"/>
                        </w:rPr>
                        <w:t>年免費教育，我剛出</w:t>
                      </w:r>
                      <w:r w:rsidRPr="00B52A87">
                        <w:rPr>
                          <w:rFonts w:ascii="微軟正黑體" w:eastAsia="微軟正黑體" w:hAnsi="微軟正黑體"/>
                          <w:sz w:val="24"/>
                          <w:szCs w:val="24"/>
                        </w:rPr>
                        <w:t>生</w:t>
                      </w:r>
                      <w:r w:rsidRPr="00B52A87">
                        <w:rPr>
                          <w:rFonts w:ascii="微軟正黑體" w:eastAsia="微軟正黑體" w:hAnsi="微軟正黑體" w:hint="eastAsia"/>
                          <w:sz w:val="24"/>
                          <w:szCs w:val="24"/>
                        </w:rPr>
                        <w:t>的兒子直到中</w:t>
                      </w:r>
                      <w:r w:rsidRPr="00B52A87">
                        <w:rPr>
                          <w:rFonts w:ascii="微軟正黑體" w:eastAsia="微軟正黑體" w:hAnsi="微軟正黑體"/>
                          <w:sz w:val="24"/>
                          <w:szCs w:val="24"/>
                        </w:rPr>
                        <w:t>學畢</w:t>
                      </w:r>
                      <w:r w:rsidRPr="00B52A87">
                        <w:rPr>
                          <w:rFonts w:ascii="微軟正黑體" w:eastAsia="微軟正黑體" w:hAnsi="微軟正黑體" w:hint="eastAsia"/>
                          <w:sz w:val="24"/>
                          <w:szCs w:val="24"/>
                        </w:rPr>
                        <w:t>業都無</w:t>
                      </w:r>
                      <w:r w:rsidRPr="00B52A87">
                        <w:rPr>
                          <w:rFonts w:ascii="微軟正黑體" w:eastAsia="微軟正黑體" w:hAnsi="微軟正黑體"/>
                          <w:sz w:val="24"/>
                          <w:szCs w:val="24"/>
                        </w:rPr>
                        <w:t>須</w:t>
                      </w:r>
                      <w:r w:rsidRPr="00B52A87">
                        <w:rPr>
                          <w:rFonts w:ascii="微軟正黑體" w:eastAsia="微軟正黑體" w:hAnsi="微軟正黑體" w:hint="eastAsia"/>
                          <w:sz w:val="24"/>
                          <w:szCs w:val="24"/>
                        </w:rPr>
                        <w:t>繳交任何學</w:t>
                      </w:r>
                      <w:r w:rsidRPr="00B52A87">
                        <w:rPr>
                          <w:rFonts w:ascii="微軟正黑體" w:eastAsia="微軟正黑體" w:hAnsi="微軟正黑體"/>
                          <w:sz w:val="24"/>
                          <w:szCs w:val="24"/>
                        </w:rPr>
                        <w:t>費</w:t>
                      </w:r>
                      <w:r w:rsidRPr="00B52A87">
                        <w:rPr>
                          <w:rFonts w:ascii="微軟正黑體" w:eastAsia="微軟正黑體" w:hAnsi="微軟正黑體" w:hint="eastAsia"/>
                          <w:sz w:val="24"/>
                          <w:szCs w:val="24"/>
                        </w:rPr>
                        <w:t>呢</w:t>
                      </w:r>
                      <w:r w:rsidRPr="00B52A87">
                        <w:rPr>
                          <w:rFonts w:ascii="微軟正黑體" w:eastAsia="微軟正黑體" w:hAnsi="微軟正黑體"/>
                          <w:sz w:val="24"/>
                          <w:szCs w:val="24"/>
                        </w:rPr>
                        <w:t>。</w:t>
                      </w:r>
                    </w:p>
                    <w:p w14:paraId="30B79ADE" w14:textId="2411E07E" w:rsidR="006D35AA" w:rsidRPr="003839BB" w:rsidRDefault="006D35AA" w:rsidP="001330E7">
                      <w:pPr>
                        <w:jc w:val="both"/>
                        <w:rPr>
                          <w:rFonts w:ascii="新細明體" w:hAnsi="新細明體"/>
                        </w:rPr>
                      </w:pPr>
                    </w:p>
                  </w:txbxContent>
                </v:textbox>
              </v:shape>
            </w:pict>
          </mc:Fallback>
        </mc:AlternateContent>
      </w:r>
      <w:r w:rsidRPr="00B52A87">
        <w:rPr>
          <w:rFonts w:ascii="微軟正黑體" w:eastAsia="微軟正黑體" w:hAnsi="微軟正黑體"/>
          <w:noProof/>
          <w:sz w:val="24"/>
          <w:szCs w:val="24"/>
          <w:lang w:eastAsia="zh-CN"/>
        </w:rPr>
        <mc:AlternateContent>
          <mc:Choice Requires="wps">
            <w:drawing>
              <wp:anchor distT="0" distB="0" distL="114300" distR="114300" simplePos="0" relativeHeight="251666463" behindDoc="0" locked="0" layoutInCell="1" allowOverlap="1" wp14:anchorId="12658DC9" wp14:editId="67995268">
                <wp:simplePos x="0" y="0"/>
                <wp:positionH relativeFrom="column">
                  <wp:posOffset>412066</wp:posOffset>
                </wp:positionH>
                <wp:positionV relativeFrom="paragraph">
                  <wp:posOffset>3269567</wp:posOffset>
                </wp:positionV>
                <wp:extent cx="2989384" cy="998806"/>
                <wp:effectExtent l="19050" t="19050" r="440055" b="11430"/>
                <wp:wrapNone/>
                <wp:docPr id="51" name="圓角矩形圖說文字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9384" cy="998806"/>
                        </a:xfrm>
                        <a:prstGeom prst="wedgeRoundRectCallout">
                          <a:avLst>
                            <a:gd name="adj1" fmla="val 62127"/>
                            <a:gd name="adj2" fmla="val 6236"/>
                            <a:gd name="adj3" fmla="val 16667"/>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EBB937" w14:textId="34CA7AA5" w:rsidR="006D35AA" w:rsidRPr="00B52A87" w:rsidRDefault="006D35AA" w:rsidP="00B52A87">
                            <w:pPr>
                              <w:snapToGrid w:val="0"/>
                              <w:spacing w:after="0" w:line="240" w:lineRule="auto"/>
                              <w:rPr>
                                <w:rFonts w:ascii="微軟正黑體" w:eastAsia="微軟正黑體" w:hAnsi="微軟正黑體"/>
                                <w:sz w:val="24"/>
                                <w:szCs w:val="24"/>
                              </w:rPr>
                            </w:pPr>
                            <w:r w:rsidRPr="00B52A87">
                              <w:rPr>
                                <w:rFonts w:ascii="微軟正黑體" w:eastAsia="微軟正黑體" w:hAnsi="微軟正黑體" w:hint="eastAsia"/>
                                <w:sz w:val="24"/>
                                <w:szCs w:val="24"/>
                              </w:rPr>
                              <w:t>我今年終於成功置業，擁有屬於</w:t>
                            </w:r>
                            <w:r w:rsidRPr="00B52A87">
                              <w:rPr>
                                <w:rFonts w:ascii="微軟正黑體" w:eastAsia="微軟正黑體" w:hAnsi="微軟正黑體"/>
                                <w:sz w:val="24"/>
                                <w:szCs w:val="24"/>
                              </w:rPr>
                              <w:t>自己的</w:t>
                            </w:r>
                            <w:r w:rsidRPr="00B52A87">
                              <w:rPr>
                                <w:rFonts w:ascii="微軟正黑體" w:eastAsia="微軟正黑體" w:hAnsi="微軟正黑體" w:hint="eastAsia"/>
                                <w:sz w:val="24"/>
                                <w:szCs w:val="24"/>
                              </w:rPr>
                              <w:t>安</w:t>
                            </w:r>
                            <w:r w:rsidRPr="00B52A87">
                              <w:rPr>
                                <w:rFonts w:ascii="微軟正黑體" w:eastAsia="微軟正黑體" w:hAnsi="微軟正黑體"/>
                                <w:sz w:val="24"/>
                                <w:szCs w:val="24"/>
                              </w:rPr>
                              <w:t>樂</w:t>
                            </w:r>
                            <w:r w:rsidRPr="00B52A87">
                              <w:rPr>
                                <w:rFonts w:ascii="微軟正黑體" w:eastAsia="微軟正黑體" w:hAnsi="微軟正黑體" w:hint="eastAsia"/>
                                <w:sz w:val="24"/>
                                <w:szCs w:val="24"/>
                              </w:rPr>
                              <w:t>窩了。除了</w:t>
                            </w:r>
                            <w:r w:rsidRPr="00B52A87">
                              <w:rPr>
                                <w:rFonts w:ascii="微軟正黑體" w:eastAsia="微軟正黑體" w:hAnsi="微軟正黑體"/>
                                <w:sz w:val="24"/>
                                <w:szCs w:val="24"/>
                              </w:rPr>
                              <w:t>樓</w:t>
                            </w:r>
                            <w:r w:rsidRPr="00B52A87">
                              <w:rPr>
                                <w:rFonts w:ascii="微軟正黑體" w:eastAsia="微軟正黑體" w:hAnsi="微軟正黑體" w:hint="eastAsia"/>
                                <w:sz w:val="24"/>
                                <w:szCs w:val="24"/>
                              </w:rPr>
                              <w:t>價外，我還</w:t>
                            </w:r>
                            <w:r w:rsidRPr="00B52A87">
                              <w:rPr>
                                <w:rFonts w:ascii="微軟正黑體" w:eastAsia="微軟正黑體" w:hAnsi="微軟正黑體"/>
                                <w:sz w:val="24"/>
                                <w:szCs w:val="24"/>
                              </w:rPr>
                              <w:t>要</w:t>
                            </w:r>
                            <w:r w:rsidRPr="00B52A87">
                              <w:rPr>
                                <w:rFonts w:ascii="微軟正黑體" w:eastAsia="微軟正黑體" w:hAnsi="微軟正黑體" w:hint="eastAsia"/>
                                <w:sz w:val="24"/>
                                <w:szCs w:val="24"/>
                              </w:rPr>
                              <w:t>向稅務</w:t>
                            </w:r>
                            <w:r w:rsidRPr="00B52A87">
                              <w:rPr>
                                <w:rFonts w:ascii="微軟正黑體" w:eastAsia="微軟正黑體" w:hAnsi="微軟正黑體"/>
                                <w:sz w:val="24"/>
                                <w:szCs w:val="24"/>
                              </w:rPr>
                              <w:t>局</w:t>
                            </w:r>
                            <w:r w:rsidRPr="00B52A87">
                              <w:rPr>
                                <w:rFonts w:ascii="微軟正黑體" w:eastAsia="微軟正黑體" w:hAnsi="微軟正黑體" w:hint="eastAsia"/>
                                <w:sz w:val="24"/>
                                <w:szCs w:val="24"/>
                              </w:rPr>
                              <w:t>繳</w:t>
                            </w:r>
                            <w:r w:rsidRPr="00B52A87">
                              <w:rPr>
                                <w:rFonts w:ascii="微軟正黑體" w:eastAsia="微軟正黑體" w:hAnsi="微軟正黑體"/>
                                <w:sz w:val="24"/>
                                <w:szCs w:val="24"/>
                              </w:rPr>
                              <w:t>付</w:t>
                            </w:r>
                            <w:r w:rsidRPr="00B52A87">
                              <w:rPr>
                                <w:rFonts w:ascii="微軟正黑體" w:eastAsia="微軟正黑體" w:hAnsi="微軟正黑體" w:hint="eastAsia"/>
                                <w:sz w:val="24"/>
                                <w:szCs w:val="24"/>
                              </w:rPr>
                              <w:t>一筆三</w:t>
                            </w:r>
                            <w:r w:rsidRPr="00B52A87">
                              <w:rPr>
                                <w:rFonts w:ascii="微軟正黑體" w:eastAsia="微軟正黑體" w:hAnsi="微軟正黑體"/>
                                <w:sz w:val="24"/>
                                <w:szCs w:val="24"/>
                              </w:rPr>
                              <w:t>十</w:t>
                            </w:r>
                            <w:r w:rsidRPr="00B52A87">
                              <w:rPr>
                                <w:rFonts w:ascii="微軟正黑體" w:eastAsia="微軟正黑體" w:hAnsi="微軟正黑體" w:hint="eastAsia"/>
                                <w:sz w:val="24"/>
                                <w:szCs w:val="24"/>
                              </w:rPr>
                              <w:t>多</w:t>
                            </w:r>
                            <w:r w:rsidRPr="00B52A87">
                              <w:rPr>
                                <w:rFonts w:ascii="微軟正黑體" w:eastAsia="微軟正黑體" w:hAnsi="微軟正黑體"/>
                                <w:sz w:val="24"/>
                                <w:szCs w:val="24"/>
                              </w:rPr>
                              <w:t>萬</w:t>
                            </w:r>
                            <w:r w:rsidRPr="00B52A87">
                              <w:rPr>
                                <w:rFonts w:ascii="微軟正黑體" w:eastAsia="微軟正黑體" w:hAnsi="微軟正黑體" w:hint="eastAsia"/>
                                <w:sz w:val="24"/>
                                <w:szCs w:val="24"/>
                              </w:rPr>
                              <w:t>元</w:t>
                            </w:r>
                            <w:r w:rsidRPr="00B52A87">
                              <w:rPr>
                                <w:rFonts w:ascii="微軟正黑體" w:eastAsia="微軟正黑體" w:hAnsi="微軟正黑體"/>
                                <w:sz w:val="24"/>
                                <w:szCs w:val="24"/>
                              </w:rPr>
                              <w:t>的</w:t>
                            </w:r>
                            <w:r w:rsidRPr="00B52A87">
                              <w:rPr>
                                <w:rFonts w:ascii="微軟正黑體" w:eastAsia="微軟正黑體" w:hAnsi="微軟正黑體" w:hint="eastAsia"/>
                                <w:sz w:val="24"/>
                                <w:szCs w:val="24"/>
                              </w:rPr>
                              <w:t>印</w:t>
                            </w:r>
                            <w:r w:rsidRPr="00B52A87">
                              <w:rPr>
                                <w:rFonts w:ascii="微軟正黑體" w:eastAsia="微軟正黑體" w:hAnsi="微軟正黑體"/>
                                <w:sz w:val="24"/>
                                <w:szCs w:val="24"/>
                              </w:rPr>
                              <w:t>花稅</w:t>
                            </w:r>
                            <w:r w:rsidRPr="00B52A87">
                              <w:rPr>
                                <w:rFonts w:ascii="微軟正黑體" w:eastAsia="微軟正黑體" w:hAnsi="微軟正黑體" w:hint="eastAsia"/>
                                <w:sz w:val="24"/>
                                <w:szCs w:val="24"/>
                              </w:rPr>
                              <w:t>呢。</w:t>
                            </w:r>
                          </w:p>
                          <w:p w14:paraId="7AB8FFDE" w14:textId="4EEC7906" w:rsidR="006D35AA" w:rsidRPr="003839BB" w:rsidRDefault="006D35AA" w:rsidP="00E46B00">
                            <w:pPr>
                              <w:jc w:val="both"/>
                              <w:rPr>
                                <w:rFonts w:ascii="新細明體" w:hAnsi="新細明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58DC9" id="圓角矩形圖說文字 51" o:spid="_x0000_s1029" type="#_x0000_t62" style="position:absolute;margin-left:32.45pt;margin-top:257.45pt;width:235.4pt;height:78.65pt;z-index:251666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" adj="24219,12147" strokecolor="#f79646" strokeweight="2.5pt">
                <v:shadow color="#868686"/>
                <v:textbox>
                  <w:txbxContent>
                    <w:p w14:paraId="60EBB937" w14:textId="34CA7AA5" w:rsidR="006D35AA" w:rsidRPr="00B52A87" w:rsidRDefault="006D35AA" w:rsidP="00B52A87">
                      <w:pPr>
                        <w:snapToGrid w:val="0"/>
                        <w:spacing w:after="0" w:line="240" w:lineRule="auto"/>
                        <w:rPr>
                          <w:rFonts w:ascii="微軟正黑體" w:eastAsia="微軟正黑體" w:hAnsi="微軟正黑體"/>
                          <w:sz w:val="24"/>
                          <w:szCs w:val="24"/>
                        </w:rPr>
                      </w:pPr>
                      <w:r w:rsidRPr="00B52A87">
                        <w:rPr>
                          <w:rFonts w:ascii="微軟正黑體" w:eastAsia="微軟正黑體" w:hAnsi="微軟正黑體" w:hint="eastAsia"/>
                          <w:sz w:val="24"/>
                          <w:szCs w:val="24"/>
                        </w:rPr>
                        <w:t>我今年終於成功置業，擁有屬於</w:t>
                      </w:r>
                      <w:r w:rsidRPr="00B52A87">
                        <w:rPr>
                          <w:rFonts w:ascii="微軟正黑體" w:eastAsia="微軟正黑體" w:hAnsi="微軟正黑體"/>
                          <w:sz w:val="24"/>
                          <w:szCs w:val="24"/>
                        </w:rPr>
                        <w:t>自己的</w:t>
                      </w:r>
                      <w:r w:rsidRPr="00B52A87">
                        <w:rPr>
                          <w:rFonts w:ascii="微軟正黑體" w:eastAsia="微軟正黑體" w:hAnsi="微軟正黑體" w:hint="eastAsia"/>
                          <w:sz w:val="24"/>
                          <w:szCs w:val="24"/>
                        </w:rPr>
                        <w:t>安</w:t>
                      </w:r>
                      <w:r w:rsidRPr="00B52A87">
                        <w:rPr>
                          <w:rFonts w:ascii="微軟正黑體" w:eastAsia="微軟正黑體" w:hAnsi="微軟正黑體"/>
                          <w:sz w:val="24"/>
                          <w:szCs w:val="24"/>
                        </w:rPr>
                        <w:t>樂</w:t>
                      </w:r>
                      <w:r w:rsidRPr="00B52A87">
                        <w:rPr>
                          <w:rFonts w:ascii="微軟正黑體" w:eastAsia="微軟正黑體" w:hAnsi="微軟正黑體" w:hint="eastAsia"/>
                          <w:sz w:val="24"/>
                          <w:szCs w:val="24"/>
                        </w:rPr>
                        <w:t>窩了。除了</w:t>
                      </w:r>
                      <w:r w:rsidRPr="00B52A87">
                        <w:rPr>
                          <w:rFonts w:ascii="微軟正黑體" w:eastAsia="微軟正黑體" w:hAnsi="微軟正黑體"/>
                          <w:sz w:val="24"/>
                          <w:szCs w:val="24"/>
                        </w:rPr>
                        <w:t>樓</w:t>
                      </w:r>
                      <w:r w:rsidRPr="00B52A87">
                        <w:rPr>
                          <w:rFonts w:ascii="微軟正黑體" w:eastAsia="微軟正黑體" w:hAnsi="微軟正黑體" w:hint="eastAsia"/>
                          <w:sz w:val="24"/>
                          <w:szCs w:val="24"/>
                        </w:rPr>
                        <w:t>價外，我還</w:t>
                      </w:r>
                      <w:r w:rsidRPr="00B52A87">
                        <w:rPr>
                          <w:rFonts w:ascii="微軟正黑體" w:eastAsia="微軟正黑體" w:hAnsi="微軟正黑體"/>
                          <w:sz w:val="24"/>
                          <w:szCs w:val="24"/>
                        </w:rPr>
                        <w:t>要</w:t>
                      </w:r>
                      <w:r w:rsidRPr="00B52A87">
                        <w:rPr>
                          <w:rFonts w:ascii="微軟正黑體" w:eastAsia="微軟正黑體" w:hAnsi="微軟正黑體" w:hint="eastAsia"/>
                          <w:sz w:val="24"/>
                          <w:szCs w:val="24"/>
                        </w:rPr>
                        <w:t>向稅務</w:t>
                      </w:r>
                      <w:r w:rsidRPr="00B52A87">
                        <w:rPr>
                          <w:rFonts w:ascii="微軟正黑體" w:eastAsia="微軟正黑體" w:hAnsi="微軟正黑體"/>
                          <w:sz w:val="24"/>
                          <w:szCs w:val="24"/>
                        </w:rPr>
                        <w:t>局</w:t>
                      </w:r>
                      <w:r w:rsidRPr="00B52A87">
                        <w:rPr>
                          <w:rFonts w:ascii="微軟正黑體" w:eastAsia="微軟正黑體" w:hAnsi="微軟正黑體" w:hint="eastAsia"/>
                          <w:sz w:val="24"/>
                          <w:szCs w:val="24"/>
                        </w:rPr>
                        <w:t>繳</w:t>
                      </w:r>
                      <w:r w:rsidRPr="00B52A87">
                        <w:rPr>
                          <w:rFonts w:ascii="微軟正黑體" w:eastAsia="微軟正黑體" w:hAnsi="微軟正黑體"/>
                          <w:sz w:val="24"/>
                          <w:szCs w:val="24"/>
                        </w:rPr>
                        <w:t>付</w:t>
                      </w:r>
                      <w:r w:rsidRPr="00B52A87">
                        <w:rPr>
                          <w:rFonts w:ascii="微軟正黑體" w:eastAsia="微軟正黑體" w:hAnsi="微軟正黑體" w:hint="eastAsia"/>
                          <w:sz w:val="24"/>
                          <w:szCs w:val="24"/>
                        </w:rPr>
                        <w:t>一筆三</w:t>
                      </w:r>
                      <w:r w:rsidRPr="00B52A87">
                        <w:rPr>
                          <w:rFonts w:ascii="微軟正黑體" w:eastAsia="微軟正黑體" w:hAnsi="微軟正黑體"/>
                          <w:sz w:val="24"/>
                          <w:szCs w:val="24"/>
                        </w:rPr>
                        <w:t>十</w:t>
                      </w:r>
                      <w:r w:rsidRPr="00B52A87">
                        <w:rPr>
                          <w:rFonts w:ascii="微軟正黑體" w:eastAsia="微軟正黑體" w:hAnsi="微軟正黑體" w:hint="eastAsia"/>
                          <w:sz w:val="24"/>
                          <w:szCs w:val="24"/>
                        </w:rPr>
                        <w:t>多</w:t>
                      </w:r>
                      <w:r w:rsidRPr="00B52A87">
                        <w:rPr>
                          <w:rFonts w:ascii="微軟正黑體" w:eastAsia="微軟正黑體" w:hAnsi="微軟正黑體"/>
                          <w:sz w:val="24"/>
                          <w:szCs w:val="24"/>
                        </w:rPr>
                        <w:t>萬</w:t>
                      </w:r>
                      <w:r w:rsidRPr="00B52A87">
                        <w:rPr>
                          <w:rFonts w:ascii="微軟正黑體" w:eastAsia="微軟正黑體" w:hAnsi="微軟正黑體" w:hint="eastAsia"/>
                          <w:sz w:val="24"/>
                          <w:szCs w:val="24"/>
                        </w:rPr>
                        <w:t>元</w:t>
                      </w:r>
                      <w:r w:rsidRPr="00B52A87">
                        <w:rPr>
                          <w:rFonts w:ascii="微軟正黑體" w:eastAsia="微軟正黑體" w:hAnsi="微軟正黑體"/>
                          <w:sz w:val="24"/>
                          <w:szCs w:val="24"/>
                        </w:rPr>
                        <w:t>的</w:t>
                      </w:r>
                      <w:r w:rsidRPr="00B52A87">
                        <w:rPr>
                          <w:rFonts w:ascii="微軟正黑體" w:eastAsia="微軟正黑體" w:hAnsi="微軟正黑體" w:hint="eastAsia"/>
                          <w:sz w:val="24"/>
                          <w:szCs w:val="24"/>
                        </w:rPr>
                        <w:t>印</w:t>
                      </w:r>
                      <w:r w:rsidRPr="00B52A87">
                        <w:rPr>
                          <w:rFonts w:ascii="微軟正黑體" w:eastAsia="微軟正黑體" w:hAnsi="微軟正黑體"/>
                          <w:sz w:val="24"/>
                          <w:szCs w:val="24"/>
                        </w:rPr>
                        <w:t>花稅</w:t>
                      </w:r>
                      <w:r w:rsidRPr="00B52A87">
                        <w:rPr>
                          <w:rFonts w:ascii="微軟正黑體" w:eastAsia="微軟正黑體" w:hAnsi="微軟正黑體" w:hint="eastAsia"/>
                          <w:sz w:val="24"/>
                          <w:szCs w:val="24"/>
                        </w:rPr>
                        <w:t>呢。</w:t>
                      </w:r>
                    </w:p>
                    <w:p w14:paraId="7AB8FFDE" w14:textId="4EEC7906" w:rsidR="006D35AA" w:rsidRPr="003839BB" w:rsidRDefault="006D35AA" w:rsidP="00E46B00">
                      <w:pPr>
                        <w:jc w:val="both"/>
                        <w:rPr>
                          <w:rFonts w:ascii="新細明體" w:hAnsi="新細明體"/>
                        </w:rPr>
                      </w:pPr>
                    </w:p>
                  </w:txbxContent>
                </v:textbox>
              </v:shape>
            </w:pict>
          </mc:Fallback>
        </mc:AlternateContent>
      </w:r>
      <w:r w:rsidR="00E65914" w:rsidRPr="00B52A87">
        <w:rPr>
          <w:rFonts w:ascii="微軟正黑體" w:eastAsia="微軟正黑體" w:hAnsi="微軟正黑體"/>
          <w:noProof/>
          <w:sz w:val="24"/>
          <w:szCs w:val="24"/>
          <w:lang w:eastAsia="zh-CN"/>
        </w:rPr>
        <mc:AlternateContent>
          <mc:Choice Requires="wps">
            <w:drawing>
              <wp:anchor distT="0" distB="0" distL="114300" distR="114300" simplePos="0" relativeHeight="251665439" behindDoc="0" locked="0" layoutInCell="1" allowOverlap="1" wp14:anchorId="2A77314A" wp14:editId="5E9DAA71">
                <wp:simplePos x="0" y="0"/>
                <wp:positionH relativeFrom="column">
                  <wp:posOffset>1852246</wp:posOffset>
                </wp:positionH>
                <wp:positionV relativeFrom="paragraph">
                  <wp:posOffset>4634083</wp:posOffset>
                </wp:positionV>
                <wp:extent cx="3124200" cy="1172308"/>
                <wp:effectExtent l="228600" t="19050" r="19050" b="27940"/>
                <wp:wrapNone/>
                <wp:docPr id="50" name="圓角矩形圖說文字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1172308"/>
                        </a:xfrm>
                        <a:prstGeom prst="wedgeRoundRectCallout">
                          <a:avLst>
                            <a:gd name="adj1" fmla="val -55989"/>
                            <a:gd name="adj2" fmla="val 22758"/>
                            <a:gd name="adj3" fmla="val 16667"/>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7C434E" w14:textId="4427ED94" w:rsidR="006D35AA" w:rsidRPr="00B52A87" w:rsidRDefault="006D35AA" w:rsidP="00B52A87">
                            <w:pPr>
                              <w:snapToGrid w:val="0"/>
                              <w:spacing w:after="0" w:line="240" w:lineRule="auto"/>
                              <w:rPr>
                                <w:rFonts w:ascii="微軟正黑體" w:eastAsia="微軟正黑體" w:hAnsi="微軟正黑體"/>
                                <w:sz w:val="24"/>
                                <w:szCs w:val="24"/>
                              </w:rPr>
                            </w:pPr>
                            <w:r w:rsidRPr="00B52A87">
                              <w:rPr>
                                <w:rFonts w:ascii="微軟正黑體" w:eastAsia="微軟正黑體" w:hAnsi="微軟正黑體" w:hint="eastAsia"/>
                                <w:sz w:val="24"/>
                                <w:szCs w:val="24"/>
                              </w:rPr>
                              <w:t>我的</w:t>
                            </w:r>
                            <w:r w:rsidRPr="00B52A87">
                              <w:rPr>
                                <w:rFonts w:ascii="微軟正黑體" w:eastAsia="微軟正黑體" w:hAnsi="微軟正黑體"/>
                                <w:sz w:val="24"/>
                                <w:szCs w:val="24"/>
                              </w:rPr>
                              <w:t>公司</w:t>
                            </w:r>
                            <w:r w:rsidRPr="00B52A87">
                              <w:rPr>
                                <w:rFonts w:ascii="微軟正黑體" w:eastAsia="微軟正黑體" w:hAnsi="微軟正黑體" w:hint="eastAsia"/>
                                <w:sz w:val="24"/>
                                <w:szCs w:val="24"/>
                              </w:rPr>
                              <w:t>每年</w:t>
                            </w:r>
                            <w:r w:rsidRPr="00B52A87">
                              <w:rPr>
                                <w:rFonts w:ascii="微軟正黑體" w:eastAsia="微軟正黑體" w:hAnsi="微軟正黑體"/>
                                <w:sz w:val="24"/>
                                <w:szCs w:val="24"/>
                              </w:rPr>
                              <w:t>都</w:t>
                            </w:r>
                            <w:r w:rsidRPr="00B52A87">
                              <w:rPr>
                                <w:rFonts w:ascii="微軟正黑體" w:eastAsia="微軟正黑體" w:hAnsi="微軟正黑體" w:hint="eastAsia"/>
                                <w:sz w:val="24"/>
                                <w:szCs w:val="24"/>
                              </w:rPr>
                              <w:t>向政</w:t>
                            </w:r>
                            <w:r w:rsidRPr="00B52A87">
                              <w:rPr>
                                <w:rFonts w:ascii="微軟正黑體" w:eastAsia="微軟正黑體" w:hAnsi="微軟正黑體"/>
                                <w:sz w:val="24"/>
                                <w:szCs w:val="24"/>
                              </w:rPr>
                              <w:t>府</w:t>
                            </w:r>
                            <w:r w:rsidRPr="00B52A87">
                              <w:rPr>
                                <w:rFonts w:ascii="微軟正黑體" w:eastAsia="微軟正黑體" w:hAnsi="微軟正黑體" w:hint="eastAsia"/>
                                <w:sz w:val="24"/>
                                <w:szCs w:val="24"/>
                              </w:rPr>
                              <w:t>繳</w:t>
                            </w:r>
                            <w:r w:rsidRPr="00B52A87">
                              <w:rPr>
                                <w:rFonts w:ascii="微軟正黑體" w:eastAsia="微軟正黑體" w:hAnsi="微軟正黑體"/>
                                <w:sz w:val="24"/>
                                <w:szCs w:val="24"/>
                              </w:rPr>
                              <w:t>交</w:t>
                            </w:r>
                            <w:r w:rsidRPr="00B52A87">
                              <w:rPr>
                                <w:rFonts w:ascii="微軟正黑體" w:eastAsia="微軟正黑體" w:hAnsi="微軟正黑體" w:hint="eastAsia"/>
                                <w:sz w:val="24"/>
                                <w:szCs w:val="24"/>
                              </w:rPr>
                              <w:t>大</w:t>
                            </w:r>
                            <w:r w:rsidRPr="00B52A87">
                              <w:rPr>
                                <w:rFonts w:ascii="微軟正黑體" w:eastAsia="微軟正黑體" w:hAnsi="微軟正黑體"/>
                                <w:sz w:val="24"/>
                                <w:szCs w:val="24"/>
                              </w:rPr>
                              <w:t>約16%的利</w:t>
                            </w:r>
                            <w:r w:rsidRPr="00B52A87">
                              <w:rPr>
                                <w:rFonts w:ascii="微軟正黑體" w:eastAsia="微軟正黑體" w:hAnsi="微軟正黑體" w:hint="eastAsia"/>
                                <w:sz w:val="24"/>
                                <w:szCs w:val="24"/>
                              </w:rPr>
                              <w:t>潤作為利</w:t>
                            </w:r>
                            <w:r w:rsidRPr="00B52A87">
                              <w:rPr>
                                <w:rFonts w:ascii="微軟正黑體" w:eastAsia="微軟正黑體" w:hAnsi="微軟正黑體"/>
                                <w:sz w:val="24"/>
                                <w:szCs w:val="24"/>
                              </w:rPr>
                              <w:t>得</w:t>
                            </w:r>
                            <w:r w:rsidRPr="00B52A87">
                              <w:rPr>
                                <w:rFonts w:ascii="微軟正黑體" w:eastAsia="微軟正黑體" w:hAnsi="微軟正黑體" w:hint="eastAsia"/>
                                <w:sz w:val="24"/>
                                <w:szCs w:val="24"/>
                              </w:rPr>
                              <w:t>稅，雖然</w:t>
                            </w:r>
                            <w:r w:rsidRPr="00B52A87">
                              <w:rPr>
                                <w:rFonts w:ascii="微軟正黑體" w:eastAsia="微軟正黑體" w:hAnsi="微軟正黑體"/>
                                <w:sz w:val="24"/>
                                <w:szCs w:val="24"/>
                              </w:rPr>
                              <w:t>數目實</w:t>
                            </w:r>
                            <w:r w:rsidRPr="00B52A87">
                              <w:rPr>
                                <w:rFonts w:ascii="微軟正黑體" w:eastAsia="微軟正黑體" w:hAnsi="微軟正黑體" w:hint="eastAsia"/>
                                <w:sz w:val="24"/>
                                <w:szCs w:val="24"/>
                              </w:rPr>
                              <w:t>在</w:t>
                            </w:r>
                            <w:r w:rsidRPr="00B52A87">
                              <w:rPr>
                                <w:rFonts w:ascii="微軟正黑體" w:eastAsia="微軟正黑體" w:hAnsi="微軟正黑體"/>
                                <w:sz w:val="24"/>
                                <w:szCs w:val="24"/>
                              </w:rPr>
                              <w:t>不少</w:t>
                            </w:r>
                            <w:r w:rsidRPr="00B52A87">
                              <w:rPr>
                                <w:rFonts w:ascii="微軟正黑體" w:eastAsia="微軟正黑體" w:hAnsi="微軟正黑體" w:hint="eastAsia"/>
                                <w:sz w:val="24"/>
                                <w:szCs w:val="24"/>
                              </w:rPr>
                              <w:t>，</w:t>
                            </w:r>
                            <w:r w:rsidRPr="00B52A87">
                              <w:rPr>
                                <w:rFonts w:ascii="微軟正黑體" w:eastAsia="微軟正黑體" w:hAnsi="微軟正黑體"/>
                                <w:sz w:val="24"/>
                                <w:szCs w:val="24"/>
                              </w:rPr>
                              <w:t>但</w:t>
                            </w:r>
                            <w:r w:rsidRPr="00B52A87">
                              <w:rPr>
                                <w:rFonts w:ascii="微軟正黑體" w:eastAsia="微軟正黑體" w:hAnsi="微軟正黑體" w:hint="eastAsia"/>
                                <w:sz w:val="24"/>
                                <w:szCs w:val="24"/>
                              </w:rPr>
                              <w:t>相</w:t>
                            </w:r>
                            <w:r w:rsidRPr="00B52A87">
                              <w:rPr>
                                <w:rFonts w:ascii="微軟正黑體" w:eastAsia="微軟正黑體" w:hAnsi="微軟正黑體"/>
                                <w:sz w:val="24"/>
                                <w:szCs w:val="24"/>
                              </w:rPr>
                              <w:t>比</w:t>
                            </w:r>
                            <w:r w:rsidRPr="00B52A87">
                              <w:rPr>
                                <w:rFonts w:ascii="微軟正黑體" w:eastAsia="微軟正黑體" w:hAnsi="微軟正黑體" w:hint="eastAsia"/>
                                <w:sz w:val="24"/>
                                <w:szCs w:val="24"/>
                              </w:rPr>
                              <w:t>起</w:t>
                            </w:r>
                            <w:r w:rsidRPr="00B52A87">
                              <w:rPr>
                                <w:rFonts w:ascii="微軟正黑體" w:eastAsia="微軟正黑體" w:hAnsi="微軟正黑體"/>
                                <w:sz w:val="24"/>
                                <w:szCs w:val="24"/>
                              </w:rPr>
                              <w:t>其</w:t>
                            </w:r>
                            <w:r w:rsidRPr="00B52A87">
                              <w:rPr>
                                <w:rFonts w:ascii="微軟正黑體" w:eastAsia="微軟正黑體" w:hAnsi="微軟正黑體" w:hint="eastAsia"/>
                                <w:sz w:val="24"/>
                                <w:szCs w:val="24"/>
                              </w:rPr>
                              <w:t>他國家</w:t>
                            </w:r>
                            <w:r w:rsidRPr="00B52A87">
                              <w:rPr>
                                <w:rFonts w:ascii="微軟正黑體" w:eastAsia="微軟正黑體" w:hAnsi="微軟正黑體"/>
                                <w:sz w:val="24"/>
                                <w:szCs w:val="24"/>
                              </w:rPr>
                              <w:t>，</w:t>
                            </w:r>
                            <w:r w:rsidRPr="00B52A87">
                              <w:rPr>
                                <w:rFonts w:ascii="微軟正黑體" w:eastAsia="微軟正黑體" w:hAnsi="微軟正黑體" w:hint="eastAsia"/>
                                <w:sz w:val="24"/>
                                <w:szCs w:val="24"/>
                              </w:rPr>
                              <w:t>稅</w:t>
                            </w:r>
                            <w:r w:rsidRPr="00B52A87">
                              <w:rPr>
                                <w:rFonts w:ascii="微軟正黑體" w:eastAsia="微軟正黑體" w:hAnsi="微軟正黑體"/>
                                <w:sz w:val="24"/>
                                <w:szCs w:val="24"/>
                              </w:rPr>
                              <w:t>率</w:t>
                            </w:r>
                            <w:r w:rsidRPr="00B52A87">
                              <w:rPr>
                                <w:rFonts w:ascii="微軟正黑體" w:eastAsia="微軟正黑體" w:hAnsi="微軟正黑體" w:hint="eastAsia"/>
                                <w:sz w:val="24"/>
                                <w:szCs w:val="24"/>
                              </w:rPr>
                              <w:t>已經</w:t>
                            </w:r>
                            <w:r w:rsidRPr="00B52A87">
                              <w:rPr>
                                <w:rFonts w:ascii="微軟正黑體" w:eastAsia="微軟正黑體" w:hAnsi="微軟正黑體"/>
                                <w:sz w:val="24"/>
                                <w:szCs w:val="24"/>
                              </w:rPr>
                              <w:t>不算</w:t>
                            </w:r>
                            <w:r w:rsidRPr="00B52A87">
                              <w:rPr>
                                <w:rFonts w:ascii="微軟正黑體" w:eastAsia="微軟正黑體" w:hAnsi="微軟正黑體" w:hint="eastAsia"/>
                                <w:sz w:val="24"/>
                                <w:szCs w:val="24"/>
                              </w:rPr>
                              <w:t>很</w:t>
                            </w:r>
                            <w:r w:rsidRPr="00B52A87">
                              <w:rPr>
                                <w:rFonts w:ascii="微軟正黑體" w:eastAsia="微軟正黑體" w:hAnsi="微軟正黑體"/>
                                <w:sz w:val="24"/>
                                <w:szCs w:val="24"/>
                              </w:rPr>
                              <w:t>高了。</w:t>
                            </w:r>
                          </w:p>
                          <w:p w14:paraId="3E045FAD" w14:textId="63E41165" w:rsidR="006D35AA" w:rsidRPr="003839BB" w:rsidRDefault="006D35AA" w:rsidP="00FB3081">
                            <w:pPr>
                              <w:jc w:val="both"/>
                              <w:rPr>
                                <w:rFonts w:ascii="新細明體" w:hAnsi="新細明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7314A" id="圓角矩形圖說文字 50" o:spid="_x0000_s1030" type="#_x0000_t62" style="position:absolute;margin-left:145.85pt;margin-top:364.9pt;width:246pt;height:92.3pt;z-index:251665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" adj="-1294,15716" strokecolor="#9bbb59" strokeweight="2.5pt">
                <v:shadow color="#868686"/>
                <v:textbox>
                  <w:txbxContent>
                    <w:p w14:paraId="3F7C434E" w14:textId="4427ED94" w:rsidR="006D35AA" w:rsidRPr="00B52A87" w:rsidRDefault="006D35AA" w:rsidP="00B52A87">
                      <w:pPr>
                        <w:snapToGrid w:val="0"/>
                        <w:spacing w:after="0" w:line="240" w:lineRule="auto"/>
                        <w:rPr>
                          <w:rFonts w:ascii="微軟正黑體" w:eastAsia="微軟正黑體" w:hAnsi="微軟正黑體"/>
                          <w:sz w:val="24"/>
                          <w:szCs w:val="24"/>
                        </w:rPr>
                      </w:pPr>
                      <w:r w:rsidRPr="00B52A87">
                        <w:rPr>
                          <w:rFonts w:ascii="微軟正黑體" w:eastAsia="微軟正黑體" w:hAnsi="微軟正黑體" w:hint="eastAsia"/>
                          <w:sz w:val="24"/>
                          <w:szCs w:val="24"/>
                        </w:rPr>
                        <w:t>我的</w:t>
                      </w:r>
                      <w:r w:rsidRPr="00B52A87">
                        <w:rPr>
                          <w:rFonts w:ascii="微軟正黑體" w:eastAsia="微軟正黑體" w:hAnsi="微軟正黑體"/>
                          <w:sz w:val="24"/>
                          <w:szCs w:val="24"/>
                        </w:rPr>
                        <w:t>公司</w:t>
                      </w:r>
                      <w:r w:rsidRPr="00B52A87">
                        <w:rPr>
                          <w:rFonts w:ascii="微軟正黑體" w:eastAsia="微軟正黑體" w:hAnsi="微軟正黑體" w:hint="eastAsia"/>
                          <w:sz w:val="24"/>
                          <w:szCs w:val="24"/>
                        </w:rPr>
                        <w:t>每年</w:t>
                      </w:r>
                      <w:r w:rsidRPr="00B52A87">
                        <w:rPr>
                          <w:rFonts w:ascii="微軟正黑體" w:eastAsia="微軟正黑體" w:hAnsi="微軟正黑體"/>
                          <w:sz w:val="24"/>
                          <w:szCs w:val="24"/>
                        </w:rPr>
                        <w:t>都</w:t>
                      </w:r>
                      <w:r w:rsidRPr="00B52A87">
                        <w:rPr>
                          <w:rFonts w:ascii="微軟正黑體" w:eastAsia="微軟正黑體" w:hAnsi="微軟正黑體" w:hint="eastAsia"/>
                          <w:sz w:val="24"/>
                          <w:szCs w:val="24"/>
                        </w:rPr>
                        <w:t>向政</w:t>
                      </w:r>
                      <w:r w:rsidRPr="00B52A87">
                        <w:rPr>
                          <w:rFonts w:ascii="微軟正黑體" w:eastAsia="微軟正黑體" w:hAnsi="微軟正黑體"/>
                          <w:sz w:val="24"/>
                          <w:szCs w:val="24"/>
                        </w:rPr>
                        <w:t>府</w:t>
                      </w:r>
                      <w:r w:rsidRPr="00B52A87">
                        <w:rPr>
                          <w:rFonts w:ascii="微軟正黑體" w:eastAsia="微軟正黑體" w:hAnsi="微軟正黑體" w:hint="eastAsia"/>
                          <w:sz w:val="24"/>
                          <w:szCs w:val="24"/>
                        </w:rPr>
                        <w:t>繳</w:t>
                      </w:r>
                      <w:r w:rsidRPr="00B52A87">
                        <w:rPr>
                          <w:rFonts w:ascii="微軟正黑體" w:eastAsia="微軟正黑體" w:hAnsi="微軟正黑體"/>
                          <w:sz w:val="24"/>
                          <w:szCs w:val="24"/>
                        </w:rPr>
                        <w:t>交</w:t>
                      </w:r>
                      <w:r w:rsidRPr="00B52A87">
                        <w:rPr>
                          <w:rFonts w:ascii="微軟正黑體" w:eastAsia="微軟正黑體" w:hAnsi="微軟正黑體" w:hint="eastAsia"/>
                          <w:sz w:val="24"/>
                          <w:szCs w:val="24"/>
                        </w:rPr>
                        <w:t>大</w:t>
                      </w:r>
                      <w:r w:rsidRPr="00B52A87">
                        <w:rPr>
                          <w:rFonts w:ascii="微軟正黑體" w:eastAsia="微軟正黑體" w:hAnsi="微軟正黑體"/>
                          <w:sz w:val="24"/>
                          <w:szCs w:val="24"/>
                        </w:rPr>
                        <w:t>約16%的利</w:t>
                      </w:r>
                      <w:r w:rsidRPr="00B52A87">
                        <w:rPr>
                          <w:rFonts w:ascii="微軟正黑體" w:eastAsia="微軟正黑體" w:hAnsi="微軟正黑體" w:hint="eastAsia"/>
                          <w:sz w:val="24"/>
                          <w:szCs w:val="24"/>
                        </w:rPr>
                        <w:t>潤作為利</w:t>
                      </w:r>
                      <w:r w:rsidRPr="00B52A87">
                        <w:rPr>
                          <w:rFonts w:ascii="微軟正黑體" w:eastAsia="微軟正黑體" w:hAnsi="微軟正黑體"/>
                          <w:sz w:val="24"/>
                          <w:szCs w:val="24"/>
                        </w:rPr>
                        <w:t>得</w:t>
                      </w:r>
                      <w:r w:rsidRPr="00B52A87">
                        <w:rPr>
                          <w:rFonts w:ascii="微軟正黑體" w:eastAsia="微軟正黑體" w:hAnsi="微軟正黑體" w:hint="eastAsia"/>
                          <w:sz w:val="24"/>
                          <w:szCs w:val="24"/>
                        </w:rPr>
                        <w:t>稅，雖然</w:t>
                      </w:r>
                      <w:r w:rsidRPr="00B52A87">
                        <w:rPr>
                          <w:rFonts w:ascii="微軟正黑體" w:eastAsia="微軟正黑體" w:hAnsi="微軟正黑體"/>
                          <w:sz w:val="24"/>
                          <w:szCs w:val="24"/>
                        </w:rPr>
                        <w:t>數目實</w:t>
                      </w:r>
                      <w:r w:rsidRPr="00B52A87">
                        <w:rPr>
                          <w:rFonts w:ascii="微軟正黑體" w:eastAsia="微軟正黑體" w:hAnsi="微軟正黑體" w:hint="eastAsia"/>
                          <w:sz w:val="24"/>
                          <w:szCs w:val="24"/>
                        </w:rPr>
                        <w:t>在</w:t>
                      </w:r>
                      <w:r w:rsidRPr="00B52A87">
                        <w:rPr>
                          <w:rFonts w:ascii="微軟正黑體" w:eastAsia="微軟正黑體" w:hAnsi="微軟正黑體"/>
                          <w:sz w:val="24"/>
                          <w:szCs w:val="24"/>
                        </w:rPr>
                        <w:t>不少</w:t>
                      </w:r>
                      <w:r w:rsidRPr="00B52A87">
                        <w:rPr>
                          <w:rFonts w:ascii="微軟正黑體" w:eastAsia="微軟正黑體" w:hAnsi="微軟正黑體" w:hint="eastAsia"/>
                          <w:sz w:val="24"/>
                          <w:szCs w:val="24"/>
                        </w:rPr>
                        <w:t>，</w:t>
                      </w:r>
                      <w:r w:rsidRPr="00B52A87">
                        <w:rPr>
                          <w:rFonts w:ascii="微軟正黑體" w:eastAsia="微軟正黑體" w:hAnsi="微軟正黑體"/>
                          <w:sz w:val="24"/>
                          <w:szCs w:val="24"/>
                        </w:rPr>
                        <w:t>但</w:t>
                      </w:r>
                      <w:r w:rsidRPr="00B52A87">
                        <w:rPr>
                          <w:rFonts w:ascii="微軟正黑體" w:eastAsia="微軟正黑體" w:hAnsi="微軟正黑體" w:hint="eastAsia"/>
                          <w:sz w:val="24"/>
                          <w:szCs w:val="24"/>
                        </w:rPr>
                        <w:t>相</w:t>
                      </w:r>
                      <w:r w:rsidRPr="00B52A87">
                        <w:rPr>
                          <w:rFonts w:ascii="微軟正黑體" w:eastAsia="微軟正黑體" w:hAnsi="微軟正黑體"/>
                          <w:sz w:val="24"/>
                          <w:szCs w:val="24"/>
                        </w:rPr>
                        <w:t>比</w:t>
                      </w:r>
                      <w:r w:rsidRPr="00B52A87">
                        <w:rPr>
                          <w:rFonts w:ascii="微軟正黑體" w:eastAsia="微軟正黑體" w:hAnsi="微軟正黑體" w:hint="eastAsia"/>
                          <w:sz w:val="24"/>
                          <w:szCs w:val="24"/>
                        </w:rPr>
                        <w:t>起</w:t>
                      </w:r>
                      <w:r w:rsidRPr="00B52A87">
                        <w:rPr>
                          <w:rFonts w:ascii="微軟正黑體" w:eastAsia="微軟正黑體" w:hAnsi="微軟正黑體"/>
                          <w:sz w:val="24"/>
                          <w:szCs w:val="24"/>
                        </w:rPr>
                        <w:t>其</w:t>
                      </w:r>
                      <w:r w:rsidRPr="00B52A87">
                        <w:rPr>
                          <w:rFonts w:ascii="微軟正黑體" w:eastAsia="微軟正黑體" w:hAnsi="微軟正黑體" w:hint="eastAsia"/>
                          <w:sz w:val="24"/>
                          <w:szCs w:val="24"/>
                        </w:rPr>
                        <w:t>他國家</w:t>
                      </w:r>
                      <w:r w:rsidRPr="00B52A87">
                        <w:rPr>
                          <w:rFonts w:ascii="微軟正黑體" w:eastAsia="微軟正黑體" w:hAnsi="微軟正黑體"/>
                          <w:sz w:val="24"/>
                          <w:szCs w:val="24"/>
                        </w:rPr>
                        <w:t>，</w:t>
                      </w:r>
                      <w:r w:rsidRPr="00B52A87">
                        <w:rPr>
                          <w:rFonts w:ascii="微軟正黑體" w:eastAsia="微軟正黑體" w:hAnsi="微軟正黑體" w:hint="eastAsia"/>
                          <w:sz w:val="24"/>
                          <w:szCs w:val="24"/>
                        </w:rPr>
                        <w:t>稅</w:t>
                      </w:r>
                      <w:r w:rsidRPr="00B52A87">
                        <w:rPr>
                          <w:rFonts w:ascii="微軟正黑體" w:eastAsia="微軟正黑體" w:hAnsi="微軟正黑體"/>
                          <w:sz w:val="24"/>
                          <w:szCs w:val="24"/>
                        </w:rPr>
                        <w:t>率</w:t>
                      </w:r>
                      <w:r w:rsidRPr="00B52A87">
                        <w:rPr>
                          <w:rFonts w:ascii="微軟正黑體" w:eastAsia="微軟正黑體" w:hAnsi="微軟正黑體" w:hint="eastAsia"/>
                          <w:sz w:val="24"/>
                          <w:szCs w:val="24"/>
                        </w:rPr>
                        <w:t>已經</w:t>
                      </w:r>
                      <w:r w:rsidRPr="00B52A87">
                        <w:rPr>
                          <w:rFonts w:ascii="微軟正黑體" w:eastAsia="微軟正黑體" w:hAnsi="微軟正黑體"/>
                          <w:sz w:val="24"/>
                          <w:szCs w:val="24"/>
                        </w:rPr>
                        <w:t>不算</w:t>
                      </w:r>
                      <w:r w:rsidRPr="00B52A87">
                        <w:rPr>
                          <w:rFonts w:ascii="微軟正黑體" w:eastAsia="微軟正黑體" w:hAnsi="微軟正黑體" w:hint="eastAsia"/>
                          <w:sz w:val="24"/>
                          <w:szCs w:val="24"/>
                        </w:rPr>
                        <w:t>很</w:t>
                      </w:r>
                      <w:r w:rsidRPr="00B52A87">
                        <w:rPr>
                          <w:rFonts w:ascii="微軟正黑體" w:eastAsia="微軟正黑體" w:hAnsi="微軟正黑體"/>
                          <w:sz w:val="24"/>
                          <w:szCs w:val="24"/>
                        </w:rPr>
                        <w:t>高了。</w:t>
                      </w:r>
                    </w:p>
                    <w:p w14:paraId="3E045FAD" w14:textId="63E41165" w:rsidR="006D35AA" w:rsidRPr="003839BB" w:rsidRDefault="006D35AA" w:rsidP="00FB3081">
                      <w:pPr>
                        <w:jc w:val="both"/>
                        <w:rPr>
                          <w:rFonts w:ascii="新細明體" w:hAnsi="新細明體"/>
                        </w:rPr>
                      </w:pPr>
                    </w:p>
                  </w:txbxContent>
                </v:textbox>
              </v:shape>
            </w:pict>
          </mc:Fallback>
        </mc:AlternateContent>
      </w:r>
      <w:r w:rsidR="00B63F34" w:rsidRPr="00B52A87">
        <w:rPr>
          <w:rFonts w:ascii="微軟正黑體" w:eastAsia="微軟正黑體" w:hAnsi="微軟正黑體" w:hint="eastAsia"/>
          <w:noProof/>
          <w:sz w:val="24"/>
          <w:szCs w:val="24"/>
          <w:lang w:eastAsia="zh-CN"/>
        </w:rPr>
        <mc:AlternateContent>
          <mc:Choice Requires="wps">
            <w:drawing>
              <wp:anchor distT="0" distB="0" distL="114300" distR="114300" simplePos="0" relativeHeight="251659295" behindDoc="0" locked="0" layoutInCell="1" allowOverlap="1" wp14:anchorId="5DD01294" wp14:editId="3C167005">
                <wp:simplePos x="0" y="0"/>
                <wp:positionH relativeFrom="margin">
                  <wp:posOffset>1582615</wp:posOffset>
                </wp:positionH>
                <wp:positionV relativeFrom="paragraph">
                  <wp:posOffset>1797098</wp:posOffset>
                </wp:positionV>
                <wp:extent cx="2861310" cy="1254369"/>
                <wp:effectExtent l="304800" t="19050" r="15240" b="22225"/>
                <wp:wrapNone/>
                <wp:docPr id="10" name="圓角矩形圖說文字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310" cy="1254369"/>
                        </a:xfrm>
                        <a:prstGeom prst="wedgeRoundRectCallout">
                          <a:avLst>
                            <a:gd name="adj1" fmla="val -58804"/>
                            <a:gd name="adj2" fmla="val -16763"/>
                            <a:gd name="adj3" fmla="val 16667"/>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074FDC" w14:textId="78C9BC88" w:rsidR="006D35AA" w:rsidRPr="00B52A87" w:rsidRDefault="006D35AA" w:rsidP="00B52A87">
                            <w:pPr>
                              <w:snapToGrid w:val="0"/>
                              <w:spacing w:after="0" w:line="240" w:lineRule="auto"/>
                              <w:rPr>
                                <w:rFonts w:ascii="微軟正黑體" w:eastAsia="微軟正黑體" w:hAnsi="微軟正黑體"/>
                                <w:sz w:val="24"/>
                                <w:szCs w:val="24"/>
                              </w:rPr>
                            </w:pPr>
                            <w:r w:rsidRPr="00B52A87">
                              <w:rPr>
                                <w:rFonts w:ascii="微軟正黑體" w:eastAsia="微軟正黑體" w:hAnsi="微軟正黑體" w:hint="eastAsia"/>
                                <w:sz w:val="24"/>
                                <w:szCs w:val="24"/>
                              </w:rPr>
                              <w:t>我患有糖尿病，要長期服藥，每次到公立醫院看病和取藥，費用只需數</w:t>
                            </w:r>
                            <w:r w:rsidRPr="00B52A87">
                              <w:rPr>
                                <w:rFonts w:ascii="微軟正黑體" w:eastAsia="微軟正黑體" w:hAnsi="微軟正黑體"/>
                                <w:sz w:val="24"/>
                                <w:szCs w:val="24"/>
                              </w:rPr>
                              <w:t>十元</w:t>
                            </w:r>
                            <w:r w:rsidRPr="00B52A87">
                              <w:rPr>
                                <w:rFonts w:ascii="微軟正黑體" w:eastAsia="微軟正黑體" w:hAnsi="微軟正黑體" w:hint="eastAsia"/>
                                <w:sz w:val="24"/>
                                <w:szCs w:val="24"/>
                              </w:rPr>
                              <w:t>，這實在比私家診所便宜得多呢</w:t>
                            </w:r>
                            <w:r w:rsidRPr="00B52A87">
                              <w:rPr>
                                <w:rFonts w:ascii="微軟正黑體" w:eastAsia="微軟正黑體" w:hAnsi="微軟正黑體"/>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01294" id="圓角矩形圖說文字 10" o:spid="_x0000_s1031" type="#_x0000_t62" style="position:absolute;margin-left:124.6pt;margin-top:141.5pt;width:225.3pt;height:98.75pt;z-index:251659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" adj="-1902,7179" strokecolor="#8064a2" strokeweight="2.5pt">
                <v:shadow color="#868686"/>
                <v:textbox>
                  <w:txbxContent>
                    <w:p w14:paraId="49074FDC" w14:textId="78C9BC88" w:rsidR="006D35AA" w:rsidRPr="00B52A87" w:rsidRDefault="006D35AA" w:rsidP="00B52A87">
                      <w:pPr>
                        <w:snapToGrid w:val="0"/>
                        <w:spacing w:after="0" w:line="240" w:lineRule="auto"/>
                        <w:rPr>
                          <w:rFonts w:ascii="微軟正黑體" w:eastAsia="微軟正黑體" w:hAnsi="微軟正黑體"/>
                          <w:sz w:val="24"/>
                          <w:szCs w:val="24"/>
                        </w:rPr>
                      </w:pPr>
                      <w:r w:rsidRPr="00B52A87">
                        <w:rPr>
                          <w:rFonts w:ascii="微軟正黑體" w:eastAsia="微軟正黑體" w:hAnsi="微軟正黑體" w:hint="eastAsia"/>
                          <w:sz w:val="24"/>
                          <w:szCs w:val="24"/>
                        </w:rPr>
                        <w:t>我患有糖尿病，要長期服藥，每次到公立醫院看病和取藥，費用只需數</w:t>
                      </w:r>
                      <w:r w:rsidRPr="00B52A87">
                        <w:rPr>
                          <w:rFonts w:ascii="微軟正黑體" w:eastAsia="微軟正黑體" w:hAnsi="微軟正黑體"/>
                          <w:sz w:val="24"/>
                          <w:szCs w:val="24"/>
                        </w:rPr>
                        <w:t>十元</w:t>
                      </w:r>
                      <w:r w:rsidRPr="00B52A87">
                        <w:rPr>
                          <w:rFonts w:ascii="微軟正黑體" w:eastAsia="微軟正黑體" w:hAnsi="微軟正黑體" w:hint="eastAsia"/>
                          <w:sz w:val="24"/>
                          <w:szCs w:val="24"/>
                        </w:rPr>
                        <w:t>，這實在比私家診所便宜得多呢</w:t>
                      </w:r>
                      <w:r w:rsidRPr="00B52A87">
                        <w:rPr>
                          <w:rFonts w:ascii="微軟正黑體" w:eastAsia="微軟正黑體" w:hAnsi="微軟正黑體"/>
                          <w:sz w:val="24"/>
                          <w:szCs w:val="24"/>
                        </w:rPr>
                        <w:t>。</w:t>
                      </w:r>
                    </w:p>
                  </w:txbxContent>
                </v:textbox>
                <w10:wrap anchorx="margin"/>
              </v:shape>
            </w:pict>
          </mc:Fallback>
        </mc:AlternateContent>
      </w:r>
      <w:r w:rsidR="00B63F34" w:rsidRPr="00B52A87">
        <w:rPr>
          <w:rFonts w:ascii="微軟正黑體" w:eastAsia="微軟正黑體" w:hAnsi="微軟正黑體"/>
          <w:b/>
          <w:noProof/>
          <w:color w:val="984806"/>
          <w:sz w:val="26"/>
          <w:szCs w:val="26"/>
          <w:lang w:eastAsia="zh-CN"/>
        </w:rPr>
        <w:drawing>
          <wp:anchor distT="0" distB="0" distL="114300" distR="114300" simplePos="0" relativeHeight="251879455" behindDoc="0" locked="0" layoutInCell="1" allowOverlap="1" wp14:anchorId="122BE28C" wp14:editId="44C8B846">
            <wp:simplePos x="0" y="0"/>
            <wp:positionH relativeFrom="column">
              <wp:posOffset>3761154</wp:posOffset>
            </wp:positionH>
            <wp:positionV relativeFrom="paragraph">
              <wp:posOffset>5898222</wp:posOffset>
            </wp:positionV>
            <wp:extent cx="1263650" cy="1263650"/>
            <wp:effectExtent l="0" t="0" r="0" b="0"/>
            <wp:wrapTopAndBottom/>
            <wp:docPr id="756" name="圖片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圖片 756"/>
                    <pic:cNvPicPr/>
                  </pic:nvPicPr>
                  <pic:blipFill>
                    <a:blip r:embed="rId16" cstate="screen">
                      <a:extLst>
                        <a:ext uri="{28A0092B-C50C-407E-A947-70E740481C1C}">
                          <a14:useLocalDpi xmlns:a14="http://schemas.microsoft.com/office/drawing/2010/main"/>
                        </a:ext>
                      </a:extLst>
                    </a:blip>
                    <a:stretch>
                      <a:fillRect/>
                    </a:stretch>
                  </pic:blipFill>
                  <pic:spPr>
                    <a:xfrm>
                      <a:off x="0" y="0"/>
                      <a:ext cx="1263650" cy="1263650"/>
                    </a:xfrm>
                    <a:prstGeom prst="rect">
                      <a:avLst/>
                    </a:prstGeom>
                  </pic:spPr>
                </pic:pic>
              </a:graphicData>
            </a:graphic>
            <wp14:sizeRelH relativeFrom="margin">
              <wp14:pctWidth>0</wp14:pctWidth>
            </wp14:sizeRelH>
            <wp14:sizeRelV relativeFrom="margin">
              <wp14:pctHeight>0</wp14:pctHeight>
            </wp14:sizeRelV>
          </wp:anchor>
        </w:drawing>
      </w:r>
      <w:r w:rsidR="00B63F34" w:rsidRPr="00B52A87">
        <w:rPr>
          <w:rFonts w:ascii="微軟正黑體" w:eastAsia="微軟正黑體" w:hAnsi="微軟正黑體"/>
          <w:noProof/>
          <w:sz w:val="24"/>
          <w:szCs w:val="24"/>
          <w:lang w:eastAsia="zh-CN"/>
        </w:rPr>
        <w:drawing>
          <wp:anchor distT="0" distB="0" distL="114300" distR="114300" simplePos="0" relativeHeight="251878431" behindDoc="0" locked="0" layoutInCell="1" allowOverlap="1" wp14:anchorId="2F93619B" wp14:editId="4D8B123A">
            <wp:simplePos x="0" y="0"/>
            <wp:positionH relativeFrom="column">
              <wp:posOffset>353549</wp:posOffset>
            </wp:positionH>
            <wp:positionV relativeFrom="paragraph">
              <wp:posOffset>4620212</wp:posOffset>
            </wp:positionV>
            <wp:extent cx="1250950" cy="1250950"/>
            <wp:effectExtent l="0" t="0" r="6350" b="6350"/>
            <wp:wrapTopAndBottom/>
            <wp:docPr id="751" name="圖片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圖片 751"/>
                    <pic:cNvPicPr/>
                  </pic:nvPicPr>
                  <pic:blipFill>
                    <a:blip r:embed="rId17" cstate="screen">
                      <a:extLst>
                        <a:ext uri="{28A0092B-C50C-407E-A947-70E740481C1C}">
                          <a14:useLocalDpi xmlns:a14="http://schemas.microsoft.com/office/drawing/2010/main"/>
                        </a:ext>
                      </a:extLst>
                    </a:blip>
                    <a:stretch>
                      <a:fillRect/>
                    </a:stretch>
                  </pic:blipFill>
                  <pic:spPr>
                    <a:xfrm flipH="1">
                      <a:off x="0" y="0"/>
                      <a:ext cx="1250950" cy="1250950"/>
                    </a:xfrm>
                    <a:prstGeom prst="rect">
                      <a:avLst/>
                    </a:prstGeom>
                  </pic:spPr>
                </pic:pic>
              </a:graphicData>
            </a:graphic>
            <wp14:sizeRelH relativeFrom="margin">
              <wp14:pctWidth>0</wp14:pctWidth>
            </wp14:sizeRelH>
            <wp14:sizeRelV relativeFrom="margin">
              <wp14:pctHeight>0</wp14:pctHeight>
            </wp14:sizeRelV>
          </wp:anchor>
        </w:drawing>
      </w:r>
      <w:r w:rsidR="00B63F34" w:rsidRPr="00B52A87">
        <w:rPr>
          <w:rFonts w:ascii="微軟正黑體" w:eastAsia="微軟正黑體" w:hAnsi="微軟正黑體"/>
          <w:noProof/>
          <w:sz w:val="24"/>
          <w:szCs w:val="24"/>
          <w:lang w:eastAsia="zh-CN"/>
        </w:rPr>
        <w:drawing>
          <wp:anchor distT="0" distB="0" distL="114300" distR="114300" simplePos="0" relativeHeight="251877407" behindDoc="0" locked="0" layoutInCell="1" allowOverlap="1" wp14:anchorId="754C403F" wp14:editId="18DF92A3">
            <wp:simplePos x="0" y="0"/>
            <wp:positionH relativeFrom="column">
              <wp:posOffset>3801648</wp:posOffset>
            </wp:positionH>
            <wp:positionV relativeFrom="paragraph">
              <wp:posOffset>3096407</wp:posOffset>
            </wp:positionV>
            <wp:extent cx="1325245" cy="1325245"/>
            <wp:effectExtent l="0" t="0" r="8255" b="8255"/>
            <wp:wrapTopAndBottom/>
            <wp:docPr id="750" name="圖片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圖片 750"/>
                    <pic:cNvPicPr/>
                  </pic:nvPicPr>
                  <pic:blipFill>
                    <a:blip r:embed="rId18" cstate="screen">
                      <a:extLst>
                        <a:ext uri="{28A0092B-C50C-407E-A947-70E740481C1C}">
                          <a14:useLocalDpi xmlns:a14="http://schemas.microsoft.com/office/drawing/2010/main"/>
                        </a:ext>
                      </a:extLst>
                    </a:blip>
                    <a:stretch>
                      <a:fillRect/>
                    </a:stretch>
                  </pic:blipFill>
                  <pic:spPr>
                    <a:xfrm>
                      <a:off x="0" y="0"/>
                      <a:ext cx="1325245" cy="1325245"/>
                    </a:xfrm>
                    <a:prstGeom prst="rect">
                      <a:avLst/>
                    </a:prstGeom>
                  </pic:spPr>
                </pic:pic>
              </a:graphicData>
            </a:graphic>
            <wp14:sizeRelH relativeFrom="margin">
              <wp14:pctWidth>0</wp14:pctWidth>
            </wp14:sizeRelH>
            <wp14:sizeRelV relativeFrom="margin">
              <wp14:pctHeight>0</wp14:pctHeight>
            </wp14:sizeRelV>
          </wp:anchor>
        </w:drawing>
      </w:r>
      <w:r w:rsidR="00B63F34" w:rsidRPr="00B52A87">
        <w:rPr>
          <w:rFonts w:ascii="微軟正黑體" w:eastAsia="微軟正黑體" w:hAnsi="微軟正黑體"/>
          <w:noProof/>
          <w:sz w:val="24"/>
          <w:szCs w:val="24"/>
          <w:lang w:eastAsia="zh-CN"/>
        </w:rPr>
        <w:drawing>
          <wp:anchor distT="0" distB="0" distL="114300" distR="114300" simplePos="0" relativeHeight="251876383" behindDoc="0" locked="0" layoutInCell="1" allowOverlap="1" wp14:anchorId="69C9E74C" wp14:editId="6244F79B">
            <wp:simplePos x="0" y="0"/>
            <wp:positionH relativeFrom="margin">
              <wp:posOffset>450166</wp:posOffset>
            </wp:positionH>
            <wp:positionV relativeFrom="paragraph">
              <wp:posOffset>1543930</wp:posOffset>
            </wp:positionV>
            <wp:extent cx="812800" cy="1327785"/>
            <wp:effectExtent l="0" t="0" r="0" b="5715"/>
            <wp:wrapTopAndBottom/>
            <wp:docPr id="748" name="圖片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圖片 748"/>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812800" cy="1327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3F34" w:rsidRPr="00B52A87">
        <w:rPr>
          <w:rFonts w:ascii="微軟正黑體" w:eastAsia="微軟正黑體" w:hAnsi="微軟正黑體"/>
          <w:noProof/>
          <w:sz w:val="24"/>
          <w:szCs w:val="24"/>
          <w:lang w:eastAsia="zh-CN"/>
        </w:rPr>
        <mc:AlternateContent>
          <mc:Choice Requires="wps">
            <w:drawing>
              <wp:anchor distT="0" distB="0" distL="114300" distR="114300" simplePos="0" relativeHeight="251660319" behindDoc="0" locked="0" layoutInCell="1" allowOverlap="1" wp14:anchorId="096E0C07" wp14:editId="19B99308">
                <wp:simplePos x="0" y="0"/>
                <wp:positionH relativeFrom="column">
                  <wp:posOffset>232801</wp:posOffset>
                </wp:positionH>
                <wp:positionV relativeFrom="paragraph">
                  <wp:posOffset>557481</wp:posOffset>
                </wp:positionV>
                <wp:extent cx="3168650" cy="704850"/>
                <wp:effectExtent l="19050" t="19050" r="184150" b="19050"/>
                <wp:wrapNone/>
                <wp:docPr id="18" name="圓角矩形圖說文字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704850"/>
                        </a:xfrm>
                        <a:prstGeom prst="wedgeRoundRectCallout">
                          <a:avLst>
                            <a:gd name="adj1" fmla="val 54330"/>
                            <a:gd name="adj2" fmla="val -6054"/>
                            <a:gd name="adj3" fmla="val 16667"/>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783F8F" w14:textId="015AC48E" w:rsidR="006D35AA" w:rsidRPr="00B52A87" w:rsidRDefault="006D35AA" w:rsidP="00B52A87">
                            <w:pPr>
                              <w:snapToGrid w:val="0"/>
                              <w:spacing w:after="0" w:line="240" w:lineRule="auto"/>
                              <w:rPr>
                                <w:rFonts w:ascii="微軟正黑體" w:eastAsia="微軟正黑體" w:hAnsi="微軟正黑體"/>
                                <w:sz w:val="24"/>
                                <w:szCs w:val="24"/>
                              </w:rPr>
                            </w:pPr>
                            <w:r w:rsidRPr="00B52A87">
                              <w:rPr>
                                <w:rFonts w:ascii="微軟正黑體" w:eastAsia="微軟正黑體" w:hAnsi="微軟正黑體" w:hint="eastAsia"/>
                                <w:sz w:val="24"/>
                                <w:szCs w:val="24"/>
                              </w:rPr>
                              <w:t>我貴為「打工皇帝」，年薪逾億元，每年所繳交的薪俸稅也超</w:t>
                            </w:r>
                            <w:r w:rsidRPr="00B52A87">
                              <w:rPr>
                                <w:rFonts w:ascii="微軟正黑體" w:eastAsia="微軟正黑體" w:hAnsi="微軟正黑體"/>
                                <w:sz w:val="24"/>
                                <w:szCs w:val="24"/>
                              </w:rPr>
                              <w:t>過</w:t>
                            </w:r>
                            <w:r w:rsidRPr="00B52A87">
                              <w:rPr>
                                <w:rFonts w:ascii="微軟正黑體" w:eastAsia="微軟正黑體" w:hAnsi="微軟正黑體" w:hint="eastAsia"/>
                                <w:sz w:val="24"/>
                                <w:szCs w:val="24"/>
                              </w:rPr>
                              <w:t>一</w:t>
                            </w:r>
                            <w:r w:rsidRPr="00B52A87">
                              <w:rPr>
                                <w:rFonts w:ascii="微軟正黑體" w:eastAsia="微軟正黑體" w:hAnsi="微軟正黑體"/>
                                <w:sz w:val="24"/>
                                <w:szCs w:val="24"/>
                              </w:rPr>
                              <w:t>千</w:t>
                            </w:r>
                            <w:r w:rsidRPr="00B52A87">
                              <w:rPr>
                                <w:rFonts w:ascii="微軟正黑體" w:eastAsia="微軟正黑體" w:hAnsi="微軟正黑體" w:hint="eastAsia"/>
                                <w:sz w:val="24"/>
                                <w:szCs w:val="24"/>
                              </w:rPr>
                              <w:t>萬</w:t>
                            </w:r>
                            <w:r w:rsidRPr="00B52A87">
                              <w:rPr>
                                <w:rFonts w:ascii="微軟正黑體" w:eastAsia="微軟正黑體" w:hAnsi="微軟正黑體"/>
                                <w:sz w:val="24"/>
                                <w:szCs w:val="24"/>
                              </w:rPr>
                              <w:t>元</w:t>
                            </w:r>
                            <w:r w:rsidRPr="00B52A87">
                              <w:rPr>
                                <w:rFonts w:ascii="微軟正黑體" w:eastAsia="微軟正黑體" w:hAnsi="微軟正黑體" w:hint="eastAsia"/>
                                <w:sz w:val="24"/>
                                <w:szCs w:val="24"/>
                              </w:rPr>
                              <w:t>呢﹗</w:t>
                            </w:r>
                          </w:p>
                          <w:p w14:paraId="1F7D11CE" w14:textId="2B7BB916" w:rsidR="006D35AA" w:rsidRPr="003839BB" w:rsidRDefault="006D35AA" w:rsidP="001330E7">
                            <w:pPr>
                              <w:rPr>
                                <w:rFonts w:ascii="新細明體" w:hAnsi="新細明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E0C07" id="圓角矩形圖說文字 18" o:spid="_x0000_s1032" type="#_x0000_t62" style="position:absolute;margin-left:18.35pt;margin-top:43.9pt;width:249.5pt;height:55.5pt;z-index:25166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" adj="22535,9492" strokecolor="#4f81bd" strokeweight="2.5pt">
                <v:shadow color="#868686"/>
                <v:textbox>
                  <w:txbxContent>
                    <w:p w14:paraId="44783F8F" w14:textId="015AC48E" w:rsidR="006D35AA" w:rsidRPr="00B52A87" w:rsidRDefault="006D35AA" w:rsidP="00B52A87">
                      <w:pPr>
                        <w:snapToGrid w:val="0"/>
                        <w:spacing w:after="0" w:line="240" w:lineRule="auto"/>
                        <w:rPr>
                          <w:rFonts w:ascii="微軟正黑體" w:eastAsia="微軟正黑體" w:hAnsi="微軟正黑體"/>
                          <w:sz w:val="24"/>
                          <w:szCs w:val="24"/>
                        </w:rPr>
                      </w:pPr>
                      <w:r w:rsidRPr="00B52A87">
                        <w:rPr>
                          <w:rFonts w:ascii="微軟正黑體" w:eastAsia="微軟正黑體" w:hAnsi="微軟正黑體" w:hint="eastAsia"/>
                          <w:sz w:val="24"/>
                          <w:szCs w:val="24"/>
                        </w:rPr>
                        <w:t>我貴為「打工皇帝」，年薪逾億元，每年所繳交的薪俸稅也超</w:t>
                      </w:r>
                      <w:r w:rsidRPr="00B52A87">
                        <w:rPr>
                          <w:rFonts w:ascii="微軟正黑體" w:eastAsia="微軟正黑體" w:hAnsi="微軟正黑體"/>
                          <w:sz w:val="24"/>
                          <w:szCs w:val="24"/>
                        </w:rPr>
                        <w:t>過</w:t>
                      </w:r>
                      <w:r w:rsidRPr="00B52A87">
                        <w:rPr>
                          <w:rFonts w:ascii="微軟正黑體" w:eastAsia="微軟正黑體" w:hAnsi="微軟正黑體" w:hint="eastAsia"/>
                          <w:sz w:val="24"/>
                          <w:szCs w:val="24"/>
                        </w:rPr>
                        <w:t>一</w:t>
                      </w:r>
                      <w:r w:rsidRPr="00B52A87">
                        <w:rPr>
                          <w:rFonts w:ascii="微軟正黑體" w:eastAsia="微軟正黑體" w:hAnsi="微軟正黑體"/>
                          <w:sz w:val="24"/>
                          <w:szCs w:val="24"/>
                        </w:rPr>
                        <w:t>千</w:t>
                      </w:r>
                      <w:r w:rsidRPr="00B52A87">
                        <w:rPr>
                          <w:rFonts w:ascii="微軟正黑體" w:eastAsia="微軟正黑體" w:hAnsi="微軟正黑體" w:hint="eastAsia"/>
                          <w:sz w:val="24"/>
                          <w:szCs w:val="24"/>
                        </w:rPr>
                        <w:t>萬</w:t>
                      </w:r>
                      <w:r w:rsidRPr="00B52A87">
                        <w:rPr>
                          <w:rFonts w:ascii="微軟正黑體" w:eastAsia="微軟正黑體" w:hAnsi="微軟正黑體"/>
                          <w:sz w:val="24"/>
                          <w:szCs w:val="24"/>
                        </w:rPr>
                        <w:t>元</w:t>
                      </w:r>
                      <w:r w:rsidRPr="00B52A87">
                        <w:rPr>
                          <w:rFonts w:ascii="微軟正黑體" w:eastAsia="微軟正黑體" w:hAnsi="微軟正黑體" w:hint="eastAsia"/>
                          <w:sz w:val="24"/>
                          <w:szCs w:val="24"/>
                        </w:rPr>
                        <w:t>呢﹗</w:t>
                      </w:r>
                    </w:p>
                    <w:p w14:paraId="1F7D11CE" w14:textId="2B7BB916" w:rsidR="006D35AA" w:rsidRPr="003839BB" w:rsidRDefault="006D35AA" w:rsidP="001330E7">
                      <w:pPr>
                        <w:rPr>
                          <w:rFonts w:ascii="新細明體" w:hAnsi="新細明體"/>
                        </w:rPr>
                      </w:pPr>
                    </w:p>
                  </w:txbxContent>
                </v:textbox>
              </v:shape>
            </w:pict>
          </mc:Fallback>
        </mc:AlternateContent>
      </w:r>
      <w:r w:rsidR="00AA3286" w:rsidRPr="00B52A87">
        <w:rPr>
          <w:rFonts w:ascii="微軟正黑體" w:eastAsia="微軟正黑體" w:hAnsi="微軟正黑體"/>
          <w:noProof/>
          <w:sz w:val="24"/>
          <w:szCs w:val="24"/>
          <w:lang w:eastAsia="zh-CN"/>
        </w:rPr>
        <w:drawing>
          <wp:anchor distT="0" distB="0" distL="114300" distR="114300" simplePos="0" relativeHeight="251875359" behindDoc="0" locked="0" layoutInCell="1" allowOverlap="1" wp14:anchorId="3EFA3E5E" wp14:editId="2B1FA6B5">
            <wp:simplePos x="0" y="0"/>
            <wp:positionH relativeFrom="column">
              <wp:posOffset>3751971</wp:posOffset>
            </wp:positionH>
            <wp:positionV relativeFrom="paragraph">
              <wp:posOffset>434584</wp:posOffset>
            </wp:positionV>
            <wp:extent cx="1250950" cy="1250950"/>
            <wp:effectExtent l="0" t="0" r="6350" b="6350"/>
            <wp:wrapTopAndBottom/>
            <wp:docPr id="742" name="圖片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圖片 742"/>
                    <pic:cNvPicPr/>
                  </pic:nvPicPr>
                  <pic:blipFill>
                    <a:blip r:embed="rId13" cstate="screen">
                      <a:extLst>
                        <a:ext uri="{28A0092B-C50C-407E-A947-70E740481C1C}">
                          <a14:useLocalDpi xmlns:a14="http://schemas.microsoft.com/office/drawing/2010/main"/>
                        </a:ext>
                      </a:extLst>
                    </a:blip>
                    <a:stretch>
                      <a:fillRect/>
                    </a:stretch>
                  </pic:blipFill>
                  <pic:spPr>
                    <a:xfrm>
                      <a:off x="0" y="0"/>
                      <a:ext cx="1250950" cy="1250950"/>
                    </a:xfrm>
                    <a:prstGeom prst="rect">
                      <a:avLst/>
                    </a:prstGeom>
                  </pic:spPr>
                </pic:pic>
              </a:graphicData>
            </a:graphic>
            <wp14:sizeRelH relativeFrom="margin">
              <wp14:pctWidth>0</wp14:pctWidth>
            </wp14:sizeRelH>
            <wp14:sizeRelV relativeFrom="margin">
              <wp14:pctHeight>0</wp14:pctHeight>
            </wp14:sizeRelV>
          </wp:anchor>
        </w:drawing>
      </w:r>
      <w:r w:rsidR="000A20B3" w:rsidRPr="00B52A87">
        <w:rPr>
          <w:rFonts w:ascii="微軟正黑體" w:eastAsia="微軟正黑體" w:hAnsi="微軟正黑體" w:hint="eastAsia"/>
          <w:b/>
          <w:sz w:val="28"/>
          <w:szCs w:val="28"/>
          <w:lang w:eastAsia="zh-HK"/>
        </w:rPr>
        <w:t>你知道下列各項與香港的公共財政有甚麼關係嗎</w:t>
      </w:r>
      <w:r w:rsidR="000A20B3" w:rsidRPr="00B52A87">
        <w:rPr>
          <w:rFonts w:ascii="微軟正黑體" w:eastAsia="微軟正黑體" w:hAnsi="微軟正黑體" w:hint="eastAsia"/>
          <w:b/>
          <w:sz w:val="28"/>
          <w:szCs w:val="28"/>
        </w:rPr>
        <w:t>？</w:t>
      </w:r>
    </w:p>
    <w:p w14:paraId="4BFC2494" w14:textId="2C7EC994" w:rsidR="00FB3081" w:rsidRDefault="00B52A87">
      <w:pPr>
        <w:rPr>
          <w:rFonts w:asciiTheme="minorEastAsia" w:hAnsiTheme="minorEastAsia"/>
          <w:sz w:val="24"/>
          <w:szCs w:val="24"/>
        </w:rPr>
      </w:pPr>
      <w:r>
        <w:rPr>
          <w:rFonts w:asciiTheme="minorEastAsia" w:hAnsiTheme="minorEastAsia"/>
          <w:noProof/>
          <w:sz w:val="24"/>
          <w:szCs w:val="24"/>
          <w:lang w:eastAsia="zh-CN"/>
        </w:rPr>
        <w:lastRenderedPageBreak/>
        <mc:AlternateContent>
          <mc:Choice Requires="wps">
            <w:drawing>
              <wp:anchor distT="0" distB="0" distL="114300" distR="114300" simplePos="0" relativeHeight="251918367" behindDoc="0" locked="0" layoutInCell="1" allowOverlap="1" wp14:anchorId="1707F754" wp14:editId="118668C7">
                <wp:simplePos x="0" y="0"/>
                <wp:positionH relativeFrom="column">
                  <wp:posOffset>198120</wp:posOffset>
                </wp:positionH>
                <wp:positionV relativeFrom="paragraph">
                  <wp:posOffset>53340</wp:posOffset>
                </wp:positionV>
                <wp:extent cx="5006340" cy="2400300"/>
                <wp:effectExtent l="19050" t="19050" r="22860" b="19050"/>
                <wp:wrapNone/>
                <wp:docPr id="978" name="圓角矩形 978"/>
                <wp:cNvGraphicFramePr/>
                <a:graphic xmlns:a="http://schemas.openxmlformats.org/drawingml/2006/main">
                  <a:graphicData uri="http://schemas.microsoft.com/office/word/2010/wordprocessingShape">
                    <wps:wsp>
                      <wps:cNvSpPr/>
                      <wps:spPr>
                        <a:xfrm>
                          <a:off x="0" y="0"/>
                          <a:ext cx="5006340" cy="2400300"/>
                        </a:xfrm>
                        <a:prstGeom prst="round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7B3A28A" w14:textId="72EC2BBE" w:rsidR="006D35AA" w:rsidRDefault="006D35AA" w:rsidP="00B52A87">
                            <w:pPr>
                              <w:snapToGrid w:val="0"/>
                              <w:spacing w:after="0" w:line="240" w:lineRule="auto"/>
                              <w:jc w:val="both"/>
                              <w:rPr>
                                <w:rFonts w:ascii="微軟正黑體" w:eastAsia="微軟正黑體" w:hAnsi="微軟正黑體"/>
                                <w:b/>
                                <w:color w:val="000000" w:themeColor="text1"/>
                                <w:sz w:val="26"/>
                                <w:szCs w:val="26"/>
                                <w:lang w:eastAsia="zh-HK"/>
                              </w:rPr>
                            </w:pPr>
                            <w:r w:rsidRPr="00B52A87">
                              <w:rPr>
                                <w:rFonts w:ascii="微軟正黑體" w:eastAsia="微軟正黑體" w:hAnsi="微軟正黑體" w:hint="eastAsia"/>
                                <w:b/>
                                <w:color w:val="000000" w:themeColor="text1"/>
                                <w:sz w:val="26"/>
                                <w:szCs w:val="26"/>
                                <w:lang w:eastAsia="zh-HK"/>
                              </w:rPr>
                              <w:t>想一想：公共財政與我何干？</w:t>
                            </w:r>
                          </w:p>
                          <w:p w14:paraId="69571DEB" w14:textId="77777777" w:rsidR="006D35AA" w:rsidRPr="00B52A87" w:rsidRDefault="006D35AA" w:rsidP="00B52A87">
                            <w:pPr>
                              <w:snapToGrid w:val="0"/>
                              <w:spacing w:after="0" w:line="240" w:lineRule="auto"/>
                              <w:jc w:val="both"/>
                              <w:rPr>
                                <w:rFonts w:ascii="微軟正黑體" w:eastAsia="微軟正黑體" w:hAnsi="微軟正黑體"/>
                                <w:b/>
                                <w:color w:val="000000" w:themeColor="text1"/>
                                <w:sz w:val="26"/>
                                <w:szCs w:val="26"/>
                                <w:lang w:eastAsia="zh-HK"/>
                              </w:rPr>
                            </w:pPr>
                          </w:p>
                          <w:p w14:paraId="016F5AEF" w14:textId="77777777" w:rsidR="006D35AA" w:rsidRPr="00B52A87" w:rsidRDefault="006D35AA" w:rsidP="00B52A87">
                            <w:pPr>
                              <w:pStyle w:val="a4"/>
                              <w:numPr>
                                <w:ilvl w:val="0"/>
                                <w:numId w:val="16"/>
                              </w:numPr>
                              <w:snapToGrid w:val="0"/>
                              <w:spacing w:after="0" w:line="240" w:lineRule="auto"/>
                              <w:contextualSpacing w:val="0"/>
                              <w:jc w:val="both"/>
                              <w:rPr>
                                <w:rFonts w:ascii="微軟正黑體" w:eastAsia="微軟正黑體" w:hAnsi="微軟正黑體"/>
                                <w:color w:val="000000" w:themeColor="text1"/>
                                <w:sz w:val="24"/>
                                <w:szCs w:val="24"/>
                              </w:rPr>
                            </w:pPr>
                            <w:r w:rsidRPr="00B52A87">
                              <w:rPr>
                                <w:rFonts w:ascii="微軟正黑體" w:eastAsia="微軟正黑體" w:hAnsi="微軟正黑體" w:hint="eastAsia"/>
                                <w:color w:val="000000" w:themeColor="text1"/>
                                <w:sz w:val="24"/>
                                <w:szCs w:val="24"/>
                              </w:rPr>
                              <w:t>上述哪</w:t>
                            </w:r>
                            <w:r w:rsidRPr="00B52A87">
                              <w:rPr>
                                <w:rFonts w:ascii="微軟正黑體" w:eastAsia="微軟正黑體" w:hAnsi="微軟正黑體" w:hint="eastAsia"/>
                                <w:color w:val="000000" w:themeColor="text1"/>
                                <w:sz w:val="24"/>
                                <w:szCs w:val="24"/>
                                <w:lang w:eastAsia="zh-HK"/>
                              </w:rPr>
                              <w:t>些與</w:t>
                            </w:r>
                            <w:r w:rsidRPr="00B52A87">
                              <w:rPr>
                                <w:rFonts w:ascii="微軟正黑體" w:eastAsia="微軟正黑體" w:hAnsi="微軟正黑體" w:hint="eastAsia"/>
                                <w:color w:val="000000" w:themeColor="text1"/>
                                <w:sz w:val="24"/>
                                <w:szCs w:val="24"/>
                              </w:rPr>
                              <w:t>政府的收入</w:t>
                            </w:r>
                            <w:r w:rsidRPr="00B52A87">
                              <w:rPr>
                                <w:rFonts w:ascii="微軟正黑體" w:eastAsia="微軟正黑體" w:hAnsi="微軟正黑體" w:hint="eastAsia"/>
                                <w:color w:val="000000" w:themeColor="text1"/>
                                <w:sz w:val="24"/>
                                <w:szCs w:val="24"/>
                                <w:lang w:eastAsia="zh-HK"/>
                              </w:rPr>
                              <w:t>相關</w:t>
                            </w:r>
                            <w:r w:rsidRPr="00B52A87">
                              <w:rPr>
                                <w:rFonts w:ascii="微軟正黑體" w:eastAsia="微軟正黑體" w:hAnsi="微軟正黑體" w:hint="eastAsia"/>
                                <w:color w:val="000000" w:themeColor="text1"/>
                                <w:sz w:val="24"/>
                                <w:szCs w:val="24"/>
                              </w:rPr>
                              <w:t>？哪些</w:t>
                            </w:r>
                            <w:r w:rsidRPr="00B52A87">
                              <w:rPr>
                                <w:rFonts w:ascii="微軟正黑體" w:eastAsia="微軟正黑體" w:hAnsi="微軟正黑體" w:hint="eastAsia"/>
                                <w:color w:val="000000" w:themeColor="text1"/>
                                <w:sz w:val="24"/>
                                <w:szCs w:val="24"/>
                                <w:lang w:eastAsia="zh-HK"/>
                              </w:rPr>
                              <w:t>與</w:t>
                            </w:r>
                            <w:r w:rsidRPr="00B52A87">
                              <w:rPr>
                                <w:rFonts w:ascii="微軟正黑體" w:eastAsia="微軟正黑體" w:hAnsi="微軟正黑體" w:hint="eastAsia"/>
                                <w:color w:val="000000" w:themeColor="text1"/>
                                <w:sz w:val="24"/>
                                <w:szCs w:val="24"/>
                              </w:rPr>
                              <w:t>政府的</w:t>
                            </w:r>
                            <w:r w:rsidRPr="00B52A87">
                              <w:rPr>
                                <w:rFonts w:ascii="微軟正黑體" w:eastAsia="微軟正黑體" w:hAnsi="微軟正黑體" w:hint="eastAsia"/>
                                <w:color w:val="000000" w:themeColor="text1"/>
                                <w:sz w:val="24"/>
                                <w:szCs w:val="24"/>
                                <w:lang w:eastAsia="zh-HK"/>
                              </w:rPr>
                              <w:t>開</w:t>
                            </w:r>
                            <w:r w:rsidRPr="00B52A87">
                              <w:rPr>
                                <w:rFonts w:ascii="微軟正黑體" w:eastAsia="微軟正黑體" w:hAnsi="微軟正黑體" w:hint="eastAsia"/>
                                <w:color w:val="000000" w:themeColor="text1"/>
                                <w:sz w:val="24"/>
                                <w:szCs w:val="24"/>
                              </w:rPr>
                              <w:t>支</w:t>
                            </w:r>
                            <w:r w:rsidRPr="00B52A87">
                              <w:rPr>
                                <w:rFonts w:ascii="微軟正黑體" w:eastAsia="微軟正黑體" w:hAnsi="微軟正黑體" w:hint="eastAsia"/>
                                <w:color w:val="000000" w:themeColor="text1"/>
                                <w:sz w:val="24"/>
                                <w:szCs w:val="24"/>
                                <w:lang w:eastAsia="zh-HK"/>
                              </w:rPr>
                              <w:t>相關</w:t>
                            </w:r>
                            <w:r w:rsidRPr="00B52A87">
                              <w:rPr>
                                <w:rFonts w:ascii="微軟正黑體" w:eastAsia="微軟正黑體" w:hAnsi="微軟正黑體" w:hint="eastAsia"/>
                                <w:color w:val="000000" w:themeColor="text1"/>
                                <w:sz w:val="24"/>
                                <w:szCs w:val="24"/>
                              </w:rPr>
                              <w:t>？</w:t>
                            </w:r>
                          </w:p>
                          <w:p w14:paraId="28002B4A" w14:textId="615FBB95" w:rsidR="006D35AA" w:rsidRDefault="006D35AA" w:rsidP="00B52A87">
                            <w:pPr>
                              <w:pStyle w:val="a4"/>
                              <w:numPr>
                                <w:ilvl w:val="0"/>
                                <w:numId w:val="16"/>
                              </w:numPr>
                              <w:snapToGrid w:val="0"/>
                              <w:spacing w:after="0" w:line="240" w:lineRule="auto"/>
                              <w:contextualSpacing w:val="0"/>
                              <w:jc w:val="both"/>
                              <w:rPr>
                                <w:rFonts w:ascii="微軟正黑體" w:eastAsia="微軟正黑體" w:hAnsi="微軟正黑體"/>
                                <w:color w:val="000000" w:themeColor="text1"/>
                                <w:sz w:val="24"/>
                                <w:szCs w:val="24"/>
                              </w:rPr>
                            </w:pPr>
                            <w:r w:rsidRPr="00B52A87">
                              <w:rPr>
                                <w:rFonts w:ascii="微軟正黑體" w:eastAsia="微軟正黑體" w:hAnsi="微軟正黑體" w:hint="eastAsia"/>
                                <w:color w:val="000000" w:themeColor="text1"/>
                                <w:sz w:val="24"/>
                                <w:szCs w:val="24"/>
                              </w:rPr>
                              <w:t>猜一猜</w:t>
                            </w:r>
                            <w:r w:rsidRPr="00B52A87">
                              <w:rPr>
                                <w:rFonts w:ascii="微軟正黑體" w:eastAsia="微軟正黑體" w:hAnsi="微軟正黑體" w:hint="eastAsia"/>
                                <w:color w:val="000000" w:themeColor="text1"/>
                                <w:sz w:val="24"/>
                                <w:szCs w:val="24"/>
                                <w:lang w:eastAsia="zh-HK"/>
                              </w:rPr>
                              <w:t>香港</w:t>
                            </w:r>
                            <w:r w:rsidRPr="00B52A87">
                              <w:rPr>
                                <w:rFonts w:ascii="微軟正黑體" w:eastAsia="微軟正黑體" w:hAnsi="微軟正黑體" w:hint="eastAsia"/>
                                <w:color w:val="000000" w:themeColor="text1"/>
                                <w:sz w:val="24"/>
                                <w:szCs w:val="24"/>
                              </w:rPr>
                              <w:t>政府最主要的收入</w:t>
                            </w:r>
                            <w:r w:rsidRPr="00B52A87">
                              <w:rPr>
                                <w:rFonts w:ascii="微軟正黑體" w:eastAsia="微軟正黑體" w:hAnsi="微軟正黑體" w:hint="eastAsia"/>
                                <w:color w:val="000000" w:themeColor="text1"/>
                                <w:sz w:val="24"/>
                                <w:szCs w:val="24"/>
                                <w:lang w:eastAsia="zh-HK"/>
                              </w:rPr>
                              <w:t>來源</w:t>
                            </w:r>
                            <w:r w:rsidRPr="00B52A87">
                              <w:rPr>
                                <w:rFonts w:ascii="微軟正黑體" w:eastAsia="微軟正黑體" w:hAnsi="微軟正黑體" w:hint="eastAsia"/>
                                <w:color w:val="000000" w:themeColor="text1"/>
                                <w:sz w:val="24"/>
                                <w:szCs w:val="24"/>
                              </w:rPr>
                              <w:t>是甚麼？</w:t>
                            </w:r>
                            <w:r w:rsidRPr="00B52A87">
                              <w:rPr>
                                <w:rFonts w:ascii="微軟正黑體" w:eastAsia="微軟正黑體" w:hAnsi="微軟正黑體" w:hint="eastAsia"/>
                                <w:color w:val="000000" w:themeColor="text1"/>
                                <w:sz w:val="24"/>
                                <w:szCs w:val="24"/>
                                <w:lang w:eastAsia="zh-HK"/>
                              </w:rPr>
                              <w:t>最主要的開支又是甚麼</w:t>
                            </w:r>
                            <w:r w:rsidRPr="00B52A87">
                              <w:rPr>
                                <w:rFonts w:ascii="微軟正黑體" w:eastAsia="微軟正黑體" w:hAnsi="微軟正黑體" w:hint="eastAsia"/>
                                <w:color w:val="000000" w:themeColor="text1"/>
                                <w:sz w:val="24"/>
                                <w:szCs w:val="24"/>
                              </w:rPr>
                              <w:t>？</w:t>
                            </w:r>
                          </w:p>
                          <w:p w14:paraId="67BE5B4E" w14:textId="29896CA9" w:rsidR="006D35AA" w:rsidRDefault="006D35AA" w:rsidP="00B52A87">
                            <w:pPr>
                              <w:pStyle w:val="a4"/>
                              <w:numPr>
                                <w:ilvl w:val="0"/>
                                <w:numId w:val="16"/>
                              </w:numPr>
                              <w:snapToGrid w:val="0"/>
                              <w:spacing w:after="0" w:line="240" w:lineRule="auto"/>
                              <w:contextualSpacing w:val="0"/>
                              <w:jc w:val="both"/>
                            </w:pPr>
                            <w:r w:rsidRPr="00B52A87">
                              <w:rPr>
                                <w:rFonts w:ascii="微軟正黑體" w:eastAsia="微軟正黑體" w:hAnsi="微軟正黑體" w:hint="eastAsia"/>
                                <w:color w:val="000000" w:themeColor="text1"/>
                                <w:sz w:val="24"/>
                                <w:szCs w:val="24"/>
                                <w:lang w:eastAsia="zh-HK"/>
                              </w:rPr>
                              <w:t>你曾享用哪些由政府提供的公共設施或服務</w:t>
                            </w:r>
                            <w:r w:rsidRPr="00B52A87">
                              <w:rPr>
                                <w:rFonts w:ascii="微軟正黑體" w:eastAsia="微軟正黑體" w:hAnsi="微軟正黑體" w:hint="eastAsia"/>
                                <w:color w:val="000000" w:themeColor="text1"/>
                                <w:sz w:val="24"/>
                                <w:szCs w:val="24"/>
                              </w:rPr>
                              <w:t>？</w:t>
                            </w:r>
                            <w:r w:rsidRPr="00B52A87">
                              <w:rPr>
                                <w:rFonts w:ascii="微軟正黑體" w:eastAsia="微軟正黑體" w:hAnsi="微軟正黑體" w:hint="eastAsia"/>
                                <w:color w:val="000000" w:themeColor="text1"/>
                                <w:sz w:val="24"/>
                                <w:szCs w:val="24"/>
                                <w:lang w:eastAsia="zh-HK"/>
                              </w:rPr>
                              <w:t>你知道提供這些設施或服務的成本是多少嗎</w:t>
                            </w:r>
                            <w:r w:rsidRPr="00B52A87">
                              <w:rPr>
                                <w:rFonts w:ascii="微軟正黑體" w:eastAsia="微軟正黑體" w:hAnsi="微軟正黑體"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707F754" id="圓角矩形 978" o:spid="_x0000_s1033" style="position:absolute;margin-left:15.6pt;margin-top:4.2pt;width:394.2pt;height:189pt;z-index:251918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" filled="f" strokecolor="red" strokeweight="2.25pt">
                <v:stroke dashstyle="3 1" joinstyle="miter"/>
                <v:textbox>
                  <w:txbxContent>
                    <w:p w14:paraId="37B3A28A" w14:textId="72EC2BBE" w:rsidR="006D35AA" w:rsidRDefault="006D35AA" w:rsidP="00B52A87">
                      <w:pPr>
                        <w:snapToGrid w:val="0"/>
                        <w:spacing w:after="0" w:line="240" w:lineRule="auto"/>
                        <w:jc w:val="both"/>
                        <w:rPr>
                          <w:rFonts w:ascii="微軟正黑體" w:eastAsia="微軟正黑體" w:hAnsi="微軟正黑體"/>
                          <w:b/>
                          <w:color w:val="000000" w:themeColor="text1"/>
                          <w:sz w:val="26"/>
                          <w:szCs w:val="26"/>
                          <w:lang w:eastAsia="zh-HK"/>
                        </w:rPr>
                      </w:pPr>
                      <w:r w:rsidRPr="00B52A87">
                        <w:rPr>
                          <w:rFonts w:ascii="微軟正黑體" w:eastAsia="微軟正黑體" w:hAnsi="微軟正黑體" w:hint="eastAsia"/>
                          <w:b/>
                          <w:color w:val="000000" w:themeColor="text1"/>
                          <w:sz w:val="26"/>
                          <w:szCs w:val="26"/>
                          <w:lang w:eastAsia="zh-HK"/>
                        </w:rPr>
                        <w:t>想一想：公共財政與我何干？</w:t>
                      </w:r>
                    </w:p>
                    <w:p w14:paraId="69571DEB" w14:textId="77777777" w:rsidR="006D35AA" w:rsidRPr="00B52A87" w:rsidRDefault="006D35AA" w:rsidP="00B52A87">
                      <w:pPr>
                        <w:snapToGrid w:val="0"/>
                        <w:spacing w:after="0" w:line="240" w:lineRule="auto"/>
                        <w:jc w:val="both"/>
                        <w:rPr>
                          <w:rFonts w:ascii="微軟正黑體" w:eastAsia="微軟正黑體" w:hAnsi="微軟正黑體"/>
                          <w:b/>
                          <w:color w:val="000000" w:themeColor="text1"/>
                          <w:sz w:val="26"/>
                          <w:szCs w:val="26"/>
                          <w:lang w:eastAsia="zh-HK"/>
                        </w:rPr>
                      </w:pPr>
                    </w:p>
                    <w:p w14:paraId="016F5AEF" w14:textId="77777777" w:rsidR="006D35AA" w:rsidRPr="00B52A87" w:rsidRDefault="006D35AA" w:rsidP="00B52A87">
                      <w:pPr>
                        <w:pStyle w:val="a4"/>
                        <w:numPr>
                          <w:ilvl w:val="0"/>
                          <w:numId w:val="16"/>
                        </w:numPr>
                        <w:snapToGrid w:val="0"/>
                        <w:spacing w:after="0" w:line="240" w:lineRule="auto"/>
                        <w:contextualSpacing w:val="0"/>
                        <w:jc w:val="both"/>
                        <w:rPr>
                          <w:rFonts w:ascii="微軟正黑體" w:eastAsia="微軟正黑體" w:hAnsi="微軟正黑體"/>
                          <w:color w:val="000000" w:themeColor="text1"/>
                          <w:sz w:val="24"/>
                          <w:szCs w:val="24"/>
                        </w:rPr>
                      </w:pPr>
                      <w:r w:rsidRPr="00B52A87">
                        <w:rPr>
                          <w:rFonts w:ascii="微軟正黑體" w:eastAsia="微軟正黑體" w:hAnsi="微軟正黑體" w:hint="eastAsia"/>
                          <w:color w:val="000000" w:themeColor="text1"/>
                          <w:sz w:val="24"/>
                          <w:szCs w:val="24"/>
                        </w:rPr>
                        <w:t>上述哪</w:t>
                      </w:r>
                      <w:r w:rsidRPr="00B52A87">
                        <w:rPr>
                          <w:rFonts w:ascii="微軟正黑體" w:eastAsia="微軟正黑體" w:hAnsi="微軟正黑體" w:hint="eastAsia"/>
                          <w:color w:val="000000" w:themeColor="text1"/>
                          <w:sz w:val="24"/>
                          <w:szCs w:val="24"/>
                          <w:lang w:eastAsia="zh-HK"/>
                        </w:rPr>
                        <w:t>些與</w:t>
                      </w:r>
                      <w:r w:rsidRPr="00B52A87">
                        <w:rPr>
                          <w:rFonts w:ascii="微軟正黑體" w:eastAsia="微軟正黑體" w:hAnsi="微軟正黑體" w:hint="eastAsia"/>
                          <w:color w:val="000000" w:themeColor="text1"/>
                          <w:sz w:val="24"/>
                          <w:szCs w:val="24"/>
                        </w:rPr>
                        <w:t>政府的收入</w:t>
                      </w:r>
                      <w:r w:rsidRPr="00B52A87">
                        <w:rPr>
                          <w:rFonts w:ascii="微軟正黑體" w:eastAsia="微軟正黑體" w:hAnsi="微軟正黑體" w:hint="eastAsia"/>
                          <w:color w:val="000000" w:themeColor="text1"/>
                          <w:sz w:val="24"/>
                          <w:szCs w:val="24"/>
                          <w:lang w:eastAsia="zh-HK"/>
                        </w:rPr>
                        <w:t>相關</w:t>
                      </w:r>
                      <w:r w:rsidRPr="00B52A87">
                        <w:rPr>
                          <w:rFonts w:ascii="微軟正黑體" w:eastAsia="微軟正黑體" w:hAnsi="微軟正黑體" w:hint="eastAsia"/>
                          <w:color w:val="000000" w:themeColor="text1"/>
                          <w:sz w:val="24"/>
                          <w:szCs w:val="24"/>
                        </w:rPr>
                        <w:t>？哪些</w:t>
                      </w:r>
                      <w:r w:rsidRPr="00B52A87">
                        <w:rPr>
                          <w:rFonts w:ascii="微軟正黑體" w:eastAsia="微軟正黑體" w:hAnsi="微軟正黑體" w:hint="eastAsia"/>
                          <w:color w:val="000000" w:themeColor="text1"/>
                          <w:sz w:val="24"/>
                          <w:szCs w:val="24"/>
                          <w:lang w:eastAsia="zh-HK"/>
                        </w:rPr>
                        <w:t>與</w:t>
                      </w:r>
                      <w:r w:rsidRPr="00B52A87">
                        <w:rPr>
                          <w:rFonts w:ascii="微軟正黑體" w:eastAsia="微軟正黑體" w:hAnsi="微軟正黑體" w:hint="eastAsia"/>
                          <w:color w:val="000000" w:themeColor="text1"/>
                          <w:sz w:val="24"/>
                          <w:szCs w:val="24"/>
                        </w:rPr>
                        <w:t>政府的</w:t>
                      </w:r>
                      <w:r w:rsidRPr="00B52A87">
                        <w:rPr>
                          <w:rFonts w:ascii="微軟正黑體" w:eastAsia="微軟正黑體" w:hAnsi="微軟正黑體" w:hint="eastAsia"/>
                          <w:color w:val="000000" w:themeColor="text1"/>
                          <w:sz w:val="24"/>
                          <w:szCs w:val="24"/>
                          <w:lang w:eastAsia="zh-HK"/>
                        </w:rPr>
                        <w:t>開</w:t>
                      </w:r>
                      <w:r w:rsidRPr="00B52A87">
                        <w:rPr>
                          <w:rFonts w:ascii="微軟正黑體" w:eastAsia="微軟正黑體" w:hAnsi="微軟正黑體" w:hint="eastAsia"/>
                          <w:color w:val="000000" w:themeColor="text1"/>
                          <w:sz w:val="24"/>
                          <w:szCs w:val="24"/>
                        </w:rPr>
                        <w:t>支</w:t>
                      </w:r>
                      <w:r w:rsidRPr="00B52A87">
                        <w:rPr>
                          <w:rFonts w:ascii="微軟正黑體" w:eastAsia="微軟正黑體" w:hAnsi="微軟正黑體" w:hint="eastAsia"/>
                          <w:color w:val="000000" w:themeColor="text1"/>
                          <w:sz w:val="24"/>
                          <w:szCs w:val="24"/>
                          <w:lang w:eastAsia="zh-HK"/>
                        </w:rPr>
                        <w:t>相關</w:t>
                      </w:r>
                      <w:r w:rsidRPr="00B52A87">
                        <w:rPr>
                          <w:rFonts w:ascii="微軟正黑體" w:eastAsia="微軟正黑體" w:hAnsi="微軟正黑體" w:hint="eastAsia"/>
                          <w:color w:val="000000" w:themeColor="text1"/>
                          <w:sz w:val="24"/>
                          <w:szCs w:val="24"/>
                        </w:rPr>
                        <w:t>？</w:t>
                      </w:r>
                    </w:p>
                    <w:p w14:paraId="28002B4A" w14:textId="615FBB95" w:rsidR="006D35AA" w:rsidRDefault="006D35AA" w:rsidP="00B52A87">
                      <w:pPr>
                        <w:pStyle w:val="a4"/>
                        <w:numPr>
                          <w:ilvl w:val="0"/>
                          <w:numId w:val="16"/>
                        </w:numPr>
                        <w:snapToGrid w:val="0"/>
                        <w:spacing w:after="0" w:line="240" w:lineRule="auto"/>
                        <w:contextualSpacing w:val="0"/>
                        <w:jc w:val="both"/>
                        <w:rPr>
                          <w:rFonts w:ascii="微軟正黑體" w:eastAsia="微軟正黑體" w:hAnsi="微軟正黑體"/>
                          <w:color w:val="000000" w:themeColor="text1"/>
                          <w:sz w:val="24"/>
                          <w:szCs w:val="24"/>
                        </w:rPr>
                      </w:pPr>
                      <w:r w:rsidRPr="00B52A87">
                        <w:rPr>
                          <w:rFonts w:ascii="微軟正黑體" w:eastAsia="微軟正黑體" w:hAnsi="微軟正黑體" w:hint="eastAsia"/>
                          <w:color w:val="000000" w:themeColor="text1"/>
                          <w:sz w:val="24"/>
                          <w:szCs w:val="24"/>
                        </w:rPr>
                        <w:t>猜一猜</w:t>
                      </w:r>
                      <w:r w:rsidRPr="00B52A87">
                        <w:rPr>
                          <w:rFonts w:ascii="微軟正黑體" w:eastAsia="微軟正黑體" w:hAnsi="微軟正黑體" w:hint="eastAsia"/>
                          <w:color w:val="000000" w:themeColor="text1"/>
                          <w:sz w:val="24"/>
                          <w:szCs w:val="24"/>
                          <w:lang w:eastAsia="zh-HK"/>
                        </w:rPr>
                        <w:t>香港</w:t>
                      </w:r>
                      <w:r w:rsidRPr="00B52A87">
                        <w:rPr>
                          <w:rFonts w:ascii="微軟正黑體" w:eastAsia="微軟正黑體" w:hAnsi="微軟正黑體" w:hint="eastAsia"/>
                          <w:color w:val="000000" w:themeColor="text1"/>
                          <w:sz w:val="24"/>
                          <w:szCs w:val="24"/>
                        </w:rPr>
                        <w:t>政府最主要的收入</w:t>
                      </w:r>
                      <w:r w:rsidRPr="00B52A87">
                        <w:rPr>
                          <w:rFonts w:ascii="微軟正黑體" w:eastAsia="微軟正黑體" w:hAnsi="微軟正黑體" w:hint="eastAsia"/>
                          <w:color w:val="000000" w:themeColor="text1"/>
                          <w:sz w:val="24"/>
                          <w:szCs w:val="24"/>
                          <w:lang w:eastAsia="zh-HK"/>
                        </w:rPr>
                        <w:t>來源</w:t>
                      </w:r>
                      <w:r w:rsidRPr="00B52A87">
                        <w:rPr>
                          <w:rFonts w:ascii="微軟正黑體" w:eastAsia="微軟正黑體" w:hAnsi="微軟正黑體" w:hint="eastAsia"/>
                          <w:color w:val="000000" w:themeColor="text1"/>
                          <w:sz w:val="24"/>
                          <w:szCs w:val="24"/>
                        </w:rPr>
                        <w:t>是甚麼？</w:t>
                      </w:r>
                      <w:r w:rsidRPr="00B52A87">
                        <w:rPr>
                          <w:rFonts w:ascii="微軟正黑體" w:eastAsia="微軟正黑體" w:hAnsi="微軟正黑體" w:hint="eastAsia"/>
                          <w:color w:val="000000" w:themeColor="text1"/>
                          <w:sz w:val="24"/>
                          <w:szCs w:val="24"/>
                          <w:lang w:eastAsia="zh-HK"/>
                        </w:rPr>
                        <w:t>最主要的開支又是甚麼</w:t>
                      </w:r>
                      <w:r w:rsidRPr="00B52A87">
                        <w:rPr>
                          <w:rFonts w:ascii="微軟正黑體" w:eastAsia="微軟正黑體" w:hAnsi="微軟正黑體" w:hint="eastAsia"/>
                          <w:color w:val="000000" w:themeColor="text1"/>
                          <w:sz w:val="24"/>
                          <w:szCs w:val="24"/>
                        </w:rPr>
                        <w:t>？</w:t>
                      </w:r>
                    </w:p>
                    <w:p w14:paraId="67BE5B4E" w14:textId="29896CA9" w:rsidR="006D35AA" w:rsidRDefault="006D35AA" w:rsidP="00B52A87">
                      <w:pPr>
                        <w:pStyle w:val="a4"/>
                        <w:numPr>
                          <w:ilvl w:val="0"/>
                          <w:numId w:val="16"/>
                        </w:numPr>
                        <w:snapToGrid w:val="0"/>
                        <w:spacing w:after="0" w:line="240" w:lineRule="auto"/>
                        <w:contextualSpacing w:val="0"/>
                        <w:jc w:val="both"/>
                      </w:pPr>
                      <w:r w:rsidRPr="00B52A87">
                        <w:rPr>
                          <w:rFonts w:ascii="微軟正黑體" w:eastAsia="微軟正黑體" w:hAnsi="微軟正黑體" w:hint="eastAsia"/>
                          <w:color w:val="000000" w:themeColor="text1"/>
                          <w:sz w:val="24"/>
                          <w:szCs w:val="24"/>
                          <w:lang w:eastAsia="zh-HK"/>
                        </w:rPr>
                        <w:t>你曾享用哪些由政府提供的公共設施或服務</w:t>
                      </w:r>
                      <w:r w:rsidRPr="00B52A87">
                        <w:rPr>
                          <w:rFonts w:ascii="微軟正黑體" w:eastAsia="微軟正黑體" w:hAnsi="微軟正黑體" w:hint="eastAsia"/>
                          <w:color w:val="000000" w:themeColor="text1"/>
                          <w:sz w:val="24"/>
                          <w:szCs w:val="24"/>
                        </w:rPr>
                        <w:t>？</w:t>
                      </w:r>
                      <w:r w:rsidRPr="00B52A87">
                        <w:rPr>
                          <w:rFonts w:ascii="微軟正黑體" w:eastAsia="微軟正黑體" w:hAnsi="微軟正黑體" w:hint="eastAsia"/>
                          <w:color w:val="000000" w:themeColor="text1"/>
                          <w:sz w:val="24"/>
                          <w:szCs w:val="24"/>
                          <w:lang w:eastAsia="zh-HK"/>
                        </w:rPr>
                        <w:t>你知道提供這些設施或服務的成本是多少嗎</w:t>
                      </w:r>
                      <w:r w:rsidRPr="00B52A87">
                        <w:rPr>
                          <w:rFonts w:ascii="微軟正黑體" w:eastAsia="微軟正黑體" w:hAnsi="微軟正黑體" w:hint="eastAsia"/>
                          <w:color w:val="000000" w:themeColor="text1"/>
                          <w:sz w:val="24"/>
                          <w:szCs w:val="24"/>
                        </w:rPr>
                        <w:t>？</w:t>
                      </w:r>
                    </w:p>
                  </w:txbxContent>
                </v:textbox>
              </v:roundrect>
            </w:pict>
          </mc:Fallback>
        </mc:AlternateContent>
      </w:r>
    </w:p>
    <w:p w14:paraId="10DB48AC" w14:textId="77777777" w:rsidR="00B52A87" w:rsidRDefault="00B52A87" w:rsidP="00B52A87">
      <w:pPr>
        <w:snapToGrid w:val="0"/>
        <w:spacing w:after="0" w:line="240" w:lineRule="auto"/>
        <w:jc w:val="both"/>
        <w:rPr>
          <w:rFonts w:ascii="微軟正黑體" w:eastAsia="微軟正黑體" w:hAnsi="微軟正黑體"/>
          <w:b/>
          <w:color w:val="000000" w:themeColor="text1"/>
          <w:sz w:val="26"/>
          <w:szCs w:val="26"/>
          <w:lang w:eastAsia="zh-HK"/>
        </w:rPr>
      </w:pPr>
    </w:p>
    <w:p w14:paraId="168DEDD8" w14:textId="77777777" w:rsidR="00B52A87" w:rsidRDefault="00B52A87" w:rsidP="00B52A87">
      <w:pPr>
        <w:snapToGrid w:val="0"/>
        <w:spacing w:after="0" w:line="240" w:lineRule="auto"/>
        <w:jc w:val="both"/>
        <w:rPr>
          <w:rFonts w:ascii="微軟正黑體" w:eastAsia="微軟正黑體" w:hAnsi="微軟正黑體"/>
          <w:b/>
          <w:color w:val="000000" w:themeColor="text1"/>
          <w:sz w:val="26"/>
          <w:szCs w:val="26"/>
          <w:lang w:eastAsia="zh-HK"/>
        </w:rPr>
      </w:pPr>
    </w:p>
    <w:p w14:paraId="483BD917" w14:textId="77777777" w:rsidR="00B52A87" w:rsidRDefault="00B52A87" w:rsidP="00B52A87">
      <w:pPr>
        <w:snapToGrid w:val="0"/>
        <w:spacing w:after="0" w:line="240" w:lineRule="auto"/>
        <w:jc w:val="both"/>
        <w:rPr>
          <w:rFonts w:ascii="微軟正黑體" w:eastAsia="微軟正黑體" w:hAnsi="微軟正黑體"/>
          <w:b/>
          <w:color w:val="000000" w:themeColor="text1"/>
          <w:sz w:val="26"/>
          <w:szCs w:val="26"/>
          <w:lang w:eastAsia="zh-HK"/>
        </w:rPr>
      </w:pPr>
    </w:p>
    <w:p w14:paraId="68E58CD1" w14:textId="77777777" w:rsidR="00B52A87" w:rsidRDefault="00B52A87" w:rsidP="00B52A87">
      <w:pPr>
        <w:snapToGrid w:val="0"/>
        <w:spacing w:after="0" w:line="240" w:lineRule="auto"/>
        <w:jc w:val="both"/>
        <w:rPr>
          <w:rFonts w:ascii="微軟正黑體" w:eastAsia="微軟正黑體" w:hAnsi="微軟正黑體"/>
          <w:b/>
          <w:color w:val="000000" w:themeColor="text1"/>
          <w:sz w:val="26"/>
          <w:szCs w:val="26"/>
          <w:lang w:eastAsia="zh-HK"/>
        </w:rPr>
      </w:pPr>
    </w:p>
    <w:p w14:paraId="6EEC50C6" w14:textId="77777777" w:rsidR="00B52A87" w:rsidRDefault="00B52A87" w:rsidP="00B52A87">
      <w:pPr>
        <w:snapToGrid w:val="0"/>
        <w:spacing w:after="0" w:line="240" w:lineRule="auto"/>
        <w:jc w:val="both"/>
        <w:rPr>
          <w:rFonts w:ascii="微軟正黑體" w:eastAsia="微軟正黑體" w:hAnsi="微軟正黑體"/>
          <w:b/>
          <w:color w:val="000000" w:themeColor="text1"/>
          <w:sz w:val="26"/>
          <w:szCs w:val="26"/>
          <w:lang w:eastAsia="zh-HK"/>
        </w:rPr>
      </w:pPr>
    </w:p>
    <w:p w14:paraId="0C0846A6" w14:textId="77777777" w:rsidR="00B52A87" w:rsidRDefault="00B52A87" w:rsidP="00B52A87">
      <w:pPr>
        <w:snapToGrid w:val="0"/>
        <w:spacing w:after="0" w:line="240" w:lineRule="auto"/>
        <w:jc w:val="both"/>
        <w:rPr>
          <w:rFonts w:ascii="微軟正黑體" w:eastAsia="微軟正黑體" w:hAnsi="微軟正黑體"/>
          <w:b/>
          <w:color w:val="000000" w:themeColor="text1"/>
          <w:sz w:val="26"/>
          <w:szCs w:val="26"/>
          <w:lang w:eastAsia="zh-HK"/>
        </w:rPr>
      </w:pPr>
    </w:p>
    <w:p w14:paraId="3FEB0DC2" w14:textId="64A8B84F" w:rsidR="005A59C4" w:rsidRPr="00B52A87" w:rsidRDefault="005A59C4" w:rsidP="00B52A87">
      <w:pPr>
        <w:snapToGrid w:val="0"/>
        <w:spacing w:after="0" w:line="240" w:lineRule="auto"/>
        <w:jc w:val="both"/>
        <w:rPr>
          <w:rFonts w:ascii="微軟正黑體" w:eastAsia="微軟正黑體" w:hAnsi="微軟正黑體"/>
          <w:color w:val="000000" w:themeColor="text1"/>
          <w:sz w:val="24"/>
          <w:szCs w:val="24"/>
        </w:rPr>
      </w:pPr>
    </w:p>
    <w:p w14:paraId="7162005A" w14:textId="0BC5E217" w:rsidR="007243C0" w:rsidRPr="00B52A87" w:rsidRDefault="007243C0" w:rsidP="00B52A87">
      <w:pPr>
        <w:snapToGrid w:val="0"/>
        <w:spacing w:after="0" w:line="240" w:lineRule="auto"/>
        <w:rPr>
          <w:rFonts w:ascii="微軟正黑體" w:eastAsia="微軟正黑體" w:hAnsi="微軟正黑體"/>
          <w:color w:val="000000" w:themeColor="text1"/>
          <w:sz w:val="24"/>
          <w:szCs w:val="24"/>
        </w:rPr>
      </w:pPr>
    </w:p>
    <w:p w14:paraId="211E5097" w14:textId="1156D45A" w:rsidR="00D82D0B" w:rsidRDefault="00D82D0B">
      <w:pPr>
        <w:rPr>
          <w:rFonts w:asciiTheme="minorEastAsia" w:hAnsiTheme="minorEastAsia"/>
          <w:b/>
          <w:sz w:val="32"/>
          <w:szCs w:val="32"/>
          <w:lang w:eastAsia="zh-HK"/>
        </w:rPr>
      </w:pPr>
      <w:r>
        <w:rPr>
          <w:rFonts w:asciiTheme="minorEastAsia" w:hAnsiTheme="minorEastAsia"/>
          <w:b/>
          <w:sz w:val="32"/>
          <w:szCs w:val="32"/>
          <w:lang w:eastAsia="zh-HK"/>
        </w:rPr>
        <w:br w:type="page"/>
      </w:r>
    </w:p>
    <w:p w14:paraId="53F60BA9" w14:textId="3ECEDDC3" w:rsidR="008E7B40" w:rsidRPr="00FD45C2" w:rsidRDefault="00E40865" w:rsidP="00B52A87">
      <w:pPr>
        <w:spacing w:line="240" w:lineRule="auto"/>
        <w:rPr>
          <w:rFonts w:ascii="微軟正黑體" w:eastAsia="微軟正黑體" w:hAnsi="微軟正黑體"/>
          <w:b/>
          <w:sz w:val="28"/>
          <w:szCs w:val="28"/>
          <w:lang w:eastAsia="zh-HK"/>
        </w:rPr>
      </w:pPr>
      <w:r w:rsidRPr="00FD45C2">
        <w:rPr>
          <w:rFonts w:ascii="微軟正黑體" w:eastAsia="微軟正黑體" w:hAnsi="微軟正黑體" w:hint="eastAsia"/>
          <w:b/>
          <w:sz w:val="28"/>
          <w:szCs w:val="28"/>
          <w:lang w:eastAsia="zh-HK"/>
        </w:rPr>
        <w:lastRenderedPageBreak/>
        <w:t>工作紙一</w:t>
      </w:r>
      <w:r w:rsidR="00810CCF" w:rsidRPr="00FD45C2">
        <w:rPr>
          <w:rFonts w:ascii="微軟正黑體" w:eastAsia="微軟正黑體" w:hAnsi="微軟正黑體" w:hint="eastAsia"/>
          <w:b/>
          <w:sz w:val="28"/>
          <w:szCs w:val="28"/>
          <w:lang w:eastAsia="zh-HK"/>
        </w:rPr>
        <w:t>︰香港政府收入來源知多少？</w:t>
      </w:r>
    </w:p>
    <w:p w14:paraId="5A098322" w14:textId="38A5C080" w:rsidR="00572045" w:rsidRPr="00B52A87" w:rsidRDefault="00B97601" w:rsidP="00B52A87">
      <w:pPr>
        <w:snapToGrid w:val="0"/>
        <w:spacing w:after="0" w:line="240" w:lineRule="auto"/>
        <w:rPr>
          <w:rFonts w:ascii="微軟正黑體" w:eastAsia="微軟正黑體" w:hAnsi="微軟正黑體"/>
          <w:sz w:val="24"/>
          <w:szCs w:val="24"/>
          <w:lang w:eastAsia="zh-HK"/>
        </w:rPr>
      </w:pPr>
      <w:r w:rsidRPr="00EB60D2">
        <w:rPr>
          <w:rFonts w:ascii="微軟正黑體" w:eastAsia="微軟正黑體" w:hAnsi="微軟正黑體" w:hint="eastAsia"/>
          <w:b/>
          <w:sz w:val="24"/>
          <w:szCs w:val="24"/>
          <w:lang w:eastAsia="zh-HK"/>
        </w:rPr>
        <w:t>資料</w:t>
      </w:r>
      <w:r w:rsidR="00B52A87" w:rsidRPr="00EB60D2">
        <w:rPr>
          <w:rFonts w:ascii="微軟正黑體" w:eastAsia="微軟正黑體" w:hAnsi="微軟正黑體" w:hint="eastAsia"/>
          <w:b/>
          <w:sz w:val="24"/>
          <w:szCs w:val="24"/>
          <w:lang w:eastAsia="zh-HK"/>
        </w:rPr>
        <w:t>一</w:t>
      </w:r>
      <w:r w:rsidR="00E40865" w:rsidRPr="00EB60D2">
        <w:rPr>
          <w:rFonts w:ascii="微軟正黑體" w:eastAsia="微軟正黑體" w:hAnsi="微軟正黑體" w:hint="eastAsia"/>
          <w:b/>
          <w:sz w:val="24"/>
          <w:szCs w:val="24"/>
          <w:lang w:eastAsia="zh-HK"/>
        </w:rPr>
        <w:t>︰</w:t>
      </w:r>
      <w:r w:rsidR="00E40865" w:rsidRPr="00EB60D2">
        <w:rPr>
          <w:rFonts w:ascii="微軟正黑體" w:eastAsia="微軟正黑體" w:hAnsi="微軟正黑體"/>
          <w:b/>
          <w:sz w:val="24"/>
          <w:szCs w:val="24"/>
        </w:rPr>
        <w:t>20</w:t>
      </w:r>
      <w:r w:rsidR="0081334B" w:rsidRPr="00EB60D2">
        <w:rPr>
          <w:rFonts w:ascii="微軟正黑體" w:eastAsia="微軟正黑體" w:hAnsi="微軟正黑體"/>
          <w:b/>
          <w:sz w:val="24"/>
          <w:szCs w:val="24"/>
        </w:rPr>
        <w:t>22</w:t>
      </w:r>
      <w:r w:rsidR="00E40865" w:rsidRPr="00EB60D2">
        <w:rPr>
          <w:rFonts w:ascii="微軟正黑體" w:eastAsia="微軟正黑體" w:hAnsi="微軟正黑體"/>
          <w:b/>
          <w:sz w:val="24"/>
          <w:szCs w:val="24"/>
        </w:rPr>
        <w:t>-</w:t>
      </w:r>
      <w:r w:rsidR="0081334B" w:rsidRPr="00EB60D2">
        <w:rPr>
          <w:rFonts w:ascii="微軟正黑體" w:eastAsia="微軟正黑體" w:hAnsi="微軟正黑體"/>
          <w:b/>
          <w:sz w:val="24"/>
          <w:szCs w:val="24"/>
        </w:rPr>
        <w:t>23</w:t>
      </w:r>
      <w:r w:rsidR="00E40865" w:rsidRPr="00EB60D2">
        <w:rPr>
          <w:rFonts w:ascii="微軟正黑體" w:eastAsia="微軟正黑體" w:hAnsi="微軟正黑體"/>
          <w:b/>
          <w:sz w:val="24"/>
          <w:szCs w:val="24"/>
        </w:rPr>
        <w:t>年度香港政府的主要收入項目</w:t>
      </w:r>
      <w:r w:rsidR="009614A2" w:rsidRPr="00EB60D2">
        <w:rPr>
          <w:rFonts w:ascii="微軟正黑體" w:eastAsia="微軟正黑體" w:hAnsi="微軟正黑體" w:hint="eastAsia"/>
          <w:b/>
          <w:sz w:val="24"/>
          <w:szCs w:val="24"/>
          <w:lang w:eastAsia="zh-HK"/>
        </w:rPr>
        <w:t>的預算數字</w:t>
      </w:r>
      <w:r w:rsidR="00E40865" w:rsidRPr="00EB60D2">
        <w:rPr>
          <w:rFonts w:ascii="微軟正黑體" w:eastAsia="微軟正黑體" w:hAnsi="微軟正黑體"/>
          <w:b/>
          <w:sz w:val="24"/>
          <w:szCs w:val="24"/>
        </w:rPr>
        <w:t>及這些項目佔總收</w:t>
      </w:r>
      <w:r w:rsidR="00E40865" w:rsidRPr="00B52A87">
        <w:rPr>
          <w:rFonts w:ascii="微軟正黑體" w:eastAsia="微軟正黑體" w:hAnsi="微軟正黑體"/>
          <w:sz w:val="24"/>
          <w:szCs w:val="24"/>
        </w:rPr>
        <w:t>入的百分比</w:t>
      </w:r>
    </w:p>
    <w:p w14:paraId="4EA80EC8" w14:textId="61AA12F8" w:rsidR="00572045" w:rsidRDefault="00DB0870" w:rsidP="000374D0">
      <w:pPr>
        <w:spacing w:line="240" w:lineRule="auto"/>
        <w:jc w:val="center"/>
        <w:rPr>
          <w:rFonts w:asciiTheme="minorEastAsia" w:hAnsiTheme="minorEastAsia" w:cstheme="minorHAnsi"/>
          <w:sz w:val="24"/>
          <w:szCs w:val="24"/>
        </w:rPr>
      </w:pPr>
      <w:r>
        <w:rPr>
          <w:noProof/>
          <w:lang w:eastAsia="zh-CN"/>
        </w:rPr>
        <w:drawing>
          <wp:inline distT="0" distB="0" distL="0" distR="0" wp14:anchorId="14938DD7" wp14:editId="5350F1EA">
            <wp:extent cx="4616680" cy="3252486"/>
            <wp:effectExtent l="0" t="0" r="0" b="508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630223" cy="3262027"/>
                    </a:xfrm>
                    <a:prstGeom prst="rect">
                      <a:avLst/>
                    </a:prstGeom>
                  </pic:spPr>
                </pic:pic>
              </a:graphicData>
            </a:graphic>
          </wp:inline>
        </w:drawing>
      </w:r>
    </w:p>
    <w:p w14:paraId="1B9DFCB5" w14:textId="54A68CF5" w:rsidR="00E40865" w:rsidRPr="00B52A87" w:rsidRDefault="00E40865" w:rsidP="00B52A87">
      <w:pPr>
        <w:snapToGrid w:val="0"/>
        <w:spacing w:after="0" w:line="240" w:lineRule="auto"/>
        <w:rPr>
          <w:rFonts w:ascii="微軟正黑體" w:eastAsia="微軟正黑體" w:hAnsi="微軟正黑體" w:cstheme="minorHAnsi"/>
          <w:szCs w:val="24"/>
        </w:rPr>
      </w:pPr>
      <w:r w:rsidRPr="00B52A87">
        <w:rPr>
          <w:rFonts w:ascii="微軟正黑體" w:eastAsia="微軟正黑體" w:hAnsi="微軟正黑體" w:cstheme="minorHAnsi"/>
          <w:szCs w:val="24"/>
        </w:rPr>
        <w:t>其他收入</w:t>
      </w:r>
      <w:r w:rsidR="00692843" w:rsidRPr="00B52A87">
        <w:rPr>
          <w:rFonts w:ascii="微軟正黑體" w:eastAsia="微軟正黑體" w:hAnsi="微軟正黑體" w:cstheme="minorHAnsi" w:hint="eastAsia"/>
          <w:szCs w:val="24"/>
          <w:lang w:eastAsia="zh-HK"/>
        </w:rPr>
        <w:t>的例子如下</w:t>
      </w:r>
      <w:r w:rsidRPr="00B52A87">
        <w:rPr>
          <w:rFonts w:ascii="微軟正黑體" w:eastAsia="微軟正黑體" w:hAnsi="微軟正黑體" w:cstheme="minorHAnsi"/>
          <w:szCs w:val="24"/>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0"/>
        <w:gridCol w:w="4459"/>
      </w:tblGrid>
      <w:tr w:rsidR="00E40865" w:rsidRPr="00B52A87" w14:paraId="189F2DC4" w14:textId="77777777" w:rsidTr="006126BA">
        <w:tc>
          <w:tcPr>
            <w:tcW w:w="4159" w:type="dxa"/>
          </w:tcPr>
          <w:p w14:paraId="52A6CFBE" w14:textId="77777777" w:rsidR="00E40865" w:rsidRPr="00B52A87" w:rsidRDefault="00E40865" w:rsidP="00B52A87">
            <w:pPr>
              <w:pStyle w:val="a4"/>
              <w:numPr>
                <w:ilvl w:val="0"/>
                <w:numId w:val="5"/>
              </w:numPr>
              <w:snapToGrid w:val="0"/>
              <w:ind w:left="714" w:hanging="357"/>
              <w:rPr>
                <w:rFonts w:ascii="微軟正黑體" w:eastAsia="微軟正黑體" w:hAnsi="微軟正黑體" w:cstheme="minorHAnsi"/>
                <w:szCs w:val="24"/>
              </w:rPr>
            </w:pPr>
            <w:r w:rsidRPr="00B52A87">
              <w:rPr>
                <w:rFonts w:ascii="微軟正黑體" w:eastAsia="微軟正黑體" w:hAnsi="微軟正黑體" w:cstheme="minorHAnsi"/>
                <w:szCs w:val="24"/>
              </w:rPr>
              <w:t>罰款、沒收及罰金</w:t>
            </w:r>
          </w:p>
          <w:p w14:paraId="1BE29606" w14:textId="77777777" w:rsidR="00E40865" w:rsidRPr="00B52A87" w:rsidRDefault="00E40865" w:rsidP="00B52A87">
            <w:pPr>
              <w:pStyle w:val="a4"/>
              <w:numPr>
                <w:ilvl w:val="0"/>
                <w:numId w:val="5"/>
              </w:numPr>
              <w:snapToGrid w:val="0"/>
              <w:ind w:left="714" w:hanging="357"/>
              <w:rPr>
                <w:rFonts w:ascii="微軟正黑體" w:eastAsia="微軟正黑體" w:hAnsi="微軟正黑體" w:cstheme="minorHAnsi"/>
                <w:szCs w:val="24"/>
              </w:rPr>
            </w:pPr>
            <w:r w:rsidRPr="00B52A87">
              <w:rPr>
                <w:rFonts w:ascii="微軟正黑體" w:eastAsia="微軟正黑體" w:hAnsi="微軟正黑體" w:cstheme="minorHAnsi"/>
                <w:szCs w:val="24"/>
              </w:rPr>
              <w:t>車輛稅</w:t>
            </w:r>
          </w:p>
          <w:p w14:paraId="3E90D1A1" w14:textId="34865294" w:rsidR="00E40865" w:rsidRPr="00B52A87" w:rsidRDefault="00E40865" w:rsidP="00B52A87">
            <w:pPr>
              <w:pStyle w:val="a4"/>
              <w:snapToGrid w:val="0"/>
              <w:ind w:left="714"/>
              <w:rPr>
                <w:rFonts w:ascii="微軟正黑體" w:eastAsia="微軟正黑體" w:hAnsi="微軟正黑體" w:cstheme="minorHAnsi"/>
                <w:szCs w:val="24"/>
              </w:rPr>
            </w:pPr>
          </w:p>
        </w:tc>
        <w:tc>
          <w:tcPr>
            <w:tcW w:w="4870" w:type="dxa"/>
          </w:tcPr>
          <w:p w14:paraId="4F3E1B38" w14:textId="4399ED11" w:rsidR="00572045" w:rsidRPr="00B52A87" w:rsidRDefault="00572045" w:rsidP="00B52A87">
            <w:pPr>
              <w:pStyle w:val="a4"/>
              <w:numPr>
                <w:ilvl w:val="0"/>
                <w:numId w:val="5"/>
              </w:numPr>
              <w:snapToGrid w:val="0"/>
              <w:ind w:left="714" w:hanging="357"/>
              <w:rPr>
                <w:rFonts w:ascii="微軟正黑體" w:eastAsia="微軟正黑體" w:hAnsi="微軟正黑體" w:cstheme="minorHAnsi"/>
                <w:szCs w:val="24"/>
              </w:rPr>
            </w:pPr>
            <w:r w:rsidRPr="00B52A87">
              <w:rPr>
                <w:rFonts w:ascii="微軟正黑體" w:eastAsia="微軟正黑體" w:hAnsi="微軟正黑體" w:cstheme="minorHAnsi"/>
                <w:szCs w:val="24"/>
              </w:rPr>
              <w:t>物業稅</w:t>
            </w:r>
          </w:p>
          <w:p w14:paraId="032885EA" w14:textId="213DE601" w:rsidR="002A4CDE" w:rsidRPr="00B52A87" w:rsidRDefault="002A4CDE" w:rsidP="00B52A87">
            <w:pPr>
              <w:pStyle w:val="a4"/>
              <w:numPr>
                <w:ilvl w:val="0"/>
                <w:numId w:val="5"/>
              </w:numPr>
              <w:snapToGrid w:val="0"/>
              <w:ind w:left="714" w:hanging="357"/>
              <w:rPr>
                <w:rFonts w:ascii="微軟正黑體" w:eastAsia="微軟正黑體" w:hAnsi="微軟正黑體" w:cstheme="minorHAnsi"/>
                <w:szCs w:val="24"/>
              </w:rPr>
            </w:pPr>
            <w:r w:rsidRPr="00B52A87">
              <w:rPr>
                <w:rFonts w:ascii="微軟正黑體" w:eastAsia="微軟正黑體" w:hAnsi="微軟正黑體" w:cstheme="minorHAnsi"/>
                <w:szCs w:val="24"/>
              </w:rPr>
              <w:t>飛機乘客離境稅</w:t>
            </w:r>
          </w:p>
          <w:p w14:paraId="0C0E38A1" w14:textId="2D056B86" w:rsidR="00E40865" w:rsidRPr="00B52A87" w:rsidRDefault="00E40865" w:rsidP="00B52A87">
            <w:pPr>
              <w:pStyle w:val="a4"/>
              <w:snapToGrid w:val="0"/>
              <w:ind w:left="714"/>
              <w:rPr>
                <w:rFonts w:ascii="微軟正黑體" w:eastAsia="微軟正黑體" w:hAnsi="微軟正黑體"/>
                <w:szCs w:val="24"/>
                <w:lang w:eastAsia="zh-HK"/>
              </w:rPr>
            </w:pPr>
          </w:p>
        </w:tc>
      </w:tr>
    </w:tbl>
    <w:p w14:paraId="305AA16D" w14:textId="4073C7CA" w:rsidR="006126BA" w:rsidRPr="00B52A87" w:rsidRDefault="006126BA" w:rsidP="006126BA">
      <w:pPr>
        <w:spacing w:after="0" w:line="0" w:lineRule="atLeast"/>
        <w:rPr>
          <w:rStyle w:val="a6"/>
          <w:rFonts w:ascii="Times New Roman" w:hAnsi="Times New Roman" w:cs="Times New Roman"/>
        </w:rPr>
      </w:pPr>
      <w:r w:rsidRPr="00B52A87">
        <w:rPr>
          <w:rFonts w:asciiTheme="minorEastAsia" w:hAnsiTheme="minorEastAsia" w:hint="eastAsia"/>
          <w:lang w:eastAsia="zh-HK"/>
        </w:rPr>
        <w:t>資料來源：</w:t>
      </w:r>
      <w:r w:rsidRPr="00B52A87">
        <w:rPr>
          <w:rFonts w:ascii="Times New Roman" w:hAnsi="Times New Roman" w:cs="Times New Roman"/>
        </w:rPr>
        <w:t>20</w:t>
      </w:r>
      <w:r w:rsidRPr="00B52A87">
        <w:rPr>
          <w:rFonts w:ascii="Times New Roman" w:hAnsi="Times New Roman" w:cs="Times New Roman" w:hint="eastAsia"/>
        </w:rPr>
        <w:t>22</w:t>
      </w:r>
      <w:r w:rsidRPr="00B52A87">
        <w:rPr>
          <w:rFonts w:ascii="Times New Roman" w:hAnsi="Times New Roman" w:cs="Times New Roman"/>
        </w:rPr>
        <w:t>-20</w:t>
      </w:r>
      <w:r w:rsidRPr="00B52A87">
        <w:rPr>
          <w:rFonts w:ascii="Times New Roman" w:hAnsi="Times New Roman" w:cs="Times New Roman" w:hint="eastAsia"/>
        </w:rPr>
        <w:t>23</w:t>
      </w:r>
      <w:r w:rsidRPr="00B52A87">
        <w:rPr>
          <w:rFonts w:cstheme="minorHAnsi" w:hint="eastAsia"/>
          <w:lang w:eastAsia="zh-HK"/>
        </w:rPr>
        <w:t>年度財政預算案</w:t>
      </w:r>
      <w:hyperlink r:id="rId21" w:history="1">
        <w:r w:rsidRPr="00B52A87">
          <w:rPr>
            <w:rStyle w:val="a6"/>
            <w:rFonts w:ascii="Times New Roman" w:hAnsi="Times New Roman" w:cs="Times New Roman"/>
          </w:rPr>
          <w:t>https://www.budget.gov.hk/2022/chi/index.html</w:t>
        </w:r>
      </w:hyperlink>
    </w:p>
    <w:p w14:paraId="236666DD" w14:textId="77777777" w:rsidR="00916062" w:rsidRDefault="00916062" w:rsidP="00C53DE5">
      <w:pPr>
        <w:tabs>
          <w:tab w:val="left" w:pos="851"/>
        </w:tabs>
        <w:spacing w:after="0" w:line="0" w:lineRule="atLeast"/>
        <w:rPr>
          <w:rFonts w:asciiTheme="minorEastAsia" w:hAnsiTheme="minorEastAsia" w:cstheme="minorHAnsi"/>
          <w:sz w:val="24"/>
          <w:szCs w:val="24"/>
          <w:lang w:eastAsia="zh-HK"/>
        </w:rPr>
      </w:pPr>
    </w:p>
    <w:p w14:paraId="718E89D7" w14:textId="77777777" w:rsidR="00530909" w:rsidRDefault="00530909" w:rsidP="00C53DE5">
      <w:pPr>
        <w:tabs>
          <w:tab w:val="left" w:pos="851"/>
        </w:tabs>
        <w:spacing w:after="0" w:line="0" w:lineRule="atLeast"/>
        <w:rPr>
          <w:rFonts w:asciiTheme="minorEastAsia" w:hAnsiTheme="minorEastAsia"/>
          <w:sz w:val="24"/>
          <w:szCs w:val="24"/>
          <w:lang w:eastAsia="zh-HK"/>
        </w:rPr>
      </w:pPr>
    </w:p>
    <w:p w14:paraId="44C211D6" w14:textId="2BA845E7" w:rsidR="0032609F" w:rsidRPr="00B52A87" w:rsidRDefault="00446B52" w:rsidP="00C53DE5">
      <w:pPr>
        <w:tabs>
          <w:tab w:val="left" w:pos="851"/>
        </w:tabs>
        <w:spacing w:after="0" w:line="0" w:lineRule="atLeast"/>
        <w:rPr>
          <w:rFonts w:ascii="微軟正黑體" w:eastAsia="微軟正黑體" w:hAnsi="微軟正黑體" w:cs="Arial"/>
          <w:color w:val="202122"/>
          <w:sz w:val="24"/>
          <w:szCs w:val="24"/>
          <w:shd w:val="clear" w:color="auto" w:fill="FFFFFF"/>
        </w:rPr>
      </w:pPr>
      <w:r w:rsidRPr="00B52A87">
        <w:rPr>
          <w:rFonts w:ascii="微軟正黑體" w:eastAsia="微軟正黑體" w:hAnsi="微軟正黑體" w:hint="eastAsia"/>
          <w:sz w:val="24"/>
          <w:szCs w:val="24"/>
          <w:lang w:eastAsia="zh-HK"/>
        </w:rPr>
        <w:t>【</w:t>
      </w:r>
      <w:r w:rsidRPr="00B52A87">
        <w:rPr>
          <w:rFonts w:ascii="微軟正黑體" w:eastAsia="微軟正黑體" w:hAnsi="微軟正黑體" w:cs="Arial" w:hint="eastAsia"/>
          <w:b/>
          <w:bCs/>
          <w:color w:val="202122"/>
          <w:sz w:val="24"/>
          <w:szCs w:val="24"/>
          <w:shd w:val="clear" w:color="auto" w:fill="FFFFFF"/>
          <w:lang w:eastAsia="zh-HK"/>
        </w:rPr>
        <w:t>註：</w:t>
      </w:r>
      <w:r w:rsidRPr="00B52A87">
        <w:rPr>
          <w:rFonts w:ascii="微軟正黑體" w:eastAsia="微軟正黑體" w:hAnsi="微軟正黑體" w:cs="Arial"/>
          <w:b/>
          <w:bCs/>
          <w:color w:val="202122"/>
          <w:sz w:val="24"/>
          <w:szCs w:val="24"/>
          <w:shd w:val="clear" w:color="auto" w:fill="FFFFFF"/>
          <w:lang w:eastAsia="zh-HK"/>
        </w:rPr>
        <w:tab/>
      </w:r>
      <w:r w:rsidRPr="00B52A87">
        <w:rPr>
          <w:rFonts w:ascii="微軟正黑體" w:eastAsia="微軟正黑體" w:hAnsi="微軟正黑體" w:cs="Arial" w:hint="eastAsia"/>
          <w:color w:val="202122"/>
          <w:sz w:val="24"/>
          <w:szCs w:val="24"/>
          <w:shd w:val="clear" w:color="auto" w:fill="FFFFFF"/>
        </w:rPr>
        <w:t>簡單來說</w:t>
      </w:r>
      <w:r w:rsidR="0032609F" w:rsidRPr="00B52A87">
        <w:rPr>
          <w:rFonts w:ascii="微軟正黑體" w:eastAsia="微軟正黑體" w:hAnsi="微軟正黑體" w:cs="Arial" w:hint="eastAsia"/>
          <w:color w:val="202122"/>
          <w:sz w:val="24"/>
          <w:szCs w:val="24"/>
          <w:shd w:val="clear" w:color="auto" w:fill="FFFFFF"/>
          <w:lang w:eastAsia="zh-HK"/>
        </w:rPr>
        <w:t>，</w:t>
      </w:r>
    </w:p>
    <w:p w14:paraId="164CE250" w14:textId="1E0547ED" w:rsidR="00446B52" w:rsidRPr="00B52A87" w:rsidRDefault="0032609F" w:rsidP="00C53DE5">
      <w:pPr>
        <w:tabs>
          <w:tab w:val="left" w:pos="851"/>
        </w:tabs>
        <w:spacing w:after="0" w:line="0" w:lineRule="atLeast"/>
        <w:rPr>
          <w:rFonts w:ascii="微軟正黑體" w:eastAsia="微軟正黑體" w:hAnsi="微軟正黑體" w:cs="新細明體"/>
          <w:sz w:val="24"/>
          <w:szCs w:val="24"/>
          <w:lang w:eastAsia="zh-Hans"/>
        </w:rPr>
      </w:pPr>
      <w:r w:rsidRPr="00B52A87">
        <w:rPr>
          <w:rFonts w:ascii="微軟正黑體" w:eastAsia="微軟正黑體" w:hAnsi="微軟正黑體" w:cs="Arial"/>
          <w:color w:val="202122"/>
          <w:sz w:val="24"/>
          <w:szCs w:val="24"/>
          <w:shd w:val="clear" w:color="auto" w:fill="FFFFFF"/>
        </w:rPr>
        <w:tab/>
      </w:r>
      <w:r w:rsidR="00446B52" w:rsidRPr="00B52A87">
        <w:rPr>
          <w:rFonts w:ascii="微軟正黑體" w:eastAsia="微軟正黑體" w:hAnsi="微軟正黑體" w:hint="eastAsia"/>
          <w:b/>
          <w:sz w:val="24"/>
          <w:szCs w:val="24"/>
        </w:rPr>
        <w:t>利得稅</w:t>
      </w:r>
      <w:r w:rsidR="00446B52" w:rsidRPr="00B52A87">
        <w:rPr>
          <w:rFonts w:ascii="微軟正黑體" w:eastAsia="微軟正黑體" w:hAnsi="微軟正黑體" w:hint="eastAsia"/>
          <w:sz w:val="24"/>
          <w:szCs w:val="24"/>
        </w:rPr>
        <w:t>是</w:t>
      </w:r>
      <w:r w:rsidRPr="00B52A87">
        <w:rPr>
          <w:rFonts w:ascii="微軟正黑體" w:eastAsia="微軟正黑體" w:hAnsi="微軟正黑體" w:hint="eastAsia"/>
          <w:sz w:val="24"/>
          <w:szCs w:val="24"/>
        </w:rPr>
        <w:t>香</w:t>
      </w:r>
      <w:r w:rsidRPr="00B52A87">
        <w:rPr>
          <w:rFonts w:ascii="微軟正黑體" w:eastAsia="微軟正黑體" w:hAnsi="微軟正黑體"/>
          <w:sz w:val="24"/>
          <w:szCs w:val="24"/>
        </w:rPr>
        <w:t>港公司</w:t>
      </w:r>
      <w:r w:rsidRPr="00B52A87">
        <w:rPr>
          <w:rFonts w:ascii="微軟正黑體" w:eastAsia="微軟正黑體" w:hAnsi="微軟正黑體" w:hint="eastAsia"/>
          <w:sz w:val="24"/>
          <w:szCs w:val="24"/>
        </w:rPr>
        <w:t>在</w:t>
      </w:r>
      <w:r w:rsidRPr="00B52A87">
        <w:rPr>
          <w:rFonts w:ascii="微軟正黑體" w:eastAsia="微軟正黑體" w:hAnsi="微軟正黑體"/>
          <w:sz w:val="24"/>
          <w:szCs w:val="24"/>
        </w:rPr>
        <w:t>經營業務</w:t>
      </w:r>
      <w:r w:rsidRPr="00B52A87">
        <w:rPr>
          <w:rFonts w:ascii="微軟正黑體" w:eastAsia="微軟正黑體" w:hAnsi="微軟正黑體" w:hint="eastAsia"/>
          <w:sz w:val="24"/>
          <w:szCs w:val="24"/>
        </w:rPr>
        <w:t>時賺取到</w:t>
      </w:r>
      <w:r w:rsidRPr="00B52A87">
        <w:rPr>
          <w:rFonts w:ascii="微軟正黑體" w:eastAsia="微軟正黑體" w:hAnsi="微軟正黑體"/>
          <w:sz w:val="24"/>
          <w:szCs w:val="24"/>
        </w:rPr>
        <w:t>利潤</w:t>
      </w:r>
      <w:r w:rsidRPr="00B52A87">
        <w:rPr>
          <w:rFonts w:ascii="微軟正黑體" w:eastAsia="微軟正黑體" w:hAnsi="微軟正黑體" w:hint="eastAsia"/>
          <w:sz w:val="24"/>
          <w:szCs w:val="24"/>
        </w:rPr>
        <w:t>而要繳交的</w:t>
      </w:r>
      <w:r w:rsidRPr="00B52A87">
        <w:rPr>
          <w:rFonts w:ascii="微軟正黑體" w:eastAsia="微軟正黑體" w:hAnsi="微軟正黑體"/>
          <w:sz w:val="24"/>
          <w:szCs w:val="24"/>
        </w:rPr>
        <w:t>稅</w:t>
      </w:r>
      <w:r w:rsidRPr="00B52A87">
        <w:rPr>
          <w:rFonts w:ascii="微軟正黑體" w:eastAsia="微軟正黑體" w:hAnsi="微軟正黑體" w:hint="eastAsia"/>
          <w:sz w:val="24"/>
          <w:szCs w:val="24"/>
        </w:rPr>
        <w:t>項</w:t>
      </w:r>
      <w:r w:rsidR="00446B52" w:rsidRPr="00B52A87">
        <w:rPr>
          <w:rFonts w:ascii="微軟正黑體" w:eastAsia="微軟正黑體" w:hAnsi="微軟正黑體" w:cs="Arial" w:hint="eastAsia"/>
          <w:sz w:val="24"/>
          <w:szCs w:val="24"/>
          <w:shd w:val="clear" w:color="auto" w:fill="FFFFFF"/>
        </w:rPr>
        <w:t>。</w:t>
      </w:r>
    </w:p>
    <w:p w14:paraId="5E96A297" w14:textId="5B392B40" w:rsidR="0032609F" w:rsidRPr="00B52A87" w:rsidRDefault="00446B52" w:rsidP="00C53DE5">
      <w:pPr>
        <w:tabs>
          <w:tab w:val="left" w:pos="851"/>
        </w:tabs>
        <w:spacing w:after="0" w:line="0" w:lineRule="atLeast"/>
        <w:rPr>
          <w:rFonts w:ascii="微軟正黑體" w:eastAsia="微軟正黑體" w:hAnsi="微軟正黑體" w:cs="Arial"/>
          <w:color w:val="202122"/>
          <w:sz w:val="24"/>
          <w:szCs w:val="24"/>
          <w:shd w:val="clear" w:color="auto" w:fill="FFFFFF"/>
        </w:rPr>
      </w:pPr>
      <w:r w:rsidRPr="00B52A87">
        <w:rPr>
          <w:rFonts w:ascii="微軟正黑體" w:eastAsia="微軟正黑體" w:hAnsi="微軟正黑體" w:cs="Arial"/>
          <w:color w:val="202122"/>
          <w:sz w:val="24"/>
          <w:szCs w:val="24"/>
          <w:shd w:val="clear" w:color="auto" w:fill="FFFFFF"/>
        </w:rPr>
        <w:tab/>
      </w:r>
      <w:r w:rsidRPr="00B52A87">
        <w:rPr>
          <w:rFonts w:ascii="微軟正黑體" w:eastAsia="微軟正黑體" w:hAnsi="微軟正黑體" w:cs="Arial"/>
          <w:b/>
          <w:bCs/>
          <w:color w:val="202122"/>
          <w:sz w:val="24"/>
          <w:szCs w:val="24"/>
          <w:shd w:val="clear" w:color="auto" w:fill="FFFFFF"/>
        </w:rPr>
        <w:t>印花稅</w:t>
      </w:r>
      <w:r w:rsidR="0032609F" w:rsidRPr="00B52A87">
        <w:rPr>
          <w:rFonts w:ascii="微軟正黑體" w:eastAsia="微軟正黑體" w:hAnsi="微軟正黑體" w:cs="Arial"/>
          <w:color w:val="202122"/>
          <w:sz w:val="24"/>
          <w:szCs w:val="24"/>
          <w:shd w:val="clear" w:color="auto" w:fill="FFFFFF"/>
        </w:rPr>
        <w:t>是</w:t>
      </w:r>
      <w:r w:rsidR="0032609F" w:rsidRPr="00B52A87">
        <w:rPr>
          <w:rFonts w:ascii="微軟正黑體" w:eastAsia="微軟正黑體" w:hAnsi="微軟正黑體" w:cs="Arial" w:hint="eastAsia"/>
          <w:color w:val="202122"/>
          <w:sz w:val="24"/>
          <w:szCs w:val="24"/>
          <w:shd w:val="clear" w:color="auto" w:fill="FFFFFF"/>
        </w:rPr>
        <w:t>當有</w:t>
      </w:r>
      <w:r w:rsidR="0032609F" w:rsidRPr="00B52A87">
        <w:rPr>
          <w:rFonts w:ascii="微軟正黑體" w:eastAsia="微軟正黑體" w:hAnsi="微軟正黑體" w:cs="Arial"/>
          <w:color w:val="202122"/>
          <w:sz w:val="24"/>
          <w:szCs w:val="24"/>
          <w:shd w:val="clear" w:color="auto" w:fill="FFFFFF"/>
        </w:rPr>
        <w:t>房地產轉讓、租賃</w:t>
      </w:r>
      <w:r w:rsidR="0032609F" w:rsidRPr="00B52A87">
        <w:rPr>
          <w:rFonts w:ascii="微軟正黑體" w:eastAsia="微軟正黑體" w:hAnsi="微軟正黑體" w:cs="Arial" w:hint="eastAsia"/>
          <w:color w:val="202122"/>
          <w:sz w:val="24"/>
          <w:szCs w:val="24"/>
          <w:shd w:val="clear" w:color="auto" w:fill="FFFFFF"/>
        </w:rPr>
        <w:t>和證券</w:t>
      </w:r>
      <w:r w:rsidR="0032609F" w:rsidRPr="00B52A87">
        <w:rPr>
          <w:rFonts w:ascii="微軟正黑體" w:eastAsia="微軟正黑體" w:hAnsi="微軟正黑體" w:cs="Arial"/>
          <w:color w:val="202122"/>
          <w:sz w:val="24"/>
          <w:szCs w:val="24"/>
          <w:shd w:val="clear" w:color="auto" w:fill="FFFFFF"/>
        </w:rPr>
        <w:t>買賣活動</w:t>
      </w:r>
      <w:r w:rsidR="0032609F" w:rsidRPr="00B52A87">
        <w:rPr>
          <w:rFonts w:ascii="微軟正黑體" w:eastAsia="微軟正黑體" w:hAnsi="微軟正黑體" w:cs="Arial" w:hint="eastAsia"/>
          <w:color w:val="202122"/>
          <w:sz w:val="24"/>
          <w:szCs w:val="24"/>
          <w:shd w:val="clear" w:color="auto" w:fill="FFFFFF"/>
        </w:rPr>
        <w:t>時要繳交的</w:t>
      </w:r>
      <w:r w:rsidR="0032609F" w:rsidRPr="00B52A87">
        <w:rPr>
          <w:rFonts w:ascii="微軟正黑體" w:eastAsia="微軟正黑體" w:hAnsi="微軟正黑體" w:cs="Arial"/>
          <w:color w:val="202122"/>
          <w:sz w:val="24"/>
          <w:szCs w:val="24"/>
          <w:shd w:val="clear" w:color="auto" w:fill="FFFFFF"/>
        </w:rPr>
        <w:t>稅</w:t>
      </w:r>
      <w:r w:rsidR="0032609F" w:rsidRPr="00B52A87">
        <w:rPr>
          <w:rFonts w:ascii="微軟正黑體" w:eastAsia="微軟正黑體" w:hAnsi="微軟正黑體" w:cs="Arial" w:hint="eastAsia"/>
          <w:color w:val="202122"/>
          <w:sz w:val="24"/>
          <w:szCs w:val="24"/>
          <w:shd w:val="clear" w:color="auto" w:fill="FFFFFF"/>
        </w:rPr>
        <w:t>項</w:t>
      </w:r>
      <w:r w:rsidR="0032609F" w:rsidRPr="00B52A87">
        <w:rPr>
          <w:rFonts w:ascii="微軟正黑體" w:eastAsia="微軟正黑體" w:hAnsi="微軟正黑體" w:cs="Arial" w:hint="eastAsia"/>
          <w:sz w:val="24"/>
          <w:szCs w:val="24"/>
          <w:shd w:val="clear" w:color="auto" w:fill="FFFFFF"/>
        </w:rPr>
        <w:t>。</w:t>
      </w:r>
    </w:p>
    <w:p w14:paraId="02A72855" w14:textId="54EFC9AC" w:rsidR="00446B52" w:rsidRPr="00B52A87" w:rsidRDefault="00B87F1D" w:rsidP="009B0ACA">
      <w:pPr>
        <w:tabs>
          <w:tab w:val="left" w:pos="851"/>
        </w:tabs>
        <w:spacing w:after="0" w:line="0" w:lineRule="atLeast"/>
        <w:ind w:left="851"/>
        <w:rPr>
          <w:rFonts w:ascii="微軟正黑體" w:eastAsia="微軟正黑體" w:hAnsi="微軟正黑體"/>
          <w:sz w:val="24"/>
          <w:szCs w:val="24"/>
        </w:rPr>
      </w:pPr>
      <w:r w:rsidRPr="00B52A87">
        <w:rPr>
          <w:rFonts w:ascii="微軟正黑體" w:eastAsia="微軟正黑體" w:hAnsi="微軟正黑體" w:hint="eastAsia"/>
          <w:b/>
          <w:sz w:val="24"/>
          <w:szCs w:val="24"/>
          <w:lang w:eastAsia="zh-HK"/>
        </w:rPr>
        <w:t>一般</w:t>
      </w:r>
      <w:r w:rsidR="00446B52" w:rsidRPr="00B52A87">
        <w:rPr>
          <w:rFonts w:ascii="微軟正黑體" w:eastAsia="微軟正黑體" w:hAnsi="微軟正黑體" w:hint="eastAsia"/>
          <w:b/>
          <w:sz w:val="24"/>
          <w:szCs w:val="24"/>
        </w:rPr>
        <w:t>差餉</w:t>
      </w:r>
      <w:r w:rsidR="00446B52" w:rsidRPr="00B52A87">
        <w:rPr>
          <w:rFonts w:ascii="微軟正黑體" w:eastAsia="微軟正黑體" w:hAnsi="微軟正黑體" w:hint="eastAsia"/>
          <w:sz w:val="24"/>
          <w:szCs w:val="24"/>
        </w:rPr>
        <w:t>是</w:t>
      </w:r>
      <w:r w:rsidR="00D0592D" w:rsidRPr="00B52A87">
        <w:rPr>
          <w:rFonts w:ascii="微軟正黑體" w:eastAsia="微軟正黑體" w:hAnsi="微軟正黑體" w:hint="eastAsia"/>
          <w:sz w:val="24"/>
          <w:szCs w:val="24"/>
          <w:lang w:eastAsia="zh-HK"/>
        </w:rPr>
        <w:t>就</w:t>
      </w:r>
      <w:r w:rsidR="00446B52" w:rsidRPr="00B52A87">
        <w:rPr>
          <w:rFonts w:ascii="微軟正黑體" w:eastAsia="微軟正黑體" w:hAnsi="微軟正黑體" w:hint="eastAsia"/>
          <w:sz w:val="24"/>
          <w:szCs w:val="24"/>
        </w:rPr>
        <w:t>房產物業徵收的稅項</w:t>
      </w:r>
      <w:r w:rsidR="0032609F" w:rsidRPr="00B52A87">
        <w:rPr>
          <w:rFonts w:ascii="微軟正黑體" w:eastAsia="微軟正黑體" w:hAnsi="微軟正黑體" w:hint="eastAsia"/>
          <w:sz w:val="24"/>
          <w:szCs w:val="24"/>
          <w:lang w:eastAsia="zh-HK"/>
        </w:rPr>
        <w:t>，業主</w:t>
      </w:r>
      <w:r w:rsidR="00F947C0" w:rsidRPr="00B52A87">
        <w:rPr>
          <w:rFonts w:ascii="微軟正黑體" w:eastAsia="微軟正黑體" w:hAnsi="微軟正黑體" w:hint="eastAsia"/>
          <w:sz w:val="24"/>
          <w:szCs w:val="24"/>
          <w:lang w:eastAsia="zh-HK"/>
        </w:rPr>
        <w:t>及</w:t>
      </w:r>
      <w:r w:rsidR="0032609F" w:rsidRPr="00B52A87">
        <w:rPr>
          <w:rFonts w:ascii="微軟正黑體" w:eastAsia="微軟正黑體" w:hAnsi="微軟正黑體" w:hint="eastAsia"/>
          <w:sz w:val="24"/>
          <w:szCs w:val="24"/>
          <w:lang w:eastAsia="zh-HK"/>
        </w:rPr>
        <w:t>物業使用人均有繳付差餉的責任</w:t>
      </w:r>
      <w:r w:rsidR="00F947C0" w:rsidRPr="00B52A87">
        <w:rPr>
          <w:rFonts w:ascii="微軟正黑體" w:eastAsia="微軟正黑體" w:hAnsi="微軟正黑體" w:hint="eastAsia"/>
          <w:sz w:val="24"/>
          <w:szCs w:val="24"/>
          <w:lang w:eastAsia="zh-HK"/>
        </w:rPr>
        <w:t>；就出租物業而言，</w:t>
      </w:r>
      <w:r w:rsidR="009B0ACA" w:rsidRPr="00B52A87">
        <w:rPr>
          <w:rFonts w:ascii="微軟正黑體" w:eastAsia="微軟正黑體" w:hAnsi="微軟正黑體"/>
          <w:sz w:val="24"/>
          <w:szCs w:val="24"/>
          <w:lang w:eastAsia="zh-HK"/>
        </w:rPr>
        <w:t>實際情況視乎</w:t>
      </w:r>
      <w:r w:rsidR="00F947C0" w:rsidRPr="00B52A87">
        <w:rPr>
          <w:rFonts w:ascii="微軟正黑體" w:eastAsia="微軟正黑體" w:hAnsi="微軟正黑體" w:hint="eastAsia"/>
          <w:sz w:val="24"/>
          <w:szCs w:val="24"/>
          <w:lang w:eastAsia="zh-HK"/>
        </w:rPr>
        <w:t>業主和租客</w:t>
      </w:r>
      <w:r w:rsidR="009B0ACA" w:rsidRPr="00B52A87">
        <w:rPr>
          <w:rFonts w:ascii="微軟正黑體" w:eastAsia="微軟正黑體" w:hAnsi="微軟正黑體"/>
          <w:sz w:val="24"/>
          <w:szCs w:val="24"/>
          <w:lang w:eastAsia="zh-HK"/>
        </w:rPr>
        <w:t>雙方所訂租約的條款而定</w:t>
      </w:r>
      <w:r w:rsidR="0032609F" w:rsidRPr="00B52A87">
        <w:rPr>
          <w:rFonts w:ascii="微軟正黑體" w:eastAsia="微軟正黑體" w:hAnsi="微軟正黑體" w:hint="eastAsia"/>
          <w:sz w:val="24"/>
          <w:szCs w:val="24"/>
          <w:lang w:eastAsia="zh-HK"/>
        </w:rPr>
        <w:t>。</w:t>
      </w:r>
      <w:r w:rsidR="00446B52" w:rsidRPr="00B52A87">
        <w:rPr>
          <w:rFonts w:ascii="微軟正黑體" w:eastAsia="微軟正黑體" w:hAnsi="微軟正黑體" w:hint="eastAsia"/>
          <w:sz w:val="24"/>
          <w:szCs w:val="24"/>
          <w:lang w:eastAsia="zh-HK"/>
        </w:rPr>
        <w:t>】</w:t>
      </w:r>
    </w:p>
    <w:p w14:paraId="3C1F3A97" w14:textId="0D22A9EC" w:rsidR="00F44D01" w:rsidRDefault="00F44D01">
      <w:pPr>
        <w:rPr>
          <w:rFonts w:asciiTheme="minorEastAsia" w:hAnsiTheme="minorEastAsia"/>
          <w:sz w:val="24"/>
          <w:szCs w:val="24"/>
          <w:lang w:eastAsia="zh-HK"/>
        </w:rPr>
      </w:pPr>
      <w:r>
        <w:rPr>
          <w:rFonts w:asciiTheme="minorEastAsia" w:hAnsiTheme="minorEastAsia"/>
          <w:sz w:val="24"/>
          <w:szCs w:val="24"/>
          <w:lang w:eastAsia="zh-HK"/>
        </w:rPr>
        <w:br w:type="page"/>
      </w:r>
    </w:p>
    <w:p w14:paraId="4B5E944A" w14:textId="72B342BC" w:rsidR="00E40865" w:rsidRPr="00B64054" w:rsidRDefault="009614A2" w:rsidP="009773CC">
      <w:pPr>
        <w:rPr>
          <w:rFonts w:asciiTheme="minorEastAsia" w:hAnsiTheme="minorEastAsia"/>
          <w:sz w:val="24"/>
          <w:szCs w:val="24"/>
          <w:lang w:eastAsia="zh-HK"/>
        </w:rPr>
      </w:pPr>
      <w:r>
        <w:rPr>
          <w:rFonts w:asciiTheme="minorEastAsia" w:hAnsiTheme="minorEastAsia" w:hint="eastAsia"/>
          <w:sz w:val="24"/>
          <w:szCs w:val="24"/>
          <w:lang w:eastAsia="zh-HK"/>
        </w:rPr>
        <w:lastRenderedPageBreak/>
        <w:t>根據上頁的資料，</w:t>
      </w:r>
      <w:r w:rsidR="00E14D62" w:rsidRPr="00B64054">
        <w:rPr>
          <w:rFonts w:asciiTheme="minorEastAsia" w:hAnsiTheme="minorEastAsia" w:hint="eastAsia"/>
          <w:sz w:val="24"/>
          <w:szCs w:val="24"/>
          <w:lang w:eastAsia="zh-HK"/>
        </w:rPr>
        <w:t>完成以下問題。</w:t>
      </w:r>
    </w:p>
    <w:p w14:paraId="42D3645B" w14:textId="43A53D4D" w:rsidR="00C14D90" w:rsidRPr="00B64054" w:rsidRDefault="00C14D90" w:rsidP="00D33F9C">
      <w:pPr>
        <w:pStyle w:val="a4"/>
        <w:numPr>
          <w:ilvl w:val="0"/>
          <w:numId w:val="4"/>
        </w:numPr>
        <w:spacing w:before="240" w:afterLines="50" w:after="180" w:line="360" w:lineRule="auto"/>
        <w:ind w:left="284"/>
        <w:rPr>
          <w:rFonts w:asciiTheme="minorEastAsia" w:hAnsiTheme="minorEastAsia"/>
          <w:sz w:val="24"/>
          <w:szCs w:val="24"/>
        </w:rPr>
      </w:pPr>
      <w:r w:rsidRPr="00B64054">
        <w:rPr>
          <w:rFonts w:asciiTheme="minorEastAsia" w:hAnsiTheme="minorEastAsia" w:hint="eastAsia"/>
          <w:sz w:val="24"/>
          <w:szCs w:val="24"/>
        </w:rPr>
        <w:t>試把政府的收入來源作分類</w:t>
      </w:r>
      <w:r w:rsidR="00D56681" w:rsidRPr="00D56681">
        <w:rPr>
          <w:rFonts w:asciiTheme="minorEastAsia" w:hAnsiTheme="minorEastAsia" w:cstheme="minorHAnsi" w:hint="eastAsia"/>
          <w:sz w:val="24"/>
          <w:szCs w:val="24"/>
          <w:lang w:eastAsia="zh-HK"/>
        </w:rPr>
        <w:t>（</w:t>
      </w:r>
      <w:r w:rsidRPr="00B64054">
        <w:rPr>
          <w:rFonts w:asciiTheme="minorEastAsia" w:hAnsiTheme="minorEastAsia" w:hint="eastAsia"/>
          <w:sz w:val="24"/>
          <w:szCs w:val="24"/>
        </w:rPr>
        <w:t>除其他收入外</w:t>
      </w:r>
      <w:r w:rsidR="00D56681" w:rsidRPr="00D56681">
        <w:rPr>
          <w:rFonts w:asciiTheme="minorEastAsia" w:hAnsiTheme="minorEastAsia" w:cstheme="minorHAnsi" w:hint="eastAsia"/>
          <w:sz w:val="24"/>
          <w:szCs w:val="24"/>
          <w:lang w:eastAsia="zh-HK"/>
        </w:rPr>
        <w:t>）</w:t>
      </w:r>
      <w:r w:rsidRPr="00B64054">
        <w:rPr>
          <w:rFonts w:asciiTheme="minorEastAsia" w:hAnsiTheme="minorEastAsia" w:hint="eastAsia"/>
          <w:sz w:val="24"/>
          <w:szCs w:val="24"/>
        </w:rPr>
        <w:t>：</w:t>
      </w:r>
    </w:p>
    <w:tbl>
      <w:tblPr>
        <w:tblW w:w="4835" w:type="pct"/>
        <w:tblInd w:w="274"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007"/>
        <w:gridCol w:w="4008"/>
      </w:tblGrid>
      <w:tr w:rsidR="00C14D90" w:rsidRPr="00B64054" w14:paraId="4CF48250" w14:textId="77777777" w:rsidTr="00AE4626">
        <w:trPr>
          <w:trHeight w:val="467"/>
        </w:trPr>
        <w:tc>
          <w:tcPr>
            <w:tcW w:w="4007" w:type="dxa"/>
            <w:tcBorders>
              <w:top w:val="single" w:sz="8" w:space="0" w:color="4F81BD"/>
              <w:bottom w:val="single" w:sz="8" w:space="0" w:color="4F81BD"/>
              <w:right w:val="single" w:sz="4" w:space="0" w:color="548DD4"/>
            </w:tcBorders>
            <w:shd w:val="clear" w:color="auto" w:fill="4F81BD"/>
            <w:vAlign w:val="center"/>
          </w:tcPr>
          <w:p w14:paraId="42BDE222" w14:textId="77777777" w:rsidR="00C14D90" w:rsidRPr="00B64054" w:rsidRDefault="00C14D90" w:rsidP="00AE4626">
            <w:pPr>
              <w:spacing w:line="360" w:lineRule="auto"/>
              <w:jc w:val="center"/>
              <w:rPr>
                <w:rFonts w:asciiTheme="minorEastAsia" w:hAnsiTheme="minorEastAsia"/>
                <w:b/>
                <w:color w:val="FFFFFF"/>
                <w:sz w:val="24"/>
                <w:szCs w:val="24"/>
              </w:rPr>
            </w:pPr>
            <w:r w:rsidRPr="00B64054">
              <w:rPr>
                <w:rFonts w:asciiTheme="minorEastAsia" w:hAnsiTheme="minorEastAsia" w:hint="eastAsia"/>
                <w:b/>
                <w:color w:val="FFFFFF"/>
                <w:sz w:val="24"/>
                <w:szCs w:val="24"/>
              </w:rPr>
              <w:t>稅務收入</w:t>
            </w:r>
          </w:p>
        </w:tc>
        <w:tc>
          <w:tcPr>
            <w:tcW w:w="4008" w:type="dxa"/>
            <w:tcBorders>
              <w:left w:val="single" w:sz="4" w:space="0" w:color="548DD4"/>
            </w:tcBorders>
            <w:shd w:val="clear" w:color="auto" w:fill="4F81BD"/>
            <w:vAlign w:val="center"/>
          </w:tcPr>
          <w:p w14:paraId="0998FB7C" w14:textId="77777777" w:rsidR="00C14D90" w:rsidRPr="00B64054" w:rsidRDefault="00C14D90" w:rsidP="00AE4626">
            <w:pPr>
              <w:spacing w:line="360" w:lineRule="auto"/>
              <w:jc w:val="center"/>
              <w:rPr>
                <w:rFonts w:asciiTheme="minorEastAsia" w:hAnsiTheme="minorEastAsia"/>
                <w:b/>
                <w:color w:val="FFFFFF"/>
                <w:sz w:val="24"/>
                <w:szCs w:val="24"/>
              </w:rPr>
            </w:pPr>
            <w:r w:rsidRPr="00B64054">
              <w:rPr>
                <w:rFonts w:asciiTheme="minorEastAsia" w:hAnsiTheme="minorEastAsia" w:hint="eastAsia"/>
                <w:b/>
                <w:color w:val="FFFFFF"/>
                <w:sz w:val="24"/>
                <w:szCs w:val="24"/>
              </w:rPr>
              <w:t>非稅務收入</w:t>
            </w:r>
          </w:p>
        </w:tc>
      </w:tr>
      <w:tr w:rsidR="00C14D90" w:rsidRPr="00B64054" w14:paraId="24ABE3A8" w14:textId="77777777" w:rsidTr="00AE4626">
        <w:trPr>
          <w:trHeight w:hRule="exact" w:val="2829"/>
        </w:trPr>
        <w:tc>
          <w:tcPr>
            <w:tcW w:w="4007" w:type="dxa"/>
            <w:tcBorders>
              <w:top w:val="single" w:sz="8" w:space="0" w:color="4F81BD"/>
              <w:left w:val="single" w:sz="8" w:space="0" w:color="4F81BD"/>
              <w:bottom w:val="single" w:sz="8" w:space="0" w:color="4F81BD"/>
              <w:right w:val="single" w:sz="4" w:space="0" w:color="548DD4"/>
            </w:tcBorders>
            <w:shd w:val="clear" w:color="auto" w:fill="auto"/>
          </w:tcPr>
          <w:p w14:paraId="5B380EBA" w14:textId="77777777" w:rsidR="00C14D90" w:rsidRPr="004958B9" w:rsidRDefault="00C14D90" w:rsidP="004958B9">
            <w:pPr>
              <w:spacing w:line="240" w:lineRule="auto"/>
              <w:jc w:val="both"/>
              <w:rPr>
                <w:rFonts w:asciiTheme="minorEastAsia" w:hAnsiTheme="minorEastAsia"/>
                <w:i/>
                <w:color w:val="FF0000"/>
                <w:sz w:val="24"/>
                <w:szCs w:val="24"/>
              </w:rPr>
            </w:pPr>
            <w:r w:rsidRPr="004958B9">
              <w:rPr>
                <w:rFonts w:asciiTheme="minorEastAsia" w:hAnsiTheme="minorEastAsia" w:hint="eastAsia"/>
                <w:i/>
                <w:color w:val="FF0000"/>
                <w:sz w:val="24"/>
                <w:szCs w:val="24"/>
              </w:rPr>
              <w:t>利得稅</w:t>
            </w:r>
          </w:p>
          <w:p w14:paraId="1099E358" w14:textId="77777777" w:rsidR="00C14D90" w:rsidRPr="004958B9" w:rsidRDefault="00C14D90" w:rsidP="004958B9">
            <w:pPr>
              <w:spacing w:line="240" w:lineRule="auto"/>
              <w:jc w:val="both"/>
              <w:rPr>
                <w:rFonts w:asciiTheme="minorEastAsia" w:hAnsiTheme="minorEastAsia"/>
                <w:i/>
                <w:color w:val="FF0000"/>
                <w:sz w:val="24"/>
                <w:szCs w:val="24"/>
              </w:rPr>
            </w:pPr>
            <w:r w:rsidRPr="004958B9">
              <w:rPr>
                <w:rFonts w:asciiTheme="minorEastAsia" w:hAnsiTheme="minorEastAsia" w:hint="eastAsia"/>
                <w:i/>
                <w:color w:val="FF0000"/>
                <w:sz w:val="24"/>
                <w:szCs w:val="24"/>
              </w:rPr>
              <w:t>印花稅</w:t>
            </w:r>
          </w:p>
          <w:p w14:paraId="7AB35E6A" w14:textId="62141929" w:rsidR="00C14D90" w:rsidRPr="004958B9" w:rsidRDefault="00C14D90" w:rsidP="004958B9">
            <w:pPr>
              <w:spacing w:line="240" w:lineRule="auto"/>
              <w:jc w:val="both"/>
              <w:rPr>
                <w:rFonts w:asciiTheme="minorEastAsia" w:hAnsiTheme="minorEastAsia"/>
                <w:i/>
                <w:color w:val="FF0000"/>
                <w:sz w:val="24"/>
                <w:szCs w:val="24"/>
              </w:rPr>
            </w:pPr>
            <w:r w:rsidRPr="004958B9">
              <w:rPr>
                <w:rFonts w:asciiTheme="minorEastAsia" w:hAnsiTheme="minorEastAsia"/>
                <w:i/>
                <w:color w:val="FF0000"/>
                <w:sz w:val="24"/>
                <w:szCs w:val="24"/>
              </w:rPr>
              <w:t>薪俸稅</w:t>
            </w:r>
          </w:p>
          <w:p w14:paraId="4E39F23B" w14:textId="36A6F826" w:rsidR="00C14D90" w:rsidRDefault="00C14D90" w:rsidP="004958B9">
            <w:pPr>
              <w:spacing w:line="240" w:lineRule="auto"/>
              <w:jc w:val="both"/>
              <w:rPr>
                <w:rFonts w:asciiTheme="minorEastAsia" w:hAnsiTheme="minorEastAsia"/>
                <w:i/>
                <w:color w:val="FF0000"/>
                <w:sz w:val="24"/>
                <w:szCs w:val="24"/>
              </w:rPr>
            </w:pPr>
            <w:r w:rsidRPr="004958B9">
              <w:rPr>
                <w:rFonts w:asciiTheme="minorEastAsia" w:hAnsiTheme="minorEastAsia" w:hint="eastAsia"/>
                <w:i/>
                <w:color w:val="FF0000"/>
                <w:sz w:val="24"/>
                <w:szCs w:val="24"/>
              </w:rPr>
              <w:t>博彩及彩票稅</w:t>
            </w:r>
            <w:r w:rsidR="00D66E10">
              <w:rPr>
                <w:rFonts w:asciiTheme="minorEastAsia" w:hAnsiTheme="minorEastAsia" w:hint="eastAsia"/>
                <w:i/>
                <w:color w:val="FF0000"/>
                <w:sz w:val="24"/>
                <w:szCs w:val="24"/>
              </w:rPr>
              <w:t>（</w:t>
            </w:r>
            <w:r w:rsidR="00152AFA">
              <w:rPr>
                <w:rFonts w:asciiTheme="minorEastAsia" w:hAnsiTheme="minorEastAsia" w:hint="eastAsia"/>
                <w:i/>
                <w:color w:val="FF0000"/>
                <w:sz w:val="24"/>
                <w:szCs w:val="24"/>
                <w:lang w:eastAsia="zh-HK"/>
              </w:rPr>
              <w:t>博彩稅</w:t>
            </w:r>
            <w:r w:rsidR="00D66E10">
              <w:rPr>
                <w:rFonts w:asciiTheme="minorEastAsia" w:hAnsiTheme="minorEastAsia" w:hint="eastAsia"/>
                <w:i/>
                <w:color w:val="FF0000"/>
                <w:sz w:val="24"/>
                <w:szCs w:val="24"/>
              </w:rPr>
              <w:t>）</w:t>
            </w:r>
          </w:p>
          <w:p w14:paraId="37246602" w14:textId="77777777" w:rsidR="00A169FE" w:rsidRPr="004958B9" w:rsidRDefault="00A169FE" w:rsidP="00A169FE">
            <w:pPr>
              <w:spacing w:line="240" w:lineRule="auto"/>
              <w:jc w:val="both"/>
              <w:rPr>
                <w:rFonts w:asciiTheme="minorEastAsia" w:hAnsiTheme="minorEastAsia"/>
                <w:i/>
                <w:color w:val="FF0000"/>
                <w:sz w:val="24"/>
                <w:szCs w:val="24"/>
              </w:rPr>
            </w:pPr>
            <w:r w:rsidRPr="004958B9">
              <w:rPr>
                <w:rFonts w:asciiTheme="minorEastAsia" w:hAnsiTheme="minorEastAsia" w:hint="eastAsia"/>
                <w:i/>
                <w:color w:val="FF0000"/>
                <w:sz w:val="24"/>
                <w:szCs w:val="24"/>
              </w:rPr>
              <w:t>一般差餉</w:t>
            </w:r>
          </w:p>
          <w:p w14:paraId="200EA6AA" w14:textId="60C0EE3F" w:rsidR="00C14D90" w:rsidRPr="004958B9" w:rsidRDefault="00C14D90" w:rsidP="004958B9">
            <w:pPr>
              <w:spacing w:line="240" w:lineRule="auto"/>
              <w:jc w:val="both"/>
              <w:rPr>
                <w:rFonts w:asciiTheme="minorEastAsia" w:hAnsiTheme="minorEastAsia"/>
                <w:i/>
                <w:color w:val="FF0000"/>
                <w:sz w:val="24"/>
                <w:szCs w:val="24"/>
              </w:rPr>
            </w:pPr>
            <w:r w:rsidRPr="004958B9">
              <w:rPr>
                <w:rFonts w:asciiTheme="minorEastAsia" w:hAnsiTheme="minorEastAsia" w:hint="eastAsia"/>
                <w:i/>
                <w:color w:val="FF0000"/>
                <w:sz w:val="24"/>
                <w:szCs w:val="24"/>
              </w:rPr>
              <w:t>應課稅品稅項</w:t>
            </w:r>
          </w:p>
          <w:p w14:paraId="0FD54F12" w14:textId="5945E21A" w:rsidR="00C0049D" w:rsidRPr="004958B9" w:rsidRDefault="00C0049D" w:rsidP="004958B9">
            <w:pPr>
              <w:spacing w:line="360" w:lineRule="auto"/>
              <w:jc w:val="both"/>
              <w:rPr>
                <w:rFonts w:asciiTheme="minorEastAsia" w:hAnsiTheme="minorEastAsia"/>
                <w:i/>
                <w:color w:val="FF0000"/>
                <w:sz w:val="24"/>
                <w:szCs w:val="24"/>
              </w:rPr>
            </w:pPr>
          </w:p>
          <w:p w14:paraId="68FFDE3A" w14:textId="446DE8E1" w:rsidR="00C0049D" w:rsidRPr="004958B9" w:rsidRDefault="00C0049D" w:rsidP="004958B9">
            <w:pPr>
              <w:spacing w:line="360" w:lineRule="auto"/>
              <w:jc w:val="both"/>
              <w:rPr>
                <w:rFonts w:asciiTheme="minorEastAsia" w:hAnsiTheme="minorEastAsia"/>
                <w:i/>
                <w:color w:val="FF0000"/>
                <w:sz w:val="24"/>
                <w:szCs w:val="24"/>
              </w:rPr>
            </w:pPr>
          </w:p>
          <w:p w14:paraId="478BCA71" w14:textId="77777777" w:rsidR="00C0049D" w:rsidRPr="004958B9" w:rsidRDefault="00C0049D" w:rsidP="004958B9">
            <w:pPr>
              <w:spacing w:line="360" w:lineRule="auto"/>
              <w:jc w:val="both"/>
              <w:rPr>
                <w:rFonts w:asciiTheme="minorEastAsia" w:hAnsiTheme="minorEastAsia"/>
                <w:i/>
                <w:color w:val="FF0000"/>
                <w:sz w:val="24"/>
                <w:szCs w:val="24"/>
              </w:rPr>
            </w:pPr>
          </w:p>
          <w:p w14:paraId="6D1C8A71" w14:textId="77777777" w:rsidR="00C14D90" w:rsidRPr="004958B9" w:rsidRDefault="00C14D90" w:rsidP="004958B9">
            <w:pPr>
              <w:spacing w:line="360" w:lineRule="auto"/>
              <w:jc w:val="both"/>
              <w:rPr>
                <w:rFonts w:asciiTheme="minorEastAsia" w:hAnsiTheme="minorEastAsia"/>
                <w:i/>
                <w:color w:val="FF0000"/>
                <w:sz w:val="24"/>
                <w:szCs w:val="24"/>
              </w:rPr>
            </w:pPr>
            <w:r w:rsidRPr="004958B9">
              <w:rPr>
                <w:rFonts w:asciiTheme="minorEastAsia" w:hAnsiTheme="minorEastAsia" w:hint="eastAsia"/>
                <w:i/>
                <w:color w:val="FF0000"/>
                <w:sz w:val="24"/>
                <w:szCs w:val="24"/>
              </w:rPr>
              <w:t>一般差餉</w:t>
            </w:r>
          </w:p>
        </w:tc>
        <w:tc>
          <w:tcPr>
            <w:tcW w:w="4008" w:type="dxa"/>
            <w:tcBorders>
              <w:top w:val="single" w:sz="8" w:space="0" w:color="4F81BD"/>
              <w:left w:val="single" w:sz="4" w:space="0" w:color="548DD4"/>
              <w:bottom w:val="single" w:sz="8" w:space="0" w:color="4F81BD"/>
              <w:right w:val="single" w:sz="8" w:space="0" w:color="4F81BD"/>
            </w:tcBorders>
            <w:shd w:val="clear" w:color="auto" w:fill="auto"/>
          </w:tcPr>
          <w:p w14:paraId="7AF80436" w14:textId="77777777" w:rsidR="00C14D90" w:rsidRPr="004958B9" w:rsidRDefault="00C14D90" w:rsidP="004958B9">
            <w:pPr>
              <w:spacing w:line="240" w:lineRule="auto"/>
              <w:jc w:val="both"/>
              <w:rPr>
                <w:rFonts w:asciiTheme="minorEastAsia" w:hAnsiTheme="minorEastAsia"/>
                <w:i/>
                <w:color w:val="FF0000"/>
                <w:sz w:val="24"/>
                <w:szCs w:val="24"/>
              </w:rPr>
            </w:pPr>
            <w:r w:rsidRPr="004958B9">
              <w:rPr>
                <w:rFonts w:asciiTheme="minorEastAsia" w:hAnsiTheme="minorEastAsia" w:hint="eastAsia"/>
                <w:i/>
                <w:color w:val="FF0000"/>
                <w:sz w:val="24"/>
                <w:szCs w:val="24"/>
              </w:rPr>
              <w:t>地價收入</w:t>
            </w:r>
          </w:p>
          <w:p w14:paraId="17C692DE" w14:textId="44A086B5" w:rsidR="00C14D90" w:rsidRPr="004958B9" w:rsidRDefault="00C14D90" w:rsidP="004958B9">
            <w:pPr>
              <w:spacing w:line="240" w:lineRule="auto"/>
              <w:jc w:val="both"/>
              <w:rPr>
                <w:rFonts w:asciiTheme="minorEastAsia" w:hAnsiTheme="minorEastAsia"/>
                <w:i/>
                <w:color w:val="FF0000"/>
                <w:sz w:val="24"/>
                <w:szCs w:val="24"/>
              </w:rPr>
            </w:pPr>
            <w:r w:rsidRPr="004958B9">
              <w:rPr>
                <w:rFonts w:asciiTheme="minorEastAsia" w:hAnsiTheme="minorEastAsia" w:hint="eastAsia"/>
                <w:i/>
                <w:color w:val="FF0000"/>
                <w:sz w:val="24"/>
                <w:szCs w:val="24"/>
              </w:rPr>
              <w:t>投資</w:t>
            </w:r>
            <w:r w:rsidR="008F7CD3">
              <w:rPr>
                <w:rFonts w:asciiTheme="minorEastAsia" w:hAnsiTheme="minorEastAsia" w:hint="eastAsia"/>
                <w:i/>
                <w:color w:val="FF0000"/>
                <w:sz w:val="24"/>
                <w:szCs w:val="24"/>
                <w:lang w:eastAsia="zh-HK"/>
              </w:rPr>
              <w:t>收入</w:t>
            </w:r>
          </w:p>
          <w:p w14:paraId="7F7E2059" w14:textId="744C13FA" w:rsidR="00C14D90" w:rsidRPr="004958B9" w:rsidRDefault="00C14D90" w:rsidP="004958B9">
            <w:pPr>
              <w:spacing w:line="240" w:lineRule="auto"/>
              <w:jc w:val="both"/>
              <w:rPr>
                <w:rFonts w:asciiTheme="minorEastAsia" w:hAnsiTheme="minorEastAsia"/>
                <w:i/>
                <w:color w:val="FF0000"/>
                <w:sz w:val="24"/>
                <w:szCs w:val="24"/>
              </w:rPr>
            </w:pPr>
            <w:r w:rsidRPr="004958B9">
              <w:rPr>
                <w:rFonts w:asciiTheme="minorEastAsia" w:hAnsiTheme="minorEastAsia" w:hint="eastAsia"/>
                <w:i/>
                <w:color w:val="FF0000"/>
                <w:sz w:val="24"/>
                <w:szCs w:val="24"/>
              </w:rPr>
              <w:t>公用事業及各項收費</w:t>
            </w:r>
          </w:p>
        </w:tc>
      </w:tr>
    </w:tbl>
    <w:p w14:paraId="358B900A" w14:textId="77777777" w:rsidR="00D16162" w:rsidRDefault="00D16162" w:rsidP="004B161F">
      <w:pPr>
        <w:pStyle w:val="a4"/>
        <w:spacing w:line="240" w:lineRule="auto"/>
        <w:rPr>
          <w:rFonts w:asciiTheme="minorEastAsia" w:hAnsiTheme="minorEastAsia"/>
          <w:sz w:val="24"/>
          <w:szCs w:val="24"/>
        </w:rPr>
      </w:pPr>
    </w:p>
    <w:p w14:paraId="00A01B58" w14:textId="50CFEB87" w:rsidR="00D16162" w:rsidRPr="00D16162" w:rsidRDefault="00D16162" w:rsidP="00D33F9C">
      <w:pPr>
        <w:pStyle w:val="a4"/>
        <w:numPr>
          <w:ilvl w:val="0"/>
          <w:numId w:val="4"/>
        </w:numPr>
        <w:spacing w:before="240" w:afterLines="50" w:after="180" w:line="360" w:lineRule="auto"/>
        <w:ind w:left="284"/>
        <w:rPr>
          <w:rFonts w:asciiTheme="minorEastAsia" w:hAnsiTheme="minorEastAsia"/>
          <w:sz w:val="24"/>
          <w:szCs w:val="24"/>
        </w:rPr>
      </w:pPr>
      <w:r w:rsidRPr="00D16162">
        <w:rPr>
          <w:rFonts w:asciiTheme="minorEastAsia" w:hAnsiTheme="minorEastAsia" w:hint="eastAsia"/>
          <w:sz w:val="24"/>
          <w:szCs w:val="24"/>
        </w:rPr>
        <w:t>試列舉在</w:t>
      </w:r>
      <w:r w:rsidRPr="00AE4626">
        <w:rPr>
          <w:rFonts w:ascii="Times New Roman" w:hAnsi="Times New Roman" w:cs="Times New Roman"/>
          <w:sz w:val="24"/>
          <w:szCs w:val="24"/>
        </w:rPr>
        <w:t>20</w:t>
      </w:r>
      <w:r w:rsidR="00756CA4" w:rsidRPr="00AE4626">
        <w:rPr>
          <w:rFonts w:ascii="Times New Roman" w:hAnsi="Times New Roman" w:cs="Times New Roman"/>
          <w:sz w:val="24"/>
          <w:szCs w:val="24"/>
        </w:rPr>
        <w:t>22</w:t>
      </w:r>
      <w:r w:rsidRPr="00AE4626">
        <w:rPr>
          <w:rFonts w:ascii="Times New Roman" w:hAnsi="Times New Roman" w:cs="Times New Roman"/>
          <w:sz w:val="24"/>
          <w:szCs w:val="24"/>
        </w:rPr>
        <w:t>-20</w:t>
      </w:r>
      <w:r w:rsidR="00756CA4" w:rsidRPr="00AE4626">
        <w:rPr>
          <w:rFonts w:ascii="Times New Roman" w:hAnsi="Times New Roman" w:cs="Times New Roman"/>
          <w:sz w:val="24"/>
          <w:szCs w:val="24"/>
        </w:rPr>
        <w:t>23</w:t>
      </w:r>
      <w:r w:rsidRPr="00AE4626">
        <w:rPr>
          <w:rFonts w:ascii="Times New Roman" w:hAnsi="Times New Roman" w:cs="Times New Roman"/>
          <w:sz w:val="24"/>
          <w:szCs w:val="24"/>
        </w:rPr>
        <w:t>年度</w:t>
      </w:r>
      <w:r w:rsidR="001F4897" w:rsidRPr="00AE4626">
        <w:rPr>
          <w:rFonts w:ascii="Times New Roman" w:hAnsi="Times New Roman" w:cs="Times New Roman"/>
          <w:sz w:val="24"/>
          <w:szCs w:val="24"/>
          <w:lang w:eastAsia="zh-HK"/>
        </w:rPr>
        <w:t>三</w:t>
      </w:r>
      <w:r w:rsidR="00282CF6">
        <w:rPr>
          <w:rFonts w:asciiTheme="minorEastAsia" w:hAnsiTheme="minorEastAsia" w:hint="eastAsia"/>
          <w:sz w:val="24"/>
          <w:szCs w:val="24"/>
        </w:rPr>
        <w:t>項政府最</w:t>
      </w:r>
      <w:r w:rsidR="00282CF6">
        <w:rPr>
          <w:rFonts w:asciiTheme="minorEastAsia" w:hAnsiTheme="minorEastAsia" w:hint="eastAsia"/>
          <w:sz w:val="24"/>
          <w:szCs w:val="24"/>
          <w:lang w:eastAsia="zh-HK"/>
        </w:rPr>
        <w:t>主</w:t>
      </w:r>
      <w:r w:rsidRPr="00D16162">
        <w:rPr>
          <w:rFonts w:asciiTheme="minorEastAsia" w:hAnsiTheme="minorEastAsia" w:hint="eastAsia"/>
          <w:sz w:val="24"/>
          <w:szCs w:val="24"/>
        </w:rPr>
        <w:t>要的收入來源：</w:t>
      </w:r>
    </w:p>
    <w:tbl>
      <w:tblPr>
        <w:tblStyle w:val="a3"/>
        <w:tblW w:w="0" w:type="auto"/>
        <w:tblInd w:w="279" w:type="dxa"/>
        <w:tblLook w:val="04A0" w:firstRow="1" w:lastRow="0" w:firstColumn="1" w:lastColumn="0" w:noHBand="0" w:noVBand="1"/>
      </w:tblPr>
      <w:tblGrid>
        <w:gridCol w:w="1250"/>
        <w:gridCol w:w="3385"/>
        <w:gridCol w:w="3385"/>
      </w:tblGrid>
      <w:tr w:rsidR="00D16162" w:rsidRPr="00B64054" w14:paraId="1A7411C9" w14:textId="77777777" w:rsidTr="00AE4626">
        <w:tc>
          <w:tcPr>
            <w:tcW w:w="1250" w:type="dxa"/>
          </w:tcPr>
          <w:p w14:paraId="1945BD76" w14:textId="77777777" w:rsidR="00D16162" w:rsidRPr="00B64054" w:rsidRDefault="00D16162" w:rsidP="00F77F2C">
            <w:pPr>
              <w:spacing w:line="360" w:lineRule="auto"/>
              <w:rPr>
                <w:rFonts w:asciiTheme="minorEastAsia" w:hAnsiTheme="minorEastAsia"/>
                <w:sz w:val="24"/>
                <w:szCs w:val="24"/>
              </w:rPr>
            </w:pPr>
          </w:p>
        </w:tc>
        <w:tc>
          <w:tcPr>
            <w:tcW w:w="3385" w:type="dxa"/>
          </w:tcPr>
          <w:p w14:paraId="23821E14" w14:textId="77777777" w:rsidR="00D16162" w:rsidRPr="00AE4626" w:rsidRDefault="00D16162" w:rsidP="00AE4626">
            <w:pPr>
              <w:spacing w:line="360" w:lineRule="auto"/>
              <w:jc w:val="center"/>
              <w:rPr>
                <w:rFonts w:asciiTheme="minorEastAsia" w:hAnsiTheme="minorEastAsia"/>
                <w:b/>
                <w:sz w:val="24"/>
                <w:szCs w:val="24"/>
              </w:rPr>
            </w:pPr>
            <w:r w:rsidRPr="00AE4626">
              <w:rPr>
                <w:rFonts w:asciiTheme="minorEastAsia" w:hAnsiTheme="minorEastAsia" w:cstheme="minorHAnsi"/>
                <w:b/>
                <w:sz w:val="24"/>
                <w:szCs w:val="24"/>
              </w:rPr>
              <w:t>收入項目</w:t>
            </w:r>
          </w:p>
        </w:tc>
        <w:tc>
          <w:tcPr>
            <w:tcW w:w="3385" w:type="dxa"/>
          </w:tcPr>
          <w:p w14:paraId="51C8ABCF" w14:textId="77777777" w:rsidR="00D16162" w:rsidRPr="00AE4626" w:rsidRDefault="00D16162" w:rsidP="00AE4626">
            <w:pPr>
              <w:spacing w:line="360" w:lineRule="auto"/>
              <w:jc w:val="center"/>
              <w:rPr>
                <w:rFonts w:asciiTheme="minorEastAsia" w:hAnsiTheme="minorEastAsia"/>
                <w:b/>
                <w:sz w:val="24"/>
                <w:szCs w:val="24"/>
              </w:rPr>
            </w:pPr>
            <w:r w:rsidRPr="00AE4626">
              <w:rPr>
                <w:rFonts w:asciiTheme="minorEastAsia" w:hAnsiTheme="minorEastAsia" w:cstheme="minorHAnsi"/>
                <w:b/>
                <w:sz w:val="24"/>
                <w:szCs w:val="24"/>
              </w:rPr>
              <w:t>佔總收入的百分比</w:t>
            </w:r>
          </w:p>
        </w:tc>
      </w:tr>
      <w:tr w:rsidR="00D16162" w:rsidRPr="00B64054" w14:paraId="2EB370A4" w14:textId="77777777" w:rsidTr="00AE4626">
        <w:trPr>
          <w:trHeight w:val="407"/>
        </w:trPr>
        <w:tc>
          <w:tcPr>
            <w:tcW w:w="1250" w:type="dxa"/>
          </w:tcPr>
          <w:p w14:paraId="71DB0543" w14:textId="77777777" w:rsidR="00D16162" w:rsidRPr="00B64054" w:rsidRDefault="00D16162" w:rsidP="00F77F2C">
            <w:pPr>
              <w:spacing w:line="360" w:lineRule="auto"/>
              <w:rPr>
                <w:rFonts w:asciiTheme="minorEastAsia" w:hAnsiTheme="minorEastAsia" w:cstheme="minorHAnsi"/>
                <w:sz w:val="24"/>
                <w:szCs w:val="24"/>
              </w:rPr>
            </w:pPr>
            <w:r w:rsidRPr="00B64054">
              <w:rPr>
                <w:rFonts w:asciiTheme="minorEastAsia" w:hAnsiTheme="minorEastAsia" w:cstheme="minorHAnsi"/>
                <w:sz w:val="24"/>
                <w:szCs w:val="24"/>
              </w:rPr>
              <w:t>第一位</w:t>
            </w:r>
          </w:p>
        </w:tc>
        <w:tc>
          <w:tcPr>
            <w:tcW w:w="3385" w:type="dxa"/>
          </w:tcPr>
          <w:p w14:paraId="7A65D2D9" w14:textId="77777777" w:rsidR="00D16162" w:rsidRPr="004958B9" w:rsidRDefault="00D16162" w:rsidP="00F77F2C">
            <w:pPr>
              <w:spacing w:line="360" w:lineRule="auto"/>
              <w:rPr>
                <w:rFonts w:asciiTheme="minorEastAsia" w:hAnsiTheme="minorEastAsia"/>
                <w:i/>
                <w:sz w:val="24"/>
                <w:szCs w:val="24"/>
              </w:rPr>
            </w:pPr>
            <w:r w:rsidRPr="004958B9">
              <w:rPr>
                <w:rFonts w:asciiTheme="minorEastAsia" w:hAnsiTheme="minorEastAsia" w:cstheme="minorHAnsi"/>
                <w:i/>
                <w:color w:val="FF0000"/>
                <w:sz w:val="24"/>
                <w:szCs w:val="24"/>
              </w:rPr>
              <w:t>利得稅</w:t>
            </w:r>
          </w:p>
        </w:tc>
        <w:tc>
          <w:tcPr>
            <w:tcW w:w="3385" w:type="dxa"/>
          </w:tcPr>
          <w:p w14:paraId="2F56C43F" w14:textId="538B7228" w:rsidR="00D16162" w:rsidRPr="00A32BB6" w:rsidRDefault="00D16162" w:rsidP="00AE4626">
            <w:pPr>
              <w:spacing w:line="360" w:lineRule="auto"/>
              <w:jc w:val="center"/>
              <w:rPr>
                <w:rFonts w:ascii="Times New Roman" w:hAnsi="Times New Roman" w:cs="Times New Roman"/>
                <w:i/>
                <w:sz w:val="24"/>
                <w:szCs w:val="24"/>
              </w:rPr>
            </w:pPr>
            <w:r w:rsidRPr="00A32BB6">
              <w:rPr>
                <w:rFonts w:ascii="Times New Roman" w:hAnsi="Times New Roman" w:cs="Times New Roman"/>
                <w:i/>
                <w:color w:val="FF0000"/>
                <w:sz w:val="24"/>
                <w:szCs w:val="24"/>
              </w:rPr>
              <w:t>2</w:t>
            </w:r>
            <w:r w:rsidR="00756CA4" w:rsidRPr="00A32BB6">
              <w:rPr>
                <w:rFonts w:ascii="Times New Roman" w:hAnsi="Times New Roman" w:cs="Times New Roman"/>
                <w:i/>
                <w:color w:val="FF0000"/>
                <w:sz w:val="24"/>
                <w:szCs w:val="24"/>
              </w:rPr>
              <w:t>3</w:t>
            </w:r>
            <w:r w:rsidRPr="00A32BB6">
              <w:rPr>
                <w:rFonts w:ascii="Times New Roman" w:hAnsi="Times New Roman" w:cs="Times New Roman"/>
                <w:i/>
                <w:color w:val="FF0000"/>
                <w:sz w:val="24"/>
                <w:szCs w:val="24"/>
              </w:rPr>
              <w:t>%</w:t>
            </w:r>
          </w:p>
        </w:tc>
      </w:tr>
      <w:tr w:rsidR="00D16162" w:rsidRPr="00B64054" w14:paraId="3EFD712E" w14:textId="77777777" w:rsidTr="00AE4626">
        <w:tc>
          <w:tcPr>
            <w:tcW w:w="1250" w:type="dxa"/>
          </w:tcPr>
          <w:p w14:paraId="34F50F8E" w14:textId="77777777" w:rsidR="00D16162" w:rsidRPr="00B64054" w:rsidRDefault="00D16162" w:rsidP="00F77F2C">
            <w:pPr>
              <w:spacing w:line="360" w:lineRule="auto"/>
              <w:rPr>
                <w:rFonts w:asciiTheme="minorEastAsia" w:hAnsiTheme="minorEastAsia" w:cstheme="minorHAnsi"/>
                <w:sz w:val="24"/>
                <w:szCs w:val="24"/>
              </w:rPr>
            </w:pPr>
            <w:r w:rsidRPr="00B64054">
              <w:rPr>
                <w:rFonts w:asciiTheme="minorEastAsia" w:hAnsiTheme="minorEastAsia" w:cstheme="minorHAnsi"/>
                <w:sz w:val="24"/>
                <w:szCs w:val="24"/>
              </w:rPr>
              <w:t>第二位</w:t>
            </w:r>
          </w:p>
        </w:tc>
        <w:tc>
          <w:tcPr>
            <w:tcW w:w="3385" w:type="dxa"/>
          </w:tcPr>
          <w:p w14:paraId="38629B78" w14:textId="77777777" w:rsidR="00D16162" w:rsidRPr="004958B9" w:rsidRDefault="00D16162" w:rsidP="00F77F2C">
            <w:pPr>
              <w:spacing w:line="360" w:lineRule="auto"/>
              <w:rPr>
                <w:rFonts w:asciiTheme="minorEastAsia" w:hAnsiTheme="minorEastAsia"/>
                <w:i/>
                <w:sz w:val="24"/>
                <w:szCs w:val="24"/>
              </w:rPr>
            </w:pPr>
            <w:r w:rsidRPr="004958B9">
              <w:rPr>
                <w:rFonts w:asciiTheme="minorEastAsia" w:hAnsiTheme="minorEastAsia" w:cstheme="minorHAnsi"/>
                <w:i/>
                <w:color w:val="FF0000"/>
                <w:sz w:val="24"/>
                <w:szCs w:val="24"/>
              </w:rPr>
              <w:t>地價收入</w:t>
            </w:r>
          </w:p>
        </w:tc>
        <w:tc>
          <w:tcPr>
            <w:tcW w:w="3385" w:type="dxa"/>
          </w:tcPr>
          <w:p w14:paraId="39F31F1D" w14:textId="27A759C0" w:rsidR="00D16162" w:rsidRPr="00A32BB6" w:rsidRDefault="00D16162" w:rsidP="00AE4626">
            <w:pPr>
              <w:spacing w:line="360" w:lineRule="auto"/>
              <w:jc w:val="center"/>
              <w:rPr>
                <w:rFonts w:ascii="Times New Roman" w:hAnsi="Times New Roman" w:cs="Times New Roman"/>
                <w:i/>
                <w:sz w:val="24"/>
                <w:szCs w:val="24"/>
              </w:rPr>
            </w:pPr>
            <w:r w:rsidRPr="00A32BB6">
              <w:rPr>
                <w:rFonts w:ascii="Times New Roman" w:hAnsi="Times New Roman" w:cs="Times New Roman"/>
                <w:i/>
                <w:color w:val="FF0000"/>
                <w:sz w:val="24"/>
                <w:szCs w:val="24"/>
              </w:rPr>
              <w:t>1</w:t>
            </w:r>
            <w:r w:rsidR="00756CA4" w:rsidRPr="00A32BB6">
              <w:rPr>
                <w:rFonts w:ascii="Times New Roman" w:hAnsi="Times New Roman" w:cs="Times New Roman"/>
                <w:i/>
                <w:color w:val="FF0000"/>
                <w:sz w:val="24"/>
                <w:szCs w:val="24"/>
              </w:rPr>
              <w:t>7</w:t>
            </w:r>
            <w:r w:rsidRPr="00A32BB6">
              <w:rPr>
                <w:rFonts w:ascii="Times New Roman" w:hAnsi="Times New Roman" w:cs="Times New Roman"/>
                <w:i/>
                <w:color w:val="FF0000"/>
                <w:sz w:val="24"/>
                <w:szCs w:val="24"/>
              </w:rPr>
              <w:t>%</w:t>
            </w:r>
          </w:p>
        </w:tc>
      </w:tr>
      <w:tr w:rsidR="00D16162" w:rsidRPr="00B64054" w14:paraId="704BA568" w14:textId="77777777" w:rsidTr="00AE4626">
        <w:tc>
          <w:tcPr>
            <w:tcW w:w="1250" w:type="dxa"/>
          </w:tcPr>
          <w:p w14:paraId="1BEBBCCB" w14:textId="77777777" w:rsidR="00D16162" w:rsidRPr="00B64054" w:rsidRDefault="00D16162" w:rsidP="00F77F2C">
            <w:pPr>
              <w:spacing w:line="360" w:lineRule="auto"/>
              <w:rPr>
                <w:rFonts w:asciiTheme="minorEastAsia" w:hAnsiTheme="minorEastAsia" w:cstheme="minorHAnsi"/>
                <w:sz w:val="24"/>
                <w:szCs w:val="24"/>
              </w:rPr>
            </w:pPr>
            <w:r w:rsidRPr="00B64054">
              <w:rPr>
                <w:rFonts w:asciiTheme="minorEastAsia" w:hAnsiTheme="minorEastAsia" w:cstheme="minorHAnsi"/>
                <w:sz w:val="24"/>
                <w:szCs w:val="24"/>
              </w:rPr>
              <w:t>第三位</w:t>
            </w:r>
          </w:p>
        </w:tc>
        <w:tc>
          <w:tcPr>
            <w:tcW w:w="3385" w:type="dxa"/>
          </w:tcPr>
          <w:p w14:paraId="3DB66B5F" w14:textId="77777777" w:rsidR="00D16162" w:rsidRPr="004958B9" w:rsidRDefault="00D16162" w:rsidP="00F77F2C">
            <w:pPr>
              <w:spacing w:line="360" w:lineRule="auto"/>
              <w:rPr>
                <w:rFonts w:asciiTheme="minorEastAsia" w:hAnsiTheme="minorEastAsia"/>
                <w:i/>
                <w:sz w:val="24"/>
                <w:szCs w:val="24"/>
              </w:rPr>
            </w:pPr>
            <w:r w:rsidRPr="004958B9">
              <w:rPr>
                <w:rFonts w:asciiTheme="minorEastAsia" w:hAnsiTheme="minorEastAsia" w:cstheme="minorHAnsi"/>
                <w:i/>
                <w:color w:val="FF0000"/>
                <w:sz w:val="24"/>
                <w:szCs w:val="24"/>
              </w:rPr>
              <w:t>印花稅</w:t>
            </w:r>
          </w:p>
        </w:tc>
        <w:tc>
          <w:tcPr>
            <w:tcW w:w="3385" w:type="dxa"/>
          </w:tcPr>
          <w:p w14:paraId="1A41FB1F" w14:textId="5A2ADFD5" w:rsidR="00D16162" w:rsidRPr="00A32BB6" w:rsidRDefault="00D16162" w:rsidP="00AE4626">
            <w:pPr>
              <w:spacing w:line="360" w:lineRule="auto"/>
              <w:jc w:val="center"/>
              <w:rPr>
                <w:rFonts w:ascii="Times New Roman" w:hAnsi="Times New Roman" w:cs="Times New Roman"/>
                <w:i/>
                <w:sz w:val="24"/>
                <w:szCs w:val="24"/>
              </w:rPr>
            </w:pPr>
            <w:r w:rsidRPr="00A32BB6">
              <w:rPr>
                <w:rFonts w:ascii="Times New Roman" w:hAnsi="Times New Roman" w:cs="Times New Roman"/>
                <w:i/>
                <w:color w:val="FF0000"/>
                <w:sz w:val="24"/>
                <w:szCs w:val="24"/>
              </w:rPr>
              <w:t>1</w:t>
            </w:r>
            <w:r w:rsidR="00756CA4" w:rsidRPr="00A32BB6">
              <w:rPr>
                <w:rFonts w:ascii="Times New Roman" w:hAnsi="Times New Roman" w:cs="Times New Roman"/>
                <w:i/>
                <w:color w:val="FF0000"/>
                <w:sz w:val="24"/>
                <w:szCs w:val="24"/>
              </w:rPr>
              <w:t>6</w:t>
            </w:r>
            <w:r w:rsidRPr="00A32BB6">
              <w:rPr>
                <w:rFonts w:ascii="Times New Roman" w:hAnsi="Times New Roman" w:cs="Times New Roman"/>
                <w:i/>
                <w:color w:val="FF0000"/>
                <w:sz w:val="24"/>
                <w:szCs w:val="24"/>
              </w:rPr>
              <w:t>%</w:t>
            </w:r>
          </w:p>
        </w:tc>
      </w:tr>
      <w:tr w:rsidR="00D16162" w:rsidRPr="00B64054" w14:paraId="5D1524E7" w14:textId="77777777" w:rsidTr="00AE4626">
        <w:tc>
          <w:tcPr>
            <w:tcW w:w="1250" w:type="dxa"/>
          </w:tcPr>
          <w:p w14:paraId="21157C1F" w14:textId="77777777" w:rsidR="00D16162" w:rsidRPr="00B64054" w:rsidRDefault="00D16162" w:rsidP="00F77F2C">
            <w:pPr>
              <w:spacing w:line="360" w:lineRule="auto"/>
              <w:rPr>
                <w:rFonts w:asciiTheme="minorEastAsia" w:hAnsiTheme="minorEastAsia" w:cstheme="minorHAnsi"/>
                <w:sz w:val="24"/>
                <w:szCs w:val="24"/>
              </w:rPr>
            </w:pPr>
            <w:r w:rsidRPr="00B64054">
              <w:rPr>
                <w:rFonts w:asciiTheme="minorEastAsia" w:hAnsiTheme="minorEastAsia" w:cstheme="minorHAnsi" w:hint="eastAsia"/>
                <w:sz w:val="24"/>
                <w:szCs w:val="24"/>
                <w:lang w:eastAsia="zh-HK"/>
              </w:rPr>
              <w:t>第四位</w:t>
            </w:r>
          </w:p>
        </w:tc>
        <w:tc>
          <w:tcPr>
            <w:tcW w:w="3385" w:type="dxa"/>
          </w:tcPr>
          <w:p w14:paraId="5047761F" w14:textId="759A7EB7" w:rsidR="00D16162" w:rsidRPr="000374D0" w:rsidRDefault="00756CA4" w:rsidP="00F77F2C">
            <w:pPr>
              <w:spacing w:line="360" w:lineRule="auto"/>
              <w:rPr>
                <w:rFonts w:asciiTheme="minorEastAsia" w:hAnsiTheme="minorEastAsia" w:cstheme="minorHAnsi"/>
                <w:sz w:val="24"/>
                <w:szCs w:val="24"/>
              </w:rPr>
            </w:pPr>
            <w:r>
              <w:rPr>
                <w:rFonts w:asciiTheme="minorEastAsia" w:hAnsiTheme="minorEastAsia" w:cstheme="minorHAnsi" w:hint="eastAsia"/>
                <w:sz w:val="24"/>
                <w:szCs w:val="24"/>
                <w:lang w:eastAsia="zh-HK"/>
              </w:rPr>
              <w:t>投資收入</w:t>
            </w:r>
          </w:p>
        </w:tc>
        <w:tc>
          <w:tcPr>
            <w:tcW w:w="3385" w:type="dxa"/>
          </w:tcPr>
          <w:p w14:paraId="608B5A54" w14:textId="42FC3262" w:rsidR="00D16162" w:rsidRPr="00AE4626" w:rsidRDefault="00D16162" w:rsidP="00AE4626">
            <w:pPr>
              <w:spacing w:line="360" w:lineRule="auto"/>
              <w:jc w:val="center"/>
              <w:rPr>
                <w:rFonts w:ascii="Times New Roman" w:hAnsi="Times New Roman" w:cs="Times New Roman"/>
                <w:sz w:val="24"/>
                <w:szCs w:val="24"/>
              </w:rPr>
            </w:pPr>
            <w:r w:rsidRPr="00AE4626">
              <w:rPr>
                <w:rFonts w:ascii="Times New Roman" w:hAnsi="Times New Roman" w:cs="Times New Roman"/>
                <w:sz w:val="24"/>
                <w:szCs w:val="24"/>
              </w:rPr>
              <w:t>1</w:t>
            </w:r>
            <w:r w:rsidR="00756CA4" w:rsidRPr="00AE4626">
              <w:rPr>
                <w:rFonts w:ascii="Times New Roman" w:hAnsi="Times New Roman" w:cs="Times New Roman"/>
                <w:sz w:val="24"/>
                <w:szCs w:val="24"/>
              </w:rPr>
              <w:t>5</w:t>
            </w:r>
            <w:r w:rsidRPr="00AE4626">
              <w:rPr>
                <w:rFonts w:ascii="Times New Roman" w:hAnsi="Times New Roman" w:cs="Times New Roman"/>
                <w:sz w:val="24"/>
                <w:szCs w:val="24"/>
              </w:rPr>
              <w:t>%</w:t>
            </w:r>
          </w:p>
        </w:tc>
      </w:tr>
      <w:tr w:rsidR="00756CA4" w:rsidRPr="00B64054" w14:paraId="5EBD051A" w14:textId="77777777" w:rsidTr="00AE4626">
        <w:tc>
          <w:tcPr>
            <w:tcW w:w="1250" w:type="dxa"/>
          </w:tcPr>
          <w:p w14:paraId="300AC3EE" w14:textId="23575D1D" w:rsidR="00756CA4" w:rsidRPr="00B64054" w:rsidRDefault="00756CA4" w:rsidP="00F77F2C">
            <w:pPr>
              <w:spacing w:line="360" w:lineRule="auto"/>
              <w:rPr>
                <w:rFonts w:asciiTheme="minorEastAsia" w:hAnsiTheme="minorEastAsia" w:cstheme="minorHAnsi"/>
                <w:sz w:val="24"/>
                <w:szCs w:val="24"/>
                <w:lang w:eastAsia="zh-HK"/>
              </w:rPr>
            </w:pPr>
            <w:r>
              <w:rPr>
                <w:rFonts w:asciiTheme="minorEastAsia" w:hAnsiTheme="minorEastAsia" w:cstheme="minorHAnsi" w:hint="eastAsia"/>
                <w:sz w:val="24"/>
                <w:szCs w:val="24"/>
                <w:lang w:eastAsia="zh-HK"/>
              </w:rPr>
              <w:t>第五</w:t>
            </w:r>
            <w:r w:rsidRPr="00B64054">
              <w:rPr>
                <w:rFonts w:asciiTheme="minorEastAsia" w:hAnsiTheme="minorEastAsia" w:cstheme="minorHAnsi" w:hint="eastAsia"/>
                <w:sz w:val="24"/>
                <w:szCs w:val="24"/>
                <w:lang w:eastAsia="zh-HK"/>
              </w:rPr>
              <w:t>位</w:t>
            </w:r>
          </w:p>
        </w:tc>
        <w:tc>
          <w:tcPr>
            <w:tcW w:w="3385" w:type="dxa"/>
          </w:tcPr>
          <w:p w14:paraId="280B4845" w14:textId="6BCB2555" w:rsidR="00756CA4" w:rsidRPr="00082835" w:rsidRDefault="00756CA4" w:rsidP="00F77F2C">
            <w:pPr>
              <w:spacing w:line="360" w:lineRule="auto"/>
              <w:rPr>
                <w:rFonts w:asciiTheme="minorEastAsia" w:hAnsiTheme="minorEastAsia" w:cstheme="minorHAnsi"/>
                <w:sz w:val="24"/>
                <w:szCs w:val="24"/>
              </w:rPr>
            </w:pPr>
            <w:r w:rsidRPr="00291B76">
              <w:rPr>
                <w:rFonts w:asciiTheme="minorEastAsia" w:hAnsiTheme="minorEastAsia" w:cstheme="minorHAnsi" w:hint="eastAsia"/>
                <w:sz w:val="24"/>
                <w:szCs w:val="24"/>
              </w:rPr>
              <w:t>薪俸稅</w:t>
            </w:r>
          </w:p>
        </w:tc>
        <w:tc>
          <w:tcPr>
            <w:tcW w:w="3385" w:type="dxa"/>
          </w:tcPr>
          <w:p w14:paraId="53E04B7E" w14:textId="09A9CD06" w:rsidR="00756CA4" w:rsidRPr="00AE4626" w:rsidRDefault="00756CA4" w:rsidP="00AE4626">
            <w:pPr>
              <w:spacing w:line="360" w:lineRule="auto"/>
              <w:jc w:val="center"/>
              <w:rPr>
                <w:rFonts w:ascii="Times New Roman" w:hAnsi="Times New Roman" w:cs="Times New Roman"/>
                <w:sz w:val="24"/>
                <w:szCs w:val="24"/>
              </w:rPr>
            </w:pPr>
            <w:r w:rsidRPr="00AE4626">
              <w:rPr>
                <w:rFonts w:ascii="Times New Roman" w:hAnsi="Times New Roman" w:cs="Times New Roman"/>
                <w:sz w:val="24"/>
                <w:szCs w:val="24"/>
              </w:rPr>
              <w:t>10%</w:t>
            </w:r>
          </w:p>
        </w:tc>
      </w:tr>
    </w:tbl>
    <w:p w14:paraId="2B87C281" w14:textId="77777777" w:rsidR="00FF2D36" w:rsidRPr="00B64054" w:rsidRDefault="00FF2D36" w:rsidP="004B161F">
      <w:pPr>
        <w:spacing w:line="240" w:lineRule="auto"/>
        <w:rPr>
          <w:rFonts w:asciiTheme="minorEastAsia" w:hAnsiTheme="minorEastAsia"/>
          <w:sz w:val="24"/>
          <w:szCs w:val="24"/>
        </w:rPr>
      </w:pPr>
    </w:p>
    <w:p w14:paraId="2C22D989" w14:textId="77777777" w:rsidR="00033CFF" w:rsidRDefault="00A52EFC" w:rsidP="000374D0">
      <w:pPr>
        <w:pStyle w:val="a4"/>
        <w:numPr>
          <w:ilvl w:val="0"/>
          <w:numId w:val="4"/>
        </w:numPr>
        <w:spacing w:before="240" w:afterLines="50" w:after="180" w:line="360" w:lineRule="auto"/>
        <w:ind w:left="284"/>
        <w:rPr>
          <w:rFonts w:asciiTheme="minorEastAsia" w:hAnsiTheme="minorEastAsia"/>
          <w:sz w:val="24"/>
          <w:szCs w:val="24"/>
        </w:rPr>
      </w:pPr>
      <w:r>
        <w:rPr>
          <w:rFonts w:asciiTheme="minorEastAsia" w:hAnsiTheme="minorEastAsia" w:hint="eastAsia"/>
          <w:sz w:val="24"/>
          <w:szCs w:val="24"/>
        </w:rPr>
        <w:t>承</w:t>
      </w:r>
      <w:r w:rsidR="006E778B" w:rsidRPr="00AE4626">
        <w:rPr>
          <w:rFonts w:ascii="Times New Roman" w:hAnsi="Times New Roman" w:cs="Times New Roman"/>
          <w:sz w:val="24"/>
          <w:szCs w:val="24"/>
        </w:rPr>
        <w:t>問</w:t>
      </w:r>
      <w:r w:rsidRPr="00AE4626">
        <w:rPr>
          <w:rFonts w:ascii="Times New Roman" w:hAnsi="Times New Roman" w:cs="Times New Roman"/>
          <w:sz w:val="24"/>
          <w:szCs w:val="24"/>
        </w:rPr>
        <w:t>題</w:t>
      </w:r>
      <w:r w:rsidR="006E778B" w:rsidRPr="00AE4626">
        <w:rPr>
          <w:rFonts w:ascii="Times New Roman" w:hAnsi="Times New Roman" w:cs="Times New Roman"/>
          <w:sz w:val="24"/>
          <w:szCs w:val="24"/>
        </w:rPr>
        <w:t>2</w:t>
      </w:r>
      <w:r w:rsidRPr="00AE4626">
        <w:rPr>
          <w:rFonts w:ascii="Times New Roman" w:hAnsi="Times New Roman" w:cs="Times New Roman"/>
          <w:sz w:val="24"/>
          <w:szCs w:val="24"/>
        </w:rPr>
        <w:t>，</w:t>
      </w:r>
      <w:r w:rsidR="00282CF6" w:rsidRPr="00AE4626">
        <w:rPr>
          <w:rFonts w:ascii="Times New Roman" w:hAnsi="Times New Roman" w:cs="Times New Roman"/>
          <w:sz w:val="24"/>
          <w:szCs w:val="24"/>
          <w:lang w:eastAsia="zh-HK"/>
        </w:rPr>
        <w:t>你能指出</w:t>
      </w:r>
      <w:r w:rsidR="000B7344" w:rsidRPr="00AE4626">
        <w:rPr>
          <w:rFonts w:ascii="Times New Roman" w:hAnsi="Times New Roman" w:cs="Times New Roman"/>
          <w:sz w:val="24"/>
          <w:szCs w:val="24"/>
        </w:rPr>
        <w:t>香港政</w:t>
      </w:r>
      <w:r w:rsidR="000B7344" w:rsidRPr="000B7344">
        <w:rPr>
          <w:rFonts w:asciiTheme="minorEastAsia" w:hAnsiTheme="minorEastAsia" w:hint="eastAsia"/>
          <w:sz w:val="24"/>
          <w:szCs w:val="24"/>
        </w:rPr>
        <w:t>府的收入</w:t>
      </w:r>
      <w:r w:rsidR="00282CF6">
        <w:rPr>
          <w:rFonts w:asciiTheme="minorEastAsia" w:hAnsiTheme="minorEastAsia" w:hint="eastAsia"/>
          <w:sz w:val="24"/>
          <w:szCs w:val="24"/>
          <w:lang w:eastAsia="zh-HK"/>
        </w:rPr>
        <w:t>來源</w:t>
      </w:r>
      <w:r w:rsidR="00282CF6">
        <w:rPr>
          <w:rFonts w:asciiTheme="minorEastAsia" w:hAnsiTheme="minorEastAsia" w:hint="eastAsia"/>
          <w:sz w:val="24"/>
          <w:szCs w:val="24"/>
        </w:rPr>
        <w:t>主要</w:t>
      </w:r>
      <w:r w:rsidR="00282CF6">
        <w:rPr>
          <w:rFonts w:asciiTheme="minorEastAsia" w:hAnsiTheme="minorEastAsia" w:hint="eastAsia"/>
          <w:sz w:val="24"/>
          <w:szCs w:val="24"/>
          <w:lang w:eastAsia="zh-HK"/>
        </w:rPr>
        <w:t>來自</w:t>
      </w:r>
      <w:r w:rsidR="000B7344" w:rsidRPr="000B7344">
        <w:rPr>
          <w:rFonts w:asciiTheme="minorEastAsia" w:hAnsiTheme="minorEastAsia" w:hint="eastAsia"/>
          <w:sz w:val="24"/>
          <w:szCs w:val="24"/>
        </w:rPr>
        <w:t>社會</w:t>
      </w:r>
      <w:r w:rsidR="00282CF6">
        <w:rPr>
          <w:rFonts w:asciiTheme="minorEastAsia" w:hAnsiTheme="minorEastAsia" w:hint="eastAsia"/>
          <w:sz w:val="24"/>
          <w:szCs w:val="24"/>
          <w:lang w:eastAsia="zh-HK"/>
        </w:rPr>
        <w:t>上</w:t>
      </w:r>
      <w:r w:rsidR="00282CF6">
        <w:rPr>
          <w:rFonts w:asciiTheme="minorEastAsia" w:hAnsiTheme="minorEastAsia" w:hint="eastAsia"/>
          <w:sz w:val="24"/>
          <w:szCs w:val="24"/>
        </w:rPr>
        <w:t>哪些人士</w:t>
      </w:r>
      <w:r w:rsidR="00282CF6">
        <w:rPr>
          <w:rFonts w:asciiTheme="minorEastAsia" w:hAnsiTheme="minorEastAsia" w:hint="eastAsia"/>
          <w:sz w:val="24"/>
          <w:szCs w:val="24"/>
          <w:lang w:eastAsia="zh-HK"/>
        </w:rPr>
        <w:t>嗎</w:t>
      </w:r>
      <w:r w:rsidR="000B7344" w:rsidRPr="000B7344">
        <w:rPr>
          <w:rFonts w:asciiTheme="minorEastAsia" w:hAnsiTheme="minorEastAsia" w:hint="eastAsia"/>
          <w:sz w:val="24"/>
          <w:szCs w:val="24"/>
        </w:rPr>
        <w:t>？</w:t>
      </w:r>
    </w:p>
    <w:tbl>
      <w:tblPr>
        <w:tblStyle w:val="a3"/>
        <w:tblW w:w="0" w:type="auto"/>
        <w:tblInd w:w="279" w:type="dxa"/>
        <w:tblBorders>
          <w:top w:val="none" w:sz="0" w:space="0" w:color="auto"/>
          <w:left w:val="none" w:sz="0" w:space="0" w:color="auto"/>
          <w:right w:val="none" w:sz="0" w:space="0" w:color="auto"/>
        </w:tblBorders>
        <w:tblLook w:val="04A0" w:firstRow="1" w:lastRow="0" w:firstColumn="1" w:lastColumn="0" w:noHBand="0" w:noVBand="1"/>
      </w:tblPr>
      <w:tblGrid>
        <w:gridCol w:w="8020"/>
      </w:tblGrid>
      <w:tr w:rsidR="00033CFF" w14:paraId="406EA285" w14:textId="77777777" w:rsidTr="00033CFF">
        <w:tc>
          <w:tcPr>
            <w:tcW w:w="8020" w:type="dxa"/>
          </w:tcPr>
          <w:p w14:paraId="3C3460B4" w14:textId="54D8E71E" w:rsidR="00033CFF" w:rsidRDefault="00033CFF" w:rsidP="00F56FA8">
            <w:pPr>
              <w:pStyle w:val="a4"/>
              <w:snapToGrid w:val="0"/>
              <w:spacing w:line="360" w:lineRule="auto"/>
              <w:ind w:left="0"/>
              <w:contextualSpacing w:val="0"/>
              <w:jc w:val="both"/>
              <w:rPr>
                <w:rFonts w:ascii="Times New Roman" w:hAnsi="Times New Roman" w:cs="Times New Roman"/>
                <w:sz w:val="24"/>
                <w:szCs w:val="24"/>
                <w:lang w:eastAsia="zh-HK"/>
              </w:rPr>
            </w:pPr>
            <w:r w:rsidRPr="004958B9">
              <w:rPr>
                <w:rFonts w:asciiTheme="minorEastAsia" w:hAnsiTheme="minorEastAsia" w:cstheme="minorHAnsi" w:hint="eastAsia"/>
                <w:i/>
                <w:color w:val="FF0000"/>
                <w:sz w:val="24"/>
                <w:szCs w:val="24"/>
              </w:rPr>
              <w:t>香港政府的主要收入來源包括</w:t>
            </w:r>
            <w:r w:rsidRPr="004958B9">
              <w:rPr>
                <w:rFonts w:asciiTheme="minorEastAsia" w:hAnsiTheme="minorEastAsia" w:cstheme="minorHAnsi" w:hint="eastAsia"/>
                <w:i/>
                <w:color w:val="FF0000"/>
                <w:sz w:val="24"/>
                <w:szCs w:val="24"/>
                <w:lang w:eastAsia="zh-HK"/>
              </w:rPr>
              <w:t>來自</w:t>
            </w:r>
            <w:r w:rsidRPr="004958B9">
              <w:rPr>
                <w:rFonts w:asciiTheme="minorEastAsia" w:hAnsiTheme="minorEastAsia" w:cstheme="minorHAnsi" w:hint="eastAsia"/>
                <w:i/>
                <w:color w:val="FF0000"/>
                <w:sz w:val="24"/>
                <w:szCs w:val="24"/>
              </w:rPr>
              <w:t>商界所繳交的利得稅、</w:t>
            </w:r>
            <w:r w:rsidRPr="004958B9">
              <w:rPr>
                <w:rFonts w:asciiTheme="minorEastAsia" w:hAnsiTheme="minorEastAsia" w:cstheme="minorHAnsi"/>
                <w:i/>
                <w:color w:val="FF0000"/>
                <w:sz w:val="24"/>
                <w:szCs w:val="24"/>
              </w:rPr>
              <w:t>透過</w:t>
            </w:r>
            <w:r w:rsidRPr="004958B9">
              <w:rPr>
                <w:rFonts w:asciiTheme="minorEastAsia" w:hAnsiTheme="minorEastAsia" w:cstheme="minorHAnsi" w:hint="eastAsia"/>
                <w:i/>
                <w:color w:val="FF0000"/>
                <w:sz w:val="24"/>
                <w:szCs w:val="24"/>
                <w:lang w:eastAsia="zh-HK"/>
              </w:rPr>
              <w:t>出</w:t>
            </w:r>
            <w:r w:rsidRPr="004958B9">
              <w:rPr>
                <w:rFonts w:asciiTheme="minorEastAsia" w:hAnsiTheme="minorEastAsia" w:cstheme="minorHAnsi"/>
                <w:i/>
                <w:color w:val="FF0000"/>
                <w:sz w:val="24"/>
                <w:szCs w:val="24"/>
              </w:rPr>
              <w:t>售</w:t>
            </w:r>
          </w:p>
        </w:tc>
      </w:tr>
      <w:tr w:rsidR="00033CFF" w14:paraId="77C09794" w14:textId="77777777" w:rsidTr="00033CFF">
        <w:tc>
          <w:tcPr>
            <w:tcW w:w="8020" w:type="dxa"/>
          </w:tcPr>
          <w:p w14:paraId="6F5DACF1" w14:textId="27243179" w:rsidR="00033CFF" w:rsidRDefault="00033CFF" w:rsidP="00F56FA8">
            <w:pPr>
              <w:pStyle w:val="a4"/>
              <w:snapToGrid w:val="0"/>
              <w:spacing w:line="360" w:lineRule="auto"/>
              <w:ind w:left="0"/>
              <w:contextualSpacing w:val="0"/>
              <w:jc w:val="both"/>
              <w:rPr>
                <w:rFonts w:ascii="Times New Roman" w:hAnsi="Times New Roman" w:cs="Times New Roman"/>
                <w:sz w:val="24"/>
                <w:szCs w:val="24"/>
                <w:lang w:eastAsia="zh-HK"/>
              </w:rPr>
            </w:pPr>
            <w:r w:rsidRPr="004958B9">
              <w:rPr>
                <w:rFonts w:asciiTheme="minorEastAsia" w:hAnsiTheme="minorEastAsia" w:cstheme="minorHAnsi"/>
                <w:i/>
                <w:color w:val="FF0000"/>
                <w:sz w:val="24"/>
                <w:szCs w:val="24"/>
              </w:rPr>
              <w:t>土地</w:t>
            </w:r>
            <w:r w:rsidRPr="004958B9">
              <w:rPr>
                <w:rFonts w:asciiTheme="minorEastAsia" w:hAnsiTheme="minorEastAsia" w:cstheme="minorHAnsi" w:hint="eastAsia"/>
                <w:i/>
                <w:color w:val="FF0000"/>
                <w:sz w:val="24"/>
                <w:szCs w:val="24"/>
                <w:lang w:eastAsia="zh-HK"/>
              </w:rPr>
              <w:t>使用權給建築商</w:t>
            </w:r>
            <w:r w:rsidRPr="004958B9">
              <w:rPr>
                <w:rFonts w:asciiTheme="minorEastAsia" w:hAnsiTheme="minorEastAsia" w:cstheme="minorHAnsi" w:hint="eastAsia"/>
                <w:i/>
                <w:color w:val="FF0000"/>
                <w:sz w:val="24"/>
                <w:szCs w:val="24"/>
              </w:rPr>
              <w:t>（</w:t>
            </w:r>
            <w:r w:rsidRPr="004958B9">
              <w:rPr>
                <w:rFonts w:asciiTheme="minorEastAsia" w:hAnsiTheme="minorEastAsia" w:cstheme="minorHAnsi" w:hint="eastAsia"/>
                <w:i/>
                <w:color w:val="FF0000"/>
                <w:sz w:val="24"/>
                <w:szCs w:val="24"/>
                <w:lang w:eastAsia="zh-HK"/>
              </w:rPr>
              <w:t>以及樓宇落成後的業主</w:t>
            </w:r>
            <w:r w:rsidRPr="004958B9">
              <w:rPr>
                <w:rFonts w:asciiTheme="minorEastAsia" w:hAnsiTheme="minorEastAsia" w:cstheme="minorHAnsi" w:hint="eastAsia"/>
                <w:i/>
                <w:color w:val="FF0000"/>
                <w:sz w:val="24"/>
                <w:szCs w:val="24"/>
              </w:rPr>
              <w:t>）</w:t>
            </w:r>
            <w:r w:rsidRPr="004958B9">
              <w:rPr>
                <w:rFonts w:asciiTheme="minorEastAsia" w:hAnsiTheme="minorEastAsia" w:cstheme="minorHAnsi" w:hint="eastAsia"/>
                <w:i/>
                <w:color w:val="FF0000"/>
                <w:sz w:val="24"/>
                <w:szCs w:val="24"/>
                <w:lang w:eastAsia="zh-HK"/>
              </w:rPr>
              <w:t>的</w:t>
            </w:r>
            <w:r w:rsidRPr="004958B9">
              <w:rPr>
                <w:rFonts w:asciiTheme="minorEastAsia" w:hAnsiTheme="minorEastAsia" w:cstheme="minorHAnsi"/>
                <w:i/>
                <w:color w:val="FF0000"/>
                <w:sz w:val="24"/>
                <w:szCs w:val="24"/>
              </w:rPr>
              <w:t>地價收入</w:t>
            </w:r>
            <w:r w:rsidRPr="004958B9">
              <w:rPr>
                <w:rFonts w:asciiTheme="minorEastAsia" w:hAnsiTheme="minorEastAsia" w:cstheme="minorHAnsi" w:hint="eastAsia"/>
                <w:i/>
                <w:color w:val="FF0000"/>
                <w:sz w:val="24"/>
                <w:szCs w:val="24"/>
              </w:rPr>
              <w:t>、股票</w:t>
            </w:r>
          </w:p>
        </w:tc>
      </w:tr>
      <w:tr w:rsidR="00033CFF" w14:paraId="0B9B8366" w14:textId="77777777" w:rsidTr="00033CFF">
        <w:tc>
          <w:tcPr>
            <w:tcW w:w="8020" w:type="dxa"/>
          </w:tcPr>
          <w:p w14:paraId="3283F6B0" w14:textId="355EC5C9" w:rsidR="00033CFF" w:rsidRDefault="00033CFF" w:rsidP="00033CFF">
            <w:pPr>
              <w:spacing w:line="360" w:lineRule="auto"/>
              <w:jc w:val="both"/>
              <w:rPr>
                <w:rFonts w:ascii="Times New Roman" w:hAnsi="Times New Roman" w:cs="Times New Roman"/>
                <w:sz w:val="24"/>
                <w:szCs w:val="24"/>
                <w:lang w:eastAsia="zh-HK"/>
              </w:rPr>
            </w:pPr>
            <w:r w:rsidRPr="004958B9">
              <w:rPr>
                <w:rFonts w:asciiTheme="minorEastAsia" w:hAnsiTheme="minorEastAsia" w:cstheme="minorHAnsi" w:hint="eastAsia"/>
                <w:i/>
                <w:color w:val="FF0000"/>
                <w:sz w:val="24"/>
                <w:szCs w:val="24"/>
              </w:rPr>
              <w:t>投資者及樓宇買賣雙方所繳交的</w:t>
            </w:r>
            <w:r w:rsidRPr="004958B9">
              <w:rPr>
                <w:rFonts w:asciiTheme="minorEastAsia" w:hAnsiTheme="minorEastAsia" w:cstheme="minorHAnsi"/>
                <w:i/>
                <w:color w:val="FF0000"/>
                <w:sz w:val="24"/>
                <w:szCs w:val="24"/>
              </w:rPr>
              <w:t>印花稅</w:t>
            </w:r>
            <w:r w:rsidRPr="004958B9">
              <w:rPr>
                <w:rFonts w:asciiTheme="minorEastAsia" w:hAnsiTheme="minorEastAsia" w:cstheme="minorHAnsi" w:hint="eastAsia"/>
                <w:i/>
                <w:color w:val="FF0000"/>
                <w:sz w:val="24"/>
                <w:szCs w:val="24"/>
              </w:rPr>
              <w:t>，以及就業人士所繳交的薪俸稅。</w:t>
            </w:r>
          </w:p>
        </w:tc>
      </w:tr>
      <w:tr w:rsidR="00033CFF" w14:paraId="47B520DC" w14:textId="77777777" w:rsidTr="00033CFF">
        <w:tc>
          <w:tcPr>
            <w:tcW w:w="8020" w:type="dxa"/>
          </w:tcPr>
          <w:p w14:paraId="680CA224" w14:textId="5A99015E" w:rsidR="00033CFF" w:rsidRDefault="00033CFF" w:rsidP="00F56FA8">
            <w:pPr>
              <w:pStyle w:val="a4"/>
              <w:spacing w:line="360" w:lineRule="auto"/>
              <w:ind w:left="0"/>
              <w:jc w:val="both"/>
              <w:rPr>
                <w:rFonts w:ascii="Times New Roman" w:hAnsi="Times New Roman" w:cs="Times New Roman"/>
                <w:sz w:val="24"/>
                <w:szCs w:val="24"/>
                <w:lang w:eastAsia="zh-HK"/>
              </w:rPr>
            </w:pPr>
          </w:p>
        </w:tc>
      </w:tr>
      <w:tr w:rsidR="00033CFF" w14:paraId="2DE774CC" w14:textId="77777777" w:rsidTr="00033CFF">
        <w:tc>
          <w:tcPr>
            <w:tcW w:w="8020" w:type="dxa"/>
          </w:tcPr>
          <w:p w14:paraId="0ABA7357" w14:textId="77777777" w:rsidR="00033CFF" w:rsidRDefault="00033CFF" w:rsidP="00F56FA8">
            <w:pPr>
              <w:pStyle w:val="a4"/>
              <w:snapToGrid w:val="0"/>
              <w:spacing w:line="360" w:lineRule="auto"/>
              <w:ind w:left="0"/>
              <w:contextualSpacing w:val="0"/>
              <w:jc w:val="both"/>
              <w:rPr>
                <w:rFonts w:ascii="Times New Roman" w:hAnsi="Times New Roman" w:cs="Times New Roman"/>
                <w:sz w:val="24"/>
                <w:szCs w:val="24"/>
                <w:lang w:eastAsia="zh-HK"/>
              </w:rPr>
            </w:pPr>
          </w:p>
        </w:tc>
      </w:tr>
      <w:tr w:rsidR="00033CFF" w14:paraId="61AD60AA" w14:textId="77777777" w:rsidTr="00033CFF">
        <w:tc>
          <w:tcPr>
            <w:tcW w:w="8020" w:type="dxa"/>
          </w:tcPr>
          <w:p w14:paraId="237885AF" w14:textId="77777777" w:rsidR="00033CFF" w:rsidRDefault="00033CFF" w:rsidP="00F56FA8">
            <w:pPr>
              <w:pStyle w:val="a4"/>
              <w:snapToGrid w:val="0"/>
              <w:spacing w:line="360" w:lineRule="auto"/>
              <w:ind w:left="0"/>
              <w:contextualSpacing w:val="0"/>
              <w:jc w:val="both"/>
              <w:rPr>
                <w:rFonts w:ascii="Times New Roman" w:hAnsi="Times New Roman" w:cs="Times New Roman"/>
                <w:sz w:val="24"/>
                <w:szCs w:val="24"/>
                <w:lang w:eastAsia="zh-HK"/>
              </w:rPr>
            </w:pPr>
          </w:p>
        </w:tc>
      </w:tr>
      <w:tr w:rsidR="00033CFF" w14:paraId="37AE08CF" w14:textId="77777777" w:rsidTr="00033CFF">
        <w:tc>
          <w:tcPr>
            <w:tcW w:w="8020" w:type="dxa"/>
          </w:tcPr>
          <w:p w14:paraId="50ED38EF" w14:textId="77777777" w:rsidR="00033CFF" w:rsidRDefault="00033CFF" w:rsidP="00F56FA8">
            <w:pPr>
              <w:pStyle w:val="a4"/>
              <w:snapToGrid w:val="0"/>
              <w:spacing w:line="360" w:lineRule="auto"/>
              <w:ind w:left="0"/>
              <w:contextualSpacing w:val="0"/>
              <w:jc w:val="both"/>
              <w:rPr>
                <w:rFonts w:ascii="Times New Roman" w:hAnsi="Times New Roman" w:cs="Times New Roman"/>
                <w:sz w:val="24"/>
                <w:szCs w:val="24"/>
                <w:lang w:eastAsia="zh-HK"/>
              </w:rPr>
            </w:pPr>
          </w:p>
        </w:tc>
      </w:tr>
    </w:tbl>
    <w:p w14:paraId="1DEE14D4" w14:textId="77777777" w:rsidR="00AE4626" w:rsidRDefault="00AE4626">
      <w:pPr>
        <w:rPr>
          <w:rFonts w:asciiTheme="minorEastAsia" w:hAnsiTheme="minorEastAsia"/>
          <w:b/>
          <w:sz w:val="32"/>
          <w:szCs w:val="32"/>
          <w:lang w:eastAsia="zh-HK"/>
        </w:rPr>
      </w:pPr>
      <w:r>
        <w:rPr>
          <w:rFonts w:asciiTheme="minorEastAsia" w:hAnsiTheme="minorEastAsia"/>
          <w:b/>
          <w:sz w:val="32"/>
          <w:szCs w:val="32"/>
          <w:lang w:eastAsia="zh-HK"/>
        </w:rPr>
        <w:br w:type="page"/>
      </w:r>
    </w:p>
    <w:p w14:paraId="6DB29748" w14:textId="11B50BB1" w:rsidR="00D47113" w:rsidRPr="00FD45C2" w:rsidRDefault="00D47113" w:rsidP="00AE4626">
      <w:pPr>
        <w:snapToGrid w:val="0"/>
        <w:spacing w:after="0" w:line="240" w:lineRule="auto"/>
        <w:rPr>
          <w:rFonts w:ascii="微軟正黑體" w:eastAsia="微軟正黑體" w:hAnsi="微軟正黑體"/>
          <w:b/>
          <w:sz w:val="28"/>
          <w:szCs w:val="28"/>
          <w:lang w:eastAsia="zh-HK"/>
        </w:rPr>
      </w:pPr>
      <w:r w:rsidRPr="00FD45C2">
        <w:rPr>
          <w:rFonts w:ascii="微軟正黑體" w:eastAsia="微軟正黑體" w:hAnsi="微軟正黑體" w:hint="eastAsia"/>
          <w:b/>
          <w:sz w:val="28"/>
          <w:szCs w:val="28"/>
          <w:lang w:eastAsia="zh-HK"/>
        </w:rPr>
        <w:lastRenderedPageBreak/>
        <w:t>工作紙二︰香港政府</w:t>
      </w:r>
      <w:r w:rsidR="004059D7" w:rsidRPr="00FD45C2">
        <w:rPr>
          <w:rFonts w:ascii="微軟正黑體" w:eastAsia="微軟正黑體" w:hAnsi="微軟正黑體" w:hint="eastAsia"/>
          <w:b/>
          <w:sz w:val="28"/>
          <w:szCs w:val="28"/>
          <w:lang w:eastAsia="zh-HK"/>
        </w:rPr>
        <w:t>開支</w:t>
      </w:r>
      <w:r w:rsidR="009506D0" w:rsidRPr="00FD45C2">
        <w:rPr>
          <w:rFonts w:ascii="微軟正黑體" w:eastAsia="微軟正黑體" w:hAnsi="微軟正黑體" w:hint="eastAsia"/>
          <w:b/>
          <w:sz w:val="28"/>
          <w:szCs w:val="28"/>
          <w:lang w:eastAsia="zh-HK"/>
        </w:rPr>
        <w:t>項目</w:t>
      </w:r>
      <w:r w:rsidRPr="00FD45C2">
        <w:rPr>
          <w:rFonts w:ascii="微軟正黑體" w:eastAsia="微軟正黑體" w:hAnsi="微軟正黑體" w:hint="eastAsia"/>
          <w:b/>
          <w:sz w:val="28"/>
          <w:szCs w:val="28"/>
          <w:lang w:eastAsia="zh-HK"/>
        </w:rPr>
        <w:t>知多少？</w:t>
      </w:r>
    </w:p>
    <w:p w14:paraId="7762A3EF" w14:textId="1682C1C7" w:rsidR="00D47113" w:rsidRPr="00033CFF" w:rsidRDefault="00D47113" w:rsidP="00AE4626">
      <w:pPr>
        <w:snapToGrid w:val="0"/>
        <w:spacing w:after="0" w:line="240" w:lineRule="auto"/>
        <w:rPr>
          <w:rFonts w:ascii="微軟正黑體" w:eastAsia="微軟正黑體" w:hAnsi="微軟正黑體"/>
          <w:b/>
          <w:sz w:val="24"/>
          <w:szCs w:val="24"/>
        </w:rPr>
      </w:pPr>
      <w:r w:rsidRPr="00033CFF">
        <w:rPr>
          <w:rFonts w:ascii="微軟正黑體" w:eastAsia="微軟正黑體" w:hAnsi="微軟正黑體" w:hint="eastAsia"/>
          <w:b/>
          <w:sz w:val="24"/>
          <w:szCs w:val="24"/>
          <w:lang w:eastAsia="zh-HK"/>
        </w:rPr>
        <w:t>資料</w:t>
      </w:r>
      <w:r w:rsidR="00AE4626" w:rsidRPr="00033CFF">
        <w:rPr>
          <w:rFonts w:ascii="微軟正黑體" w:eastAsia="微軟正黑體" w:hAnsi="微軟正黑體" w:hint="eastAsia"/>
          <w:b/>
          <w:sz w:val="24"/>
          <w:szCs w:val="24"/>
          <w:lang w:eastAsia="zh-HK"/>
        </w:rPr>
        <w:t>一</w:t>
      </w:r>
      <w:r w:rsidRPr="00033CFF">
        <w:rPr>
          <w:rFonts w:ascii="微軟正黑體" w:eastAsia="微軟正黑體" w:hAnsi="微軟正黑體" w:hint="eastAsia"/>
          <w:b/>
          <w:sz w:val="24"/>
          <w:szCs w:val="24"/>
          <w:lang w:eastAsia="zh-HK"/>
        </w:rPr>
        <w:t>︰</w:t>
      </w:r>
      <w:r w:rsidRPr="00033CFF">
        <w:rPr>
          <w:rFonts w:ascii="微軟正黑體" w:eastAsia="微軟正黑體" w:hAnsi="微軟正黑體" w:hint="eastAsia"/>
          <w:b/>
          <w:sz w:val="24"/>
          <w:szCs w:val="24"/>
        </w:rPr>
        <w:t>20</w:t>
      </w:r>
      <w:r w:rsidR="00EB3B27" w:rsidRPr="00033CFF">
        <w:rPr>
          <w:rFonts w:ascii="微軟正黑體" w:eastAsia="微軟正黑體" w:hAnsi="微軟正黑體" w:hint="eastAsia"/>
          <w:b/>
          <w:sz w:val="24"/>
          <w:szCs w:val="24"/>
        </w:rPr>
        <w:t>22</w:t>
      </w:r>
      <w:r w:rsidRPr="00033CFF">
        <w:rPr>
          <w:rFonts w:ascii="微軟正黑體" w:eastAsia="微軟正黑體" w:hAnsi="微軟正黑體" w:hint="eastAsia"/>
          <w:b/>
          <w:sz w:val="24"/>
          <w:szCs w:val="24"/>
        </w:rPr>
        <w:t>-</w:t>
      </w:r>
      <w:r w:rsidR="00EB3B27" w:rsidRPr="00033CFF">
        <w:rPr>
          <w:rFonts w:ascii="微軟正黑體" w:eastAsia="微軟正黑體" w:hAnsi="微軟正黑體" w:hint="eastAsia"/>
          <w:b/>
          <w:sz w:val="24"/>
          <w:szCs w:val="24"/>
        </w:rPr>
        <w:t>23</w:t>
      </w:r>
      <w:r w:rsidRPr="00033CFF">
        <w:rPr>
          <w:rFonts w:ascii="微軟正黑體" w:eastAsia="微軟正黑體" w:hAnsi="微軟正黑體" w:hint="eastAsia"/>
          <w:b/>
          <w:sz w:val="24"/>
          <w:szCs w:val="24"/>
          <w:lang w:eastAsia="zh-HK"/>
        </w:rPr>
        <w:t>年度政府開支</w:t>
      </w:r>
      <w:r w:rsidR="009614A2" w:rsidRPr="00033CFF">
        <w:rPr>
          <w:rFonts w:ascii="微軟正黑體" w:eastAsia="微軟正黑體" w:hAnsi="微軟正黑體" w:hint="eastAsia"/>
          <w:b/>
          <w:sz w:val="24"/>
          <w:szCs w:val="24"/>
          <w:lang w:eastAsia="zh-HK"/>
        </w:rPr>
        <w:t>的預算數字</w:t>
      </w:r>
      <w:r w:rsidRPr="00033CFF">
        <w:rPr>
          <w:rFonts w:ascii="微軟正黑體" w:eastAsia="微軟正黑體" w:hAnsi="微軟正黑體" w:hint="eastAsia"/>
          <w:b/>
          <w:sz w:val="24"/>
          <w:szCs w:val="24"/>
        </w:rPr>
        <w:t>（</w:t>
      </w:r>
      <w:r w:rsidRPr="00033CFF">
        <w:rPr>
          <w:rFonts w:ascii="微軟正黑體" w:eastAsia="微軟正黑體" w:hAnsi="微軟正黑體" w:hint="eastAsia"/>
          <w:b/>
          <w:sz w:val="24"/>
          <w:szCs w:val="24"/>
          <w:lang w:eastAsia="zh-HK"/>
        </w:rPr>
        <w:t>按政策組別劃分</w:t>
      </w:r>
      <w:r w:rsidRPr="00033CFF">
        <w:rPr>
          <w:rFonts w:ascii="微軟正黑體" w:eastAsia="微軟正黑體" w:hAnsi="微軟正黑體" w:hint="eastAsia"/>
          <w:b/>
          <w:sz w:val="24"/>
          <w:szCs w:val="24"/>
        </w:rPr>
        <w:t>）</w:t>
      </w:r>
    </w:p>
    <w:p w14:paraId="17E294F5" w14:textId="000FEE50" w:rsidR="00EB3B27" w:rsidRPr="00B64054" w:rsidRDefault="00EB3B27" w:rsidP="000374D0">
      <w:pPr>
        <w:spacing w:line="240" w:lineRule="auto"/>
        <w:jc w:val="center"/>
        <w:rPr>
          <w:rFonts w:asciiTheme="minorEastAsia" w:hAnsiTheme="minorEastAsia"/>
          <w:sz w:val="24"/>
          <w:szCs w:val="24"/>
          <w:lang w:eastAsia="zh-HK"/>
        </w:rPr>
      </w:pPr>
      <w:r>
        <w:rPr>
          <w:noProof/>
          <w:lang w:eastAsia="zh-CN"/>
        </w:rPr>
        <w:drawing>
          <wp:inline distT="0" distB="0" distL="0" distR="0" wp14:anchorId="7D9A0F53" wp14:editId="1A4AE5C1">
            <wp:extent cx="4404360" cy="3269615"/>
            <wp:effectExtent l="0" t="0" r="0" b="698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404360" cy="3269615"/>
                    </a:xfrm>
                    <a:prstGeom prst="rect">
                      <a:avLst/>
                    </a:prstGeom>
                  </pic:spPr>
                </pic:pic>
              </a:graphicData>
            </a:graphic>
          </wp:inline>
        </w:drawing>
      </w:r>
    </w:p>
    <w:p w14:paraId="761EE1DA" w14:textId="77777777" w:rsidR="00A32E74" w:rsidRDefault="00A32E74" w:rsidP="00A32E74">
      <w:pPr>
        <w:spacing w:after="0" w:line="0" w:lineRule="atLeast"/>
        <w:rPr>
          <w:rFonts w:asciiTheme="minorEastAsia" w:hAnsiTheme="minorEastAsia"/>
          <w:sz w:val="24"/>
          <w:szCs w:val="24"/>
          <w:lang w:eastAsia="zh-HK"/>
        </w:rPr>
      </w:pPr>
    </w:p>
    <w:p w14:paraId="6ED2F593" w14:textId="0D20B844" w:rsidR="00D47113" w:rsidRPr="00AE4626" w:rsidRDefault="00D47113" w:rsidP="000374D0">
      <w:pPr>
        <w:spacing w:after="0" w:line="0" w:lineRule="atLeast"/>
        <w:rPr>
          <w:rStyle w:val="a6"/>
          <w:rFonts w:ascii="Times New Roman" w:hAnsi="Times New Roman" w:cs="Times New Roman"/>
        </w:rPr>
      </w:pPr>
      <w:r w:rsidRPr="00AE4626">
        <w:rPr>
          <w:rFonts w:asciiTheme="minorEastAsia" w:hAnsiTheme="minorEastAsia" w:hint="eastAsia"/>
          <w:lang w:eastAsia="zh-HK"/>
        </w:rPr>
        <w:t>資料來源：</w:t>
      </w:r>
      <w:r w:rsidRPr="00AE4626">
        <w:rPr>
          <w:rFonts w:ascii="Times New Roman" w:hAnsi="Times New Roman" w:cs="Times New Roman"/>
        </w:rPr>
        <w:t>20</w:t>
      </w:r>
      <w:r w:rsidR="00EB3B27" w:rsidRPr="00AE4626">
        <w:rPr>
          <w:rFonts w:ascii="Times New Roman" w:hAnsi="Times New Roman" w:cs="Times New Roman" w:hint="eastAsia"/>
        </w:rPr>
        <w:t>22</w:t>
      </w:r>
      <w:r w:rsidRPr="00AE4626">
        <w:rPr>
          <w:rFonts w:ascii="Times New Roman" w:hAnsi="Times New Roman" w:cs="Times New Roman"/>
        </w:rPr>
        <w:t>-20</w:t>
      </w:r>
      <w:r w:rsidR="00EB3B27" w:rsidRPr="00AE4626">
        <w:rPr>
          <w:rFonts w:ascii="Times New Roman" w:hAnsi="Times New Roman" w:cs="Times New Roman" w:hint="eastAsia"/>
        </w:rPr>
        <w:t>23</w:t>
      </w:r>
      <w:r w:rsidRPr="00AE4626">
        <w:rPr>
          <w:rFonts w:cstheme="minorHAnsi" w:hint="eastAsia"/>
          <w:lang w:eastAsia="zh-HK"/>
        </w:rPr>
        <w:t>年度</w:t>
      </w:r>
      <w:r w:rsidR="006126BA" w:rsidRPr="00AE4626">
        <w:rPr>
          <w:rFonts w:cstheme="minorHAnsi" w:hint="eastAsia"/>
          <w:lang w:eastAsia="zh-HK"/>
        </w:rPr>
        <w:t>財政預算案</w:t>
      </w:r>
      <w:hyperlink r:id="rId23" w:history="1">
        <w:r w:rsidR="006126BA" w:rsidRPr="00AE4626">
          <w:rPr>
            <w:rStyle w:val="a6"/>
            <w:rFonts w:ascii="Times New Roman" w:hAnsi="Times New Roman" w:cs="Times New Roman"/>
          </w:rPr>
          <w:t>https://www.budget.gov.hk/2022/chi/index.html</w:t>
        </w:r>
      </w:hyperlink>
    </w:p>
    <w:p w14:paraId="3F545731" w14:textId="7D3DC962" w:rsidR="00193F1A" w:rsidRDefault="00193F1A" w:rsidP="00BE2D80">
      <w:pPr>
        <w:spacing w:line="240" w:lineRule="auto"/>
        <w:rPr>
          <w:rFonts w:asciiTheme="minorEastAsia" w:hAnsiTheme="minorEastAsia"/>
          <w:sz w:val="24"/>
          <w:szCs w:val="24"/>
        </w:rPr>
      </w:pPr>
    </w:p>
    <w:p w14:paraId="4663A0A6" w14:textId="1AD97934" w:rsidR="00D33F9C" w:rsidRPr="004C1108" w:rsidRDefault="00476664" w:rsidP="004C1108">
      <w:pPr>
        <w:spacing w:line="240" w:lineRule="auto"/>
        <w:rPr>
          <w:rFonts w:asciiTheme="minorEastAsia" w:hAnsiTheme="minorEastAsia"/>
          <w:b/>
          <w:sz w:val="24"/>
          <w:szCs w:val="24"/>
        </w:rPr>
      </w:pPr>
      <w:r w:rsidRPr="00476664">
        <w:rPr>
          <w:rFonts w:asciiTheme="minorEastAsia" w:hAnsiTheme="minorEastAsia"/>
          <w:b/>
          <w:noProof/>
          <w:sz w:val="32"/>
          <w:szCs w:val="32"/>
          <w:lang w:eastAsia="zh-CN"/>
        </w:rPr>
        <mc:AlternateContent>
          <mc:Choice Requires="wps">
            <w:drawing>
              <wp:anchor distT="45720" distB="45720" distL="114300" distR="114300" simplePos="0" relativeHeight="251912223" behindDoc="0" locked="0" layoutInCell="1" allowOverlap="1" wp14:anchorId="26AA761C" wp14:editId="066DCA9B">
                <wp:simplePos x="0" y="0"/>
                <wp:positionH relativeFrom="margin">
                  <wp:align>right</wp:align>
                </wp:positionH>
                <wp:positionV relativeFrom="paragraph">
                  <wp:posOffset>2306955</wp:posOffset>
                </wp:positionV>
                <wp:extent cx="5257800" cy="11353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135380"/>
                        </a:xfrm>
                        <a:prstGeom prst="rect">
                          <a:avLst/>
                        </a:prstGeom>
                        <a:solidFill>
                          <a:srgbClr val="FFFFFF"/>
                        </a:solidFill>
                        <a:ln w="9525">
                          <a:solidFill>
                            <a:srgbClr val="000000"/>
                          </a:solidFill>
                          <a:miter lim="800000"/>
                          <a:headEnd/>
                          <a:tailEnd/>
                        </a:ln>
                      </wps:spPr>
                      <wps:txbx>
                        <w:txbxContent>
                          <w:p w14:paraId="2F7D4966" w14:textId="77777777" w:rsidR="006D35AA" w:rsidRPr="000374D0" w:rsidRDefault="006D35AA" w:rsidP="00FD45C2">
                            <w:pPr>
                              <w:snapToGrid w:val="0"/>
                              <w:spacing w:after="0" w:line="276" w:lineRule="auto"/>
                              <w:ind w:right="30"/>
                              <w:rPr>
                                <w:rStyle w:val="a6"/>
                                <w:rFonts w:ascii="微軟正黑體" w:eastAsia="微軟正黑體" w:hAnsi="微軟正黑體" w:cs="Times New Roman"/>
                                <w:b/>
                                <w:bCs/>
                                <w:color w:val="000000"/>
                                <w:kern w:val="2"/>
                                <w:sz w:val="28"/>
                                <w:szCs w:val="28"/>
                                <w:u w:val="none"/>
                              </w:rPr>
                            </w:pPr>
                            <w:r w:rsidRPr="000374D0">
                              <w:rPr>
                                <w:rStyle w:val="a6"/>
                                <w:rFonts w:ascii="微軟正黑體" w:eastAsia="微軟正黑體" w:hAnsi="微軟正黑體" w:cs="Times New Roman" w:hint="eastAsia"/>
                                <w:b/>
                                <w:bCs/>
                                <w:color w:val="000000"/>
                                <w:kern w:val="2"/>
                                <w:sz w:val="28"/>
                                <w:szCs w:val="28"/>
                                <w:u w:val="none"/>
                              </w:rPr>
                              <w:t>延伸學習：</w:t>
                            </w:r>
                          </w:p>
                          <w:p w14:paraId="60B69433" w14:textId="42FC6CE2" w:rsidR="006D35AA" w:rsidRPr="00AE4626" w:rsidRDefault="006D35AA" w:rsidP="00FD45C2">
                            <w:pPr>
                              <w:snapToGrid w:val="0"/>
                              <w:spacing w:after="0"/>
                              <w:ind w:right="30"/>
                              <w:rPr>
                                <w:rFonts w:ascii="微軟正黑體" w:eastAsia="微軟正黑體" w:hAnsi="微軟正黑體"/>
                                <w:sz w:val="24"/>
                                <w:szCs w:val="24"/>
                              </w:rPr>
                            </w:pPr>
                            <w:r w:rsidRPr="00AE4626">
                              <w:rPr>
                                <w:rFonts w:ascii="微軟正黑體" w:eastAsia="微軟正黑體" w:hAnsi="微軟正黑體" w:hint="eastAsia"/>
                                <w:sz w:val="24"/>
                                <w:szCs w:val="24"/>
                              </w:rPr>
                              <w:t>瀏覽</w:t>
                            </w:r>
                            <w:r w:rsidRPr="00AE4626">
                              <w:rPr>
                                <w:rFonts w:ascii="微軟正黑體" w:eastAsia="微軟正黑體" w:hAnsi="微軟正黑體" w:cs="Times New Roman"/>
                                <w:sz w:val="24"/>
                                <w:szCs w:val="24"/>
                              </w:rPr>
                              <w:t>2022-2023</w:t>
                            </w:r>
                            <w:r w:rsidRPr="00AE4626">
                              <w:rPr>
                                <w:rFonts w:ascii="微軟正黑體" w:eastAsia="微軟正黑體" w:hAnsi="微軟正黑體" w:cstheme="minorHAnsi" w:hint="eastAsia"/>
                                <w:sz w:val="24"/>
                                <w:szCs w:val="24"/>
                                <w:lang w:eastAsia="zh-HK"/>
                              </w:rPr>
                              <w:t>年度財政預算案網頁，列舉一些用於上述政策範圍開支的例子。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A761C" id="Text Box 2" o:spid="_x0000_s1034" type="#_x0000_t202" style="position:absolute;margin-left:362.8pt;margin-top:181.65pt;width:414pt;height:89.4pt;z-index:25191222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">
                <v:textbox>
                  <w:txbxContent>
                    <w:p w14:paraId="2F7D4966" w14:textId="77777777" w:rsidR="006D35AA" w:rsidRPr="000374D0" w:rsidRDefault="006D35AA" w:rsidP="00FD45C2">
                      <w:pPr>
                        <w:snapToGrid w:val="0"/>
                        <w:spacing w:after="0" w:line="276" w:lineRule="auto"/>
                        <w:ind w:right="30"/>
                        <w:rPr>
                          <w:rStyle w:val="a6"/>
                          <w:rFonts w:ascii="微軟正黑體" w:eastAsia="微軟正黑體" w:hAnsi="微軟正黑體" w:cs="Times New Roman"/>
                          <w:b/>
                          <w:bCs/>
                          <w:color w:val="000000"/>
                          <w:kern w:val="2"/>
                          <w:sz w:val="28"/>
                          <w:szCs w:val="28"/>
                          <w:u w:val="none"/>
                        </w:rPr>
                      </w:pPr>
                      <w:r w:rsidRPr="000374D0">
                        <w:rPr>
                          <w:rStyle w:val="a6"/>
                          <w:rFonts w:ascii="微軟正黑體" w:eastAsia="微軟正黑體" w:hAnsi="微軟正黑體" w:cs="Times New Roman" w:hint="eastAsia"/>
                          <w:b/>
                          <w:bCs/>
                          <w:color w:val="000000"/>
                          <w:kern w:val="2"/>
                          <w:sz w:val="28"/>
                          <w:szCs w:val="28"/>
                          <w:u w:val="none"/>
                        </w:rPr>
                        <w:t>延伸學習：</w:t>
                      </w:r>
                    </w:p>
                    <w:p w14:paraId="60B69433" w14:textId="42FC6CE2" w:rsidR="006D35AA" w:rsidRPr="00AE4626" w:rsidRDefault="006D35AA" w:rsidP="00FD45C2">
                      <w:pPr>
                        <w:snapToGrid w:val="0"/>
                        <w:spacing w:after="0"/>
                        <w:ind w:right="30"/>
                        <w:rPr>
                          <w:rFonts w:ascii="微軟正黑體" w:eastAsia="微軟正黑體" w:hAnsi="微軟正黑體"/>
                          <w:sz w:val="24"/>
                          <w:szCs w:val="24"/>
                        </w:rPr>
                      </w:pPr>
                      <w:r w:rsidRPr="00AE4626">
                        <w:rPr>
                          <w:rFonts w:ascii="微軟正黑體" w:eastAsia="微軟正黑體" w:hAnsi="微軟正黑體" w:hint="eastAsia"/>
                          <w:sz w:val="24"/>
                          <w:szCs w:val="24"/>
                        </w:rPr>
                        <w:t>瀏覽</w:t>
                      </w:r>
                      <w:r w:rsidRPr="00AE4626">
                        <w:rPr>
                          <w:rFonts w:ascii="微軟正黑體" w:eastAsia="微軟正黑體" w:hAnsi="微軟正黑體" w:cs="Times New Roman"/>
                          <w:sz w:val="24"/>
                          <w:szCs w:val="24"/>
                        </w:rPr>
                        <w:t>2022-2023</w:t>
                      </w:r>
                      <w:r w:rsidRPr="00AE4626">
                        <w:rPr>
                          <w:rFonts w:ascii="微軟正黑體" w:eastAsia="微軟正黑體" w:hAnsi="微軟正黑體" w:cstheme="minorHAnsi" w:hint="eastAsia"/>
                          <w:sz w:val="24"/>
                          <w:szCs w:val="24"/>
                          <w:lang w:eastAsia="zh-HK"/>
                        </w:rPr>
                        <w:t>年度財政預算案網頁，列舉一些用於上述政策範圍開支的例子。</w:t>
                      </w:r>
                    </w:p>
                  </w:txbxContent>
                </v:textbox>
                <w10:wrap type="square" anchorx="margin"/>
              </v:shape>
            </w:pict>
          </mc:Fallback>
        </mc:AlternateContent>
      </w:r>
      <w:r w:rsidR="00D33F9C" w:rsidRPr="004C1108">
        <w:rPr>
          <w:rFonts w:asciiTheme="minorEastAsia" w:hAnsiTheme="minorEastAsia" w:hint="eastAsia"/>
          <w:b/>
          <w:sz w:val="24"/>
          <w:szCs w:val="24"/>
          <w:lang w:eastAsia="zh-HK"/>
        </w:rPr>
        <w:t>試參考</w:t>
      </w:r>
      <w:r w:rsidR="004C1108">
        <w:rPr>
          <w:rFonts w:asciiTheme="minorEastAsia" w:hAnsiTheme="minorEastAsia" w:hint="eastAsia"/>
          <w:b/>
          <w:sz w:val="24"/>
          <w:szCs w:val="24"/>
          <w:lang w:eastAsia="zh-HK"/>
        </w:rPr>
        <w:t>以上資料</w:t>
      </w:r>
      <w:r w:rsidR="00D33F9C" w:rsidRPr="004C1108">
        <w:rPr>
          <w:rFonts w:asciiTheme="minorEastAsia" w:hAnsiTheme="minorEastAsia" w:hint="eastAsia"/>
          <w:b/>
          <w:sz w:val="24"/>
          <w:szCs w:val="24"/>
          <w:lang w:eastAsia="zh-HK"/>
        </w:rPr>
        <w:t>，完成下表：</w:t>
      </w:r>
    </w:p>
    <w:tbl>
      <w:tblPr>
        <w:tblW w:w="31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A0" w:firstRow="1" w:lastRow="0" w:firstColumn="1" w:lastColumn="0" w:noHBand="0" w:noVBand="1"/>
      </w:tblPr>
      <w:tblGrid>
        <w:gridCol w:w="1568"/>
        <w:gridCol w:w="1893"/>
        <w:gridCol w:w="1834"/>
      </w:tblGrid>
      <w:tr w:rsidR="00FF4243" w:rsidRPr="00B64054" w14:paraId="5CB14A3E" w14:textId="77777777" w:rsidTr="00AE4626">
        <w:trPr>
          <w:trHeight w:val="357"/>
          <w:jc w:val="center"/>
        </w:trPr>
        <w:tc>
          <w:tcPr>
            <w:tcW w:w="1705" w:type="dxa"/>
            <w:shd w:val="clear" w:color="auto" w:fill="FFF2CC" w:themeFill="accent4" w:themeFillTint="33"/>
            <w:vAlign w:val="center"/>
          </w:tcPr>
          <w:p w14:paraId="21A1CDEA" w14:textId="632389BD" w:rsidR="00FF4243" w:rsidRPr="00B64054" w:rsidRDefault="00FF4243">
            <w:pPr>
              <w:spacing w:after="0" w:line="240" w:lineRule="auto"/>
              <w:jc w:val="center"/>
              <w:rPr>
                <w:rFonts w:asciiTheme="minorEastAsia" w:hAnsiTheme="minorEastAsia"/>
                <w:b/>
                <w:sz w:val="24"/>
                <w:szCs w:val="24"/>
              </w:rPr>
            </w:pPr>
            <w:r w:rsidRPr="00123CE1">
              <w:rPr>
                <w:rFonts w:asciiTheme="minorEastAsia" w:hAnsiTheme="minorEastAsia" w:hint="eastAsia"/>
                <w:b/>
                <w:bCs/>
                <w:color w:val="000000"/>
                <w:sz w:val="24"/>
                <w:szCs w:val="24"/>
              </w:rPr>
              <w:t>支出排名</w:t>
            </w:r>
          </w:p>
        </w:tc>
        <w:tc>
          <w:tcPr>
            <w:tcW w:w="2070" w:type="dxa"/>
            <w:shd w:val="clear" w:color="auto" w:fill="FFF2CC" w:themeFill="accent4" w:themeFillTint="33"/>
            <w:vAlign w:val="center"/>
          </w:tcPr>
          <w:p w14:paraId="57655F0D" w14:textId="6567F88A" w:rsidR="00FF4243" w:rsidRPr="00B64054" w:rsidRDefault="00FF4243" w:rsidP="000374D0">
            <w:pPr>
              <w:spacing w:after="0" w:line="240" w:lineRule="auto"/>
              <w:jc w:val="center"/>
              <w:rPr>
                <w:rFonts w:asciiTheme="minorEastAsia" w:hAnsiTheme="minorEastAsia"/>
                <w:b/>
                <w:sz w:val="24"/>
                <w:szCs w:val="24"/>
              </w:rPr>
            </w:pPr>
            <w:r w:rsidRPr="00B64054">
              <w:rPr>
                <w:rFonts w:asciiTheme="minorEastAsia" w:hAnsiTheme="minorEastAsia" w:hint="eastAsia"/>
                <w:b/>
                <w:bCs/>
                <w:sz w:val="24"/>
                <w:szCs w:val="24"/>
              </w:rPr>
              <w:t>政策</w:t>
            </w:r>
            <w:r w:rsidR="00DB5FAA">
              <w:rPr>
                <w:rFonts w:asciiTheme="minorEastAsia" w:hAnsiTheme="minorEastAsia" w:hint="eastAsia"/>
                <w:b/>
                <w:bCs/>
                <w:sz w:val="24"/>
                <w:szCs w:val="24"/>
                <w:lang w:eastAsia="zh-HK"/>
              </w:rPr>
              <w:t>組別</w:t>
            </w:r>
          </w:p>
        </w:tc>
        <w:tc>
          <w:tcPr>
            <w:tcW w:w="1979" w:type="dxa"/>
            <w:shd w:val="clear" w:color="auto" w:fill="FFF2CC" w:themeFill="accent4" w:themeFillTint="33"/>
            <w:vAlign w:val="center"/>
          </w:tcPr>
          <w:p w14:paraId="66FC55C7" w14:textId="77777777" w:rsidR="00FF4243" w:rsidRPr="00B64054" w:rsidRDefault="00FF4243" w:rsidP="000374D0">
            <w:pPr>
              <w:spacing w:after="0" w:line="240" w:lineRule="auto"/>
              <w:jc w:val="center"/>
              <w:rPr>
                <w:rFonts w:asciiTheme="minorEastAsia" w:hAnsiTheme="minorEastAsia"/>
                <w:b/>
                <w:sz w:val="24"/>
                <w:szCs w:val="24"/>
              </w:rPr>
            </w:pPr>
            <w:r w:rsidRPr="00B64054">
              <w:rPr>
                <w:rFonts w:asciiTheme="minorEastAsia" w:hAnsiTheme="minorEastAsia" w:hint="eastAsia"/>
                <w:b/>
                <w:bCs/>
                <w:sz w:val="24"/>
                <w:szCs w:val="24"/>
              </w:rPr>
              <w:t>所佔百分比</w:t>
            </w:r>
          </w:p>
        </w:tc>
      </w:tr>
      <w:tr w:rsidR="00FF4243" w:rsidRPr="00B64054" w14:paraId="0E01F973" w14:textId="77777777" w:rsidTr="00AE4626">
        <w:trPr>
          <w:trHeight w:val="628"/>
          <w:jc w:val="center"/>
        </w:trPr>
        <w:tc>
          <w:tcPr>
            <w:tcW w:w="1705" w:type="dxa"/>
            <w:shd w:val="clear" w:color="auto" w:fill="FFF2CC" w:themeFill="accent4" w:themeFillTint="33"/>
            <w:vAlign w:val="center"/>
          </w:tcPr>
          <w:p w14:paraId="187A06E4" w14:textId="77777777" w:rsidR="00FF4243" w:rsidRPr="00B64054" w:rsidRDefault="00FF4243" w:rsidP="006237B4">
            <w:pPr>
              <w:spacing w:line="360" w:lineRule="auto"/>
              <w:jc w:val="center"/>
              <w:rPr>
                <w:rFonts w:asciiTheme="minorEastAsia" w:hAnsiTheme="minorEastAsia"/>
                <w:b/>
                <w:sz w:val="24"/>
                <w:szCs w:val="24"/>
              </w:rPr>
            </w:pPr>
            <w:r w:rsidRPr="00B64054">
              <w:rPr>
                <w:rFonts w:asciiTheme="minorEastAsia" w:hAnsiTheme="minorEastAsia" w:hint="eastAsia"/>
                <w:b/>
                <w:sz w:val="24"/>
                <w:szCs w:val="24"/>
              </w:rPr>
              <w:t>第一位</w:t>
            </w:r>
          </w:p>
        </w:tc>
        <w:tc>
          <w:tcPr>
            <w:tcW w:w="2070" w:type="dxa"/>
            <w:shd w:val="clear" w:color="auto" w:fill="auto"/>
            <w:vAlign w:val="center"/>
          </w:tcPr>
          <w:p w14:paraId="1C670E8E" w14:textId="60B6C103" w:rsidR="00FF4243" w:rsidRPr="004958B9" w:rsidRDefault="00FF4243">
            <w:pPr>
              <w:spacing w:line="360" w:lineRule="auto"/>
              <w:jc w:val="center"/>
              <w:rPr>
                <w:rFonts w:asciiTheme="minorEastAsia" w:hAnsiTheme="minorEastAsia"/>
                <w:i/>
                <w:color w:val="FF0000"/>
                <w:sz w:val="24"/>
                <w:szCs w:val="24"/>
              </w:rPr>
            </w:pPr>
            <w:r>
              <w:rPr>
                <w:rFonts w:asciiTheme="minorEastAsia" w:hAnsiTheme="minorEastAsia" w:hint="eastAsia"/>
                <w:i/>
                <w:color w:val="FF0000"/>
                <w:sz w:val="24"/>
                <w:szCs w:val="24"/>
                <w:lang w:eastAsia="zh-HK"/>
              </w:rPr>
              <w:t>衞</w:t>
            </w:r>
            <w:r w:rsidRPr="004958B9">
              <w:rPr>
                <w:rFonts w:asciiTheme="minorEastAsia" w:hAnsiTheme="minorEastAsia" w:hint="eastAsia"/>
                <w:i/>
                <w:color w:val="FF0000"/>
                <w:sz w:val="24"/>
                <w:szCs w:val="24"/>
              </w:rPr>
              <w:t>生</w:t>
            </w:r>
          </w:p>
        </w:tc>
        <w:tc>
          <w:tcPr>
            <w:tcW w:w="1979" w:type="dxa"/>
            <w:shd w:val="clear" w:color="auto" w:fill="auto"/>
            <w:vAlign w:val="center"/>
          </w:tcPr>
          <w:p w14:paraId="38A61A21" w14:textId="5E178C18" w:rsidR="00FF4243" w:rsidRPr="00AE4626" w:rsidRDefault="00FF4243" w:rsidP="006237B4">
            <w:pPr>
              <w:spacing w:line="360" w:lineRule="auto"/>
              <w:jc w:val="center"/>
              <w:rPr>
                <w:rFonts w:ascii="Times New Roman" w:hAnsi="Times New Roman" w:cs="Times New Roman"/>
                <w:i/>
                <w:color w:val="FF0000"/>
                <w:sz w:val="24"/>
                <w:szCs w:val="24"/>
              </w:rPr>
            </w:pPr>
            <w:r w:rsidRPr="00AE4626">
              <w:rPr>
                <w:rFonts w:ascii="Times New Roman" w:hAnsi="Times New Roman" w:cs="Times New Roman"/>
                <w:i/>
                <w:color w:val="FF0000"/>
                <w:sz w:val="24"/>
                <w:szCs w:val="24"/>
              </w:rPr>
              <w:t>20%</w:t>
            </w:r>
          </w:p>
        </w:tc>
      </w:tr>
      <w:tr w:rsidR="00FF4243" w:rsidRPr="00B64054" w14:paraId="7F3BDEF4" w14:textId="77777777" w:rsidTr="00AE4626">
        <w:trPr>
          <w:trHeight w:val="628"/>
          <w:jc w:val="center"/>
        </w:trPr>
        <w:tc>
          <w:tcPr>
            <w:tcW w:w="1705" w:type="dxa"/>
            <w:shd w:val="clear" w:color="auto" w:fill="FFF2CC" w:themeFill="accent4" w:themeFillTint="33"/>
            <w:vAlign w:val="center"/>
          </w:tcPr>
          <w:p w14:paraId="7CCB7868" w14:textId="77777777" w:rsidR="00FF4243" w:rsidRPr="00B64054" w:rsidRDefault="00FF4243" w:rsidP="006237B4">
            <w:pPr>
              <w:spacing w:line="360" w:lineRule="auto"/>
              <w:jc w:val="center"/>
              <w:rPr>
                <w:rFonts w:asciiTheme="minorEastAsia" w:hAnsiTheme="minorEastAsia"/>
                <w:b/>
                <w:sz w:val="24"/>
                <w:szCs w:val="24"/>
              </w:rPr>
            </w:pPr>
            <w:r w:rsidRPr="00B64054">
              <w:rPr>
                <w:rFonts w:asciiTheme="minorEastAsia" w:hAnsiTheme="minorEastAsia" w:hint="eastAsia"/>
                <w:b/>
                <w:sz w:val="24"/>
                <w:szCs w:val="24"/>
              </w:rPr>
              <w:t>第二位</w:t>
            </w:r>
          </w:p>
        </w:tc>
        <w:tc>
          <w:tcPr>
            <w:tcW w:w="2070" w:type="dxa"/>
            <w:shd w:val="clear" w:color="auto" w:fill="auto"/>
            <w:vAlign w:val="center"/>
          </w:tcPr>
          <w:p w14:paraId="24D72080" w14:textId="77777777" w:rsidR="00FF4243" w:rsidRPr="004958B9" w:rsidRDefault="00FF4243" w:rsidP="006237B4">
            <w:pPr>
              <w:spacing w:line="360" w:lineRule="auto"/>
              <w:jc w:val="center"/>
              <w:rPr>
                <w:rFonts w:asciiTheme="minorEastAsia" w:hAnsiTheme="minorEastAsia"/>
                <w:i/>
                <w:color w:val="FF0000"/>
                <w:sz w:val="24"/>
                <w:szCs w:val="24"/>
              </w:rPr>
            </w:pPr>
            <w:r w:rsidRPr="004958B9">
              <w:rPr>
                <w:rFonts w:asciiTheme="minorEastAsia" w:hAnsiTheme="minorEastAsia" w:hint="eastAsia"/>
                <w:i/>
                <w:color w:val="FF0000"/>
                <w:sz w:val="24"/>
                <w:szCs w:val="24"/>
              </w:rPr>
              <w:t>社會福利</w:t>
            </w:r>
          </w:p>
        </w:tc>
        <w:tc>
          <w:tcPr>
            <w:tcW w:w="1979" w:type="dxa"/>
            <w:shd w:val="clear" w:color="auto" w:fill="auto"/>
            <w:vAlign w:val="center"/>
          </w:tcPr>
          <w:p w14:paraId="6C068592" w14:textId="48666629" w:rsidR="00FF4243" w:rsidRPr="00AE4626" w:rsidRDefault="00FF4243" w:rsidP="006237B4">
            <w:pPr>
              <w:spacing w:line="360" w:lineRule="auto"/>
              <w:jc w:val="center"/>
              <w:rPr>
                <w:rFonts w:ascii="Times New Roman" w:hAnsi="Times New Roman" w:cs="Times New Roman"/>
                <w:i/>
                <w:color w:val="FF0000"/>
                <w:sz w:val="24"/>
                <w:szCs w:val="24"/>
              </w:rPr>
            </w:pPr>
            <w:r w:rsidRPr="00AE4626">
              <w:rPr>
                <w:rFonts w:ascii="Times New Roman" w:hAnsi="Times New Roman" w:cs="Times New Roman"/>
                <w:i/>
                <w:color w:val="FF0000"/>
                <w:sz w:val="24"/>
                <w:szCs w:val="24"/>
              </w:rPr>
              <w:t>15%</w:t>
            </w:r>
          </w:p>
        </w:tc>
      </w:tr>
      <w:tr w:rsidR="00FF4243" w:rsidRPr="000F5C1D" w14:paraId="6C794997" w14:textId="77777777" w:rsidTr="00AE4626">
        <w:trPr>
          <w:trHeight w:val="629"/>
          <w:jc w:val="center"/>
        </w:trPr>
        <w:tc>
          <w:tcPr>
            <w:tcW w:w="1705" w:type="dxa"/>
            <w:shd w:val="clear" w:color="auto" w:fill="FFF2CC" w:themeFill="accent4" w:themeFillTint="33"/>
            <w:vAlign w:val="center"/>
          </w:tcPr>
          <w:p w14:paraId="36E53771" w14:textId="77777777" w:rsidR="00FF4243" w:rsidRPr="00B64054" w:rsidRDefault="00FF4243" w:rsidP="006237B4">
            <w:pPr>
              <w:spacing w:line="360" w:lineRule="auto"/>
              <w:jc w:val="center"/>
              <w:rPr>
                <w:rFonts w:asciiTheme="minorEastAsia" w:hAnsiTheme="minorEastAsia"/>
                <w:b/>
                <w:sz w:val="24"/>
                <w:szCs w:val="24"/>
              </w:rPr>
            </w:pPr>
            <w:r w:rsidRPr="00B64054">
              <w:rPr>
                <w:rFonts w:asciiTheme="minorEastAsia" w:hAnsiTheme="minorEastAsia" w:hint="eastAsia"/>
                <w:b/>
                <w:sz w:val="24"/>
                <w:szCs w:val="24"/>
              </w:rPr>
              <w:t>第三位</w:t>
            </w:r>
          </w:p>
        </w:tc>
        <w:tc>
          <w:tcPr>
            <w:tcW w:w="2070" w:type="dxa"/>
            <w:shd w:val="clear" w:color="auto" w:fill="auto"/>
            <w:vAlign w:val="center"/>
          </w:tcPr>
          <w:p w14:paraId="128CCD2F" w14:textId="1B6A0CE3" w:rsidR="00FF4243" w:rsidRPr="004958B9" w:rsidRDefault="00FF4243" w:rsidP="006237B4">
            <w:pPr>
              <w:spacing w:line="360" w:lineRule="auto"/>
              <w:jc w:val="center"/>
              <w:rPr>
                <w:rFonts w:asciiTheme="minorEastAsia" w:hAnsiTheme="minorEastAsia"/>
                <w:i/>
                <w:color w:val="FF0000"/>
                <w:sz w:val="24"/>
                <w:szCs w:val="24"/>
              </w:rPr>
            </w:pPr>
            <w:r w:rsidRPr="004958B9">
              <w:rPr>
                <w:rFonts w:asciiTheme="minorEastAsia" w:hAnsiTheme="minorEastAsia" w:hint="eastAsia"/>
                <w:i/>
                <w:color w:val="FF0000"/>
                <w:sz w:val="24"/>
                <w:szCs w:val="24"/>
              </w:rPr>
              <w:t>教育</w:t>
            </w:r>
          </w:p>
        </w:tc>
        <w:tc>
          <w:tcPr>
            <w:tcW w:w="1979" w:type="dxa"/>
            <w:shd w:val="clear" w:color="auto" w:fill="auto"/>
            <w:vAlign w:val="center"/>
          </w:tcPr>
          <w:p w14:paraId="3EA84377" w14:textId="77777777" w:rsidR="00FF4243" w:rsidRPr="00AE4626" w:rsidRDefault="00FF4243" w:rsidP="006237B4">
            <w:pPr>
              <w:spacing w:line="360" w:lineRule="auto"/>
              <w:jc w:val="center"/>
              <w:rPr>
                <w:rFonts w:ascii="Times New Roman" w:hAnsi="Times New Roman" w:cs="Times New Roman"/>
                <w:i/>
                <w:color w:val="FF0000"/>
                <w:sz w:val="24"/>
                <w:szCs w:val="24"/>
              </w:rPr>
            </w:pPr>
            <w:r w:rsidRPr="00AE4626">
              <w:rPr>
                <w:rFonts w:ascii="Times New Roman" w:hAnsi="Times New Roman" w:cs="Times New Roman"/>
                <w:i/>
                <w:color w:val="FF0000"/>
                <w:sz w:val="24"/>
                <w:szCs w:val="24"/>
              </w:rPr>
              <w:t>14%</w:t>
            </w:r>
          </w:p>
        </w:tc>
      </w:tr>
    </w:tbl>
    <w:p w14:paraId="0FB250B5" w14:textId="77777777" w:rsidR="00AE4626" w:rsidRDefault="00AE4626">
      <w:pPr>
        <w:rPr>
          <w:b/>
          <w:sz w:val="28"/>
          <w:szCs w:val="28"/>
        </w:rPr>
      </w:pPr>
      <w:r>
        <w:rPr>
          <w:b/>
          <w:sz w:val="28"/>
          <w:szCs w:val="28"/>
        </w:rPr>
        <w:br w:type="page"/>
      </w:r>
    </w:p>
    <w:p w14:paraId="77D426A0" w14:textId="1F1CBC5E" w:rsidR="00FB43B5" w:rsidRDefault="001B583A" w:rsidP="00FB43B5">
      <w:pPr>
        <w:rPr>
          <w:b/>
          <w:sz w:val="28"/>
          <w:szCs w:val="28"/>
        </w:rPr>
      </w:pPr>
      <w:r>
        <w:rPr>
          <w:rFonts w:asciiTheme="minorEastAsia" w:hAnsiTheme="minorEastAsia"/>
          <w:b/>
          <w:noProof/>
          <w:sz w:val="32"/>
          <w:szCs w:val="32"/>
          <w:lang w:eastAsia="zh-CN"/>
        </w:rPr>
        <w:lastRenderedPageBreak/>
        <w:drawing>
          <wp:anchor distT="0" distB="0" distL="114300" distR="114300" simplePos="0" relativeHeight="251707423" behindDoc="0" locked="0" layoutInCell="1" allowOverlap="1" wp14:anchorId="48805E40" wp14:editId="4AFD8FE9">
            <wp:simplePos x="0" y="0"/>
            <wp:positionH relativeFrom="margin">
              <wp:align>left</wp:align>
            </wp:positionH>
            <wp:positionV relativeFrom="paragraph">
              <wp:posOffset>1905</wp:posOffset>
            </wp:positionV>
            <wp:extent cx="1409700" cy="390525"/>
            <wp:effectExtent l="0" t="0" r="0" b="9525"/>
            <wp:wrapNone/>
            <wp:docPr id="62" name="圖片 62"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49F1B" w14:textId="77777777" w:rsidR="00AE4626" w:rsidRDefault="00AE4626" w:rsidP="00AE4626">
      <w:pPr>
        <w:spacing w:line="400" w:lineRule="exact"/>
        <w:rPr>
          <w:rFonts w:asciiTheme="minorEastAsia" w:hAnsiTheme="minorEastAsia"/>
          <w:b/>
          <w:sz w:val="32"/>
          <w:szCs w:val="32"/>
          <w:lang w:eastAsia="zh-HK"/>
        </w:rPr>
      </w:pPr>
    </w:p>
    <w:p w14:paraId="0178DBAE" w14:textId="465A7FC6" w:rsidR="00F02FA1" w:rsidRPr="00AE4626" w:rsidRDefault="00F02FA1" w:rsidP="00AE4626">
      <w:pPr>
        <w:spacing w:line="400" w:lineRule="exact"/>
        <w:rPr>
          <w:rFonts w:ascii="微軟正黑體" w:eastAsia="微軟正黑體" w:hAnsi="微軟正黑體"/>
          <w:b/>
          <w:sz w:val="28"/>
          <w:szCs w:val="28"/>
          <w:lang w:eastAsia="zh-HK"/>
        </w:rPr>
      </w:pPr>
      <w:r w:rsidRPr="00AE4626">
        <w:rPr>
          <w:rFonts w:ascii="微軟正黑體" w:eastAsia="微軟正黑體" w:hAnsi="微軟正黑體" w:hint="eastAsia"/>
          <w:b/>
          <w:sz w:val="28"/>
          <w:szCs w:val="28"/>
          <w:lang w:eastAsia="zh-HK"/>
        </w:rPr>
        <w:t>公共財政</w:t>
      </w:r>
    </w:p>
    <w:p w14:paraId="6B8D92C4" w14:textId="30502C44" w:rsidR="00F02FA1" w:rsidRPr="00AE4626" w:rsidRDefault="0055383C" w:rsidP="00F02FA1">
      <w:pPr>
        <w:spacing w:line="400" w:lineRule="exact"/>
        <w:jc w:val="both"/>
        <w:rPr>
          <w:rFonts w:ascii="微軟正黑體" w:eastAsia="微軟正黑體" w:hAnsi="微軟正黑體"/>
          <w:sz w:val="24"/>
          <w:szCs w:val="24"/>
        </w:rPr>
      </w:pPr>
      <w:r w:rsidRPr="00AE4626">
        <w:rPr>
          <w:rFonts w:ascii="微軟正黑體" w:eastAsia="微軟正黑體" w:hAnsi="微軟正黑體" w:hint="eastAsia"/>
          <w:sz w:val="24"/>
          <w:szCs w:val="24"/>
          <w:lang w:eastAsia="zh-HK"/>
        </w:rPr>
        <w:t>簡單來說，</w:t>
      </w:r>
      <w:r w:rsidR="00F02FA1" w:rsidRPr="00AE4626">
        <w:rPr>
          <w:rFonts w:ascii="微軟正黑體" w:eastAsia="微軟正黑體" w:hAnsi="微軟正黑體" w:hint="eastAsia"/>
          <w:sz w:val="24"/>
          <w:szCs w:val="24"/>
        </w:rPr>
        <w:t>公共財政</w:t>
      </w:r>
      <w:r w:rsidRPr="00AE4626">
        <w:rPr>
          <w:rFonts w:ascii="微軟正黑體" w:eastAsia="微軟正黑體" w:hAnsi="微軟正黑體" w:hint="eastAsia"/>
          <w:sz w:val="24"/>
          <w:szCs w:val="24"/>
          <w:lang w:eastAsia="zh-HK"/>
        </w:rPr>
        <w:t>就</w:t>
      </w:r>
      <w:r w:rsidR="00F02FA1" w:rsidRPr="00AE4626">
        <w:rPr>
          <w:rFonts w:ascii="微軟正黑體" w:eastAsia="微軟正黑體" w:hAnsi="微軟正黑體" w:hint="eastAsia"/>
          <w:sz w:val="24"/>
          <w:szCs w:val="24"/>
        </w:rPr>
        <w:t>是</w:t>
      </w:r>
      <w:r w:rsidRPr="00AE4626">
        <w:rPr>
          <w:rFonts w:ascii="微軟正黑體" w:eastAsia="微軟正黑體" w:hAnsi="微軟正黑體" w:hint="eastAsia"/>
          <w:sz w:val="24"/>
          <w:szCs w:val="24"/>
          <w:lang w:eastAsia="zh-HK"/>
        </w:rPr>
        <w:t>政府的財政，包括</w:t>
      </w:r>
      <w:r w:rsidR="00F02FA1" w:rsidRPr="00AE4626">
        <w:rPr>
          <w:rFonts w:ascii="微軟正黑體" w:eastAsia="微軟正黑體" w:hAnsi="微軟正黑體" w:hint="eastAsia"/>
          <w:sz w:val="24"/>
          <w:szCs w:val="24"/>
        </w:rPr>
        <w:t>政府收入和開支</w:t>
      </w:r>
      <w:r w:rsidR="00FB43B5" w:rsidRPr="00AE4626">
        <w:rPr>
          <w:rFonts w:ascii="微軟正黑體" w:eastAsia="微軟正黑體" w:hAnsi="微軟正黑體" w:hint="eastAsia"/>
          <w:sz w:val="24"/>
          <w:szCs w:val="24"/>
          <w:lang w:eastAsia="zh-HK"/>
        </w:rPr>
        <w:t>。公帑主要來自納稅人，而政府的開支對社會經濟民生都有很大的影響，所以政府須審慎理財，將收入運用在合理的地方，促進社會的發展及改善人</w:t>
      </w:r>
      <w:r w:rsidR="00147309" w:rsidRPr="00AE4626">
        <w:rPr>
          <w:rFonts w:ascii="微軟正黑體" w:eastAsia="微軟正黑體" w:hAnsi="微軟正黑體" w:hint="eastAsia"/>
          <w:sz w:val="24"/>
          <w:szCs w:val="24"/>
          <w:lang w:eastAsia="zh-HK"/>
        </w:rPr>
        <w:t>們</w:t>
      </w:r>
      <w:r w:rsidR="00FB43B5" w:rsidRPr="00AE4626">
        <w:rPr>
          <w:rFonts w:ascii="微軟正黑體" w:eastAsia="微軟正黑體" w:hAnsi="微軟正黑體" w:hint="eastAsia"/>
          <w:sz w:val="24"/>
          <w:szCs w:val="24"/>
          <w:lang w:eastAsia="zh-HK"/>
        </w:rPr>
        <w:t>的生活。</w:t>
      </w:r>
    </w:p>
    <w:p w14:paraId="16D2F7BF" w14:textId="1491E589" w:rsidR="00FB43B5" w:rsidRPr="00AE4626" w:rsidRDefault="00EB72A6" w:rsidP="008B5587">
      <w:pPr>
        <w:spacing w:line="400" w:lineRule="exact"/>
        <w:rPr>
          <w:rFonts w:ascii="微軟正黑體" w:eastAsia="微軟正黑體" w:hAnsi="微軟正黑體"/>
          <w:b/>
          <w:sz w:val="28"/>
          <w:szCs w:val="28"/>
        </w:rPr>
      </w:pPr>
      <w:r w:rsidRPr="00AE4626">
        <w:rPr>
          <w:rFonts w:ascii="微軟正黑體" w:eastAsia="微軟正黑體" w:hAnsi="微軟正黑體" w:hint="eastAsia"/>
          <w:b/>
          <w:bCs/>
          <w:noProof/>
          <w:color w:val="000000"/>
          <w:sz w:val="28"/>
          <w:szCs w:val="28"/>
          <w:lang w:eastAsia="zh-CN"/>
        </w:rPr>
        <mc:AlternateContent>
          <mc:Choice Requires="wps">
            <w:drawing>
              <wp:anchor distT="0" distB="0" distL="114300" distR="114300" simplePos="0" relativeHeight="251709471" behindDoc="0" locked="0" layoutInCell="1" allowOverlap="1" wp14:anchorId="137E7C14" wp14:editId="26A9794D">
                <wp:simplePos x="0" y="0"/>
                <wp:positionH relativeFrom="column">
                  <wp:posOffset>1851661</wp:posOffset>
                </wp:positionH>
                <wp:positionV relativeFrom="paragraph">
                  <wp:posOffset>20321</wp:posOffset>
                </wp:positionV>
                <wp:extent cx="3345180" cy="937260"/>
                <wp:effectExtent l="0" t="0" r="26670" b="15240"/>
                <wp:wrapNone/>
                <wp:docPr id="8" name="圓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5180" cy="937260"/>
                        </a:xfrm>
                        <a:prstGeom prst="roundRect">
                          <a:avLst/>
                        </a:prstGeom>
                        <a:solidFill>
                          <a:schemeClr val="accent6">
                            <a:lumMod val="40000"/>
                            <a:lumOff val="60000"/>
                          </a:schemeClr>
                        </a:solidFill>
                        <a:ln w="25400" cap="flat" cmpd="sng" algn="ctr">
                          <a:solidFill>
                            <a:srgbClr val="9BBB59">
                              <a:lumMod val="75000"/>
                            </a:srgbClr>
                          </a:solidFill>
                          <a:prstDash val="dashDot"/>
                          <a:round/>
                        </a:ln>
                        <a:effectLst/>
                      </wps:spPr>
                      <wps:txbx>
                        <w:txbxContent>
                          <w:p w14:paraId="7C148E25" w14:textId="50435B37" w:rsidR="006D35AA" w:rsidRPr="00AE4626" w:rsidRDefault="006D35AA" w:rsidP="00AE4626">
                            <w:pPr>
                              <w:snapToGrid w:val="0"/>
                              <w:spacing w:after="0"/>
                              <w:jc w:val="both"/>
                              <w:rPr>
                                <w:rFonts w:ascii="新細明體" w:hAnsi="新細明體"/>
                                <w:color w:val="000000" w:themeColor="text1"/>
                                <w:lang w:eastAsia="zh-HK"/>
                              </w:rPr>
                            </w:pPr>
                            <w:r w:rsidRPr="00AE4626">
                              <w:rPr>
                                <w:rFonts w:ascii="新細明體" w:hAnsi="新細明體" w:hint="eastAsia"/>
                                <w:color w:val="000000" w:themeColor="text1"/>
                                <w:lang w:eastAsia="zh-HK"/>
                              </w:rPr>
                              <w:t>價值觀教育：提醒學</w:t>
                            </w:r>
                            <w:r w:rsidRPr="00AE4626">
                              <w:rPr>
                                <w:rFonts w:ascii="新細明體" w:hAnsi="新細明體"/>
                                <w:color w:val="000000" w:themeColor="text1"/>
                                <w:lang w:eastAsia="zh-HK"/>
                              </w:rPr>
                              <w:t>生</w:t>
                            </w:r>
                            <w:r w:rsidRPr="00AE4626">
                              <w:rPr>
                                <w:rFonts w:ascii="新細明體" w:hAnsi="新細明體" w:hint="eastAsia"/>
                                <w:color w:val="000000" w:themeColor="text1"/>
                                <w:lang w:eastAsia="zh-HK"/>
                              </w:rPr>
                              <w:t>雖然公</w:t>
                            </w:r>
                            <w:r w:rsidRPr="00AE4626">
                              <w:rPr>
                                <w:rFonts w:ascii="新細明體" w:hAnsi="新細明體"/>
                                <w:color w:val="000000" w:themeColor="text1"/>
                                <w:lang w:eastAsia="zh-HK"/>
                              </w:rPr>
                              <w:t>共服</w:t>
                            </w:r>
                            <w:r w:rsidRPr="00AE4626">
                              <w:rPr>
                                <w:rFonts w:ascii="新細明體" w:hAnsi="新細明體" w:hint="eastAsia"/>
                                <w:color w:val="000000" w:themeColor="text1"/>
                                <w:lang w:eastAsia="zh-HK"/>
                              </w:rPr>
                              <w:t>務大</w:t>
                            </w:r>
                            <w:r w:rsidRPr="00AE4626">
                              <w:rPr>
                                <w:rFonts w:ascii="新細明體" w:hAnsi="新細明體"/>
                                <w:color w:val="000000" w:themeColor="text1"/>
                                <w:lang w:eastAsia="zh-HK"/>
                              </w:rPr>
                              <w:t>多</w:t>
                            </w:r>
                            <w:r w:rsidRPr="00AE4626">
                              <w:rPr>
                                <w:rFonts w:ascii="新細明體" w:hAnsi="新細明體" w:hint="eastAsia"/>
                                <w:color w:val="000000" w:themeColor="text1"/>
                                <w:lang w:eastAsia="zh-HK"/>
                              </w:rPr>
                              <w:t>收費</w:t>
                            </w:r>
                            <w:r w:rsidRPr="00AE4626">
                              <w:rPr>
                                <w:rFonts w:ascii="新細明體" w:hAnsi="新細明體"/>
                                <w:color w:val="000000" w:themeColor="text1"/>
                                <w:lang w:eastAsia="zh-HK"/>
                              </w:rPr>
                              <w:t>低</w:t>
                            </w:r>
                            <w:r w:rsidRPr="00AE4626">
                              <w:rPr>
                                <w:rFonts w:ascii="新細明體" w:hAnsi="新細明體" w:hint="eastAsia"/>
                                <w:color w:val="000000" w:themeColor="text1"/>
                                <w:lang w:eastAsia="zh-HK"/>
                              </w:rPr>
                              <w:t>廉甚或是免費，但其實相</w:t>
                            </w:r>
                            <w:r w:rsidRPr="00AE4626">
                              <w:rPr>
                                <w:rFonts w:ascii="新細明體" w:hAnsi="新細明體"/>
                                <w:color w:val="000000" w:themeColor="text1"/>
                                <w:lang w:eastAsia="zh-HK"/>
                              </w:rPr>
                              <w:t>關</w:t>
                            </w:r>
                            <w:r w:rsidRPr="00AE4626">
                              <w:rPr>
                                <w:rFonts w:ascii="新細明體" w:hAnsi="新細明體" w:hint="eastAsia"/>
                                <w:color w:val="000000" w:themeColor="text1"/>
                                <w:lang w:eastAsia="zh-HK"/>
                              </w:rPr>
                              <w:t>開</w:t>
                            </w:r>
                            <w:r w:rsidRPr="00AE4626">
                              <w:rPr>
                                <w:rFonts w:ascii="新細明體" w:hAnsi="新細明體"/>
                                <w:color w:val="000000" w:themeColor="text1"/>
                                <w:lang w:eastAsia="zh-HK"/>
                              </w:rPr>
                              <w:t>支</w:t>
                            </w:r>
                            <w:r w:rsidRPr="00AE4626">
                              <w:rPr>
                                <w:rFonts w:ascii="新細明體" w:hAnsi="新細明體" w:hint="eastAsia"/>
                                <w:color w:val="000000" w:themeColor="text1"/>
                                <w:lang w:eastAsia="zh-HK"/>
                              </w:rPr>
                              <w:t>是由納稅人負擔的，</w:t>
                            </w:r>
                            <w:r w:rsidRPr="00AE4626">
                              <w:rPr>
                                <w:rFonts w:ascii="新細明體" w:hAnsi="新細明體"/>
                                <w:color w:val="000000" w:themeColor="text1"/>
                                <w:lang w:eastAsia="zh-HK"/>
                              </w:rPr>
                              <w:t>所以</w:t>
                            </w:r>
                            <w:r w:rsidRPr="00AE4626">
                              <w:rPr>
                                <w:rFonts w:ascii="新細明體" w:hAnsi="新細明體" w:hint="eastAsia"/>
                                <w:color w:val="000000" w:themeColor="text1"/>
                                <w:lang w:eastAsia="zh-HK"/>
                              </w:rPr>
                              <w:t>大</w:t>
                            </w:r>
                            <w:r w:rsidRPr="00AE4626">
                              <w:rPr>
                                <w:rFonts w:ascii="新細明體" w:hAnsi="新細明體"/>
                                <w:color w:val="000000" w:themeColor="text1"/>
                                <w:lang w:eastAsia="zh-HK"/>
                              </w:rPr>
                              <w:t>家</w:t>
                            </w:r>
                            <w:r w:rsidRPr="00AE4626">
                              <w:rPr>
                                <w:rFonts w:ascii="新細明體" w:hAnsi="新細明體" w:hint="eastAsia"/>
                                <w:color w:val="000000" w:themeColor="text1"/>
                                <w:lang w:eastAsia="zh-HK"/>
                              </w:rPr>
                              <w:t>要珍惜和善用公</w:t>
                            </w:r>
                            <w:r w:rsidRPr="00AE4626">
                              <w:rPr>
                                <w:rFonts w:ascii="新細明體" w:hAnsi="新細明體"/>
                                <w:color w:val="000000" w:themeColor="text1"/>
                                <w:lang w:eastAsia="zh-HK"/>
                              </w:rPr>
                              <w:t>共設</w:t>
                            </w:r>
                            <w:r w:rsidRPr="00AE4626">
                              <w:rPr>
                                <w:rFonts w:ascii="新細明體" w:hAnsi="新細明體" w:hint="eastAsia"/>
                                <w:color w:val="000000" w:themeColor="text1"/>
                                <w:lang w:eastAsia="zh-HK"/>
                              </w:rPr>
                              <w:t>施及服務。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E7C14" id="圓角矩形 17" o:spid="_x0000_s1035" style="position:absolute;margin-left:145.8pt;margin-top:1.6pt;width:263.4pt;height:73.8pt;z-index:251709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" fillcolor="#c5e0b3 [1305]" strokecolor="#77933c" strokeweight="2pt">
                <v:stroke dashstyle="dashDot"/>
                <v:path arrowok="t"/>
                <v:textbox>
                  <w:txbxContent>
                    <w:p w14:paraId="7C148E25" w14:textId="50435B37" w:rsidR="006D35AA" w:rsidRPr="00AE4626" w:rsidRDefault="006D35AA" w:rsidP="00AE4626">
                      <w:pPr>
                        <w:snapToGrid w:val="0"/>
                        <w:spacing w:after="0"/>
                        <w:jc w:val="both"/>
                        <w:rPr>
                          <w:rFonts w:ascii="新細明體" w:hAnsi="新細明體"/>
                          <w:color w:val="000000" w:themeColor="text1"/>
                          <w:lang w:eastAsia="zh-HK"/>
                        </w:rPr>
                      </w:pPr>
                      <w:r w:rsidRPr="00AE4626">
                        <w:rPr>
                          <w:rFonts w:ascii="新細明體" w:hAnsi="新細明體" w:hint="eastAsia"/>
                          <w:color w:val="000000" w:themeColor="text1"/>
                          <w:lang w:eastAsia="zh-HK"/>
                        </w:rPr>
                        <w:t>價值觀教育：提醒學</w:t>
                      </w:r>
                      <w:r w:rsidRPr="00AE4626">
                        <w:rPr>
                          <w:rFonts w:ascii="新細明體" w:hAnsi="新細明體"/>
                          <w:color w:val="000000" w:themeColor="text1"/>
                          <w:lang w:eastAsia="zh-HK"/>
                        </w:rPr>
                        <w:t>生</w:t>
                      </w:r>
                      <w:r w:rsidRPr="00AE4626">
                        <w:rPr>
                          <w:rFonts w:ascii="新細明體" w:hAnsi="新細明體" w:hint="eastAsia"/>
                          <w:color w:val="000000" w:themeColor="text1"/>
                          <w:lang w:eastAsia="zh-HK"/>
                        </w:rPr>
                        <w:t>雖然公</w:t>
                      </w:r>
                      <w:r w:rsidRPr="00AE4626">
                        <w:rPr>
                          <w:rFonts w:ascii="新細明體" w:hAnsi="新細明體"/>
                          <w:color w:val="000000" w:themeColor="text1"/>
                          <w:lang w:eastAsia="zh-HK"/>
                        </w:rPr>
                        <w:t>共服</w:t>
                      </w:r>
                      <w:r w:rsidRPr="00AE4626">
                        <w:rPr>
                          <w:rFonts w:ascii="新細明體" w:hAnsi="新細明體" w:hint="eastAsia"/>
                          <w:color w:val="000000" w:themeColor="text1"/>
                          <w:lang w:eastAsia="zh-HK"/>
                        </w:rPr>
                        <w:t>務大</w:t>
                      </w:r>
                      <w:r w:rsidRPr="00AE4626">
                        <w:rPr>
                          <w:rFonts w:ascii="新細明體" w:hAnsi="新細明體"/>
                          <w:color w:val="000000" w:themeColor="text1"/>
                          <w:lang w:eastAsia="zh-HK"/>
                        </w:rPr>
                        <w:t>多</w:t>
                      </w:r>
                      <w:r w:rsidRPr="00AE4626">
                        <w:rPr>
                          <w:rFonts w:ascii="新細明體" w:hAnsi="新細明體" w:hint="eastAsia"/>
                          <w:color w:val="000000" w:themeColor="text1"/>
                          <w:lang w:eastAsia="zh-HK"/>
                        </w:rPr>
                        <w:t>收費</w:t>
                      </w:r>
                      <w:r w:rsidRPr="00AE4626">
                        <w:rPr>
                          <w:rFonts w:ascii="新細明體" w:hAnsi="新細明體"/>
                          <w:color w:val="000000" w:themeColor="text1"/>
                          <w:lang w:eastAsia="zh-HK"/>
                        </w:rPr>
                        <w:t>低</w:t>
                      </w:r>
                      <w:r w:rsidRPr="00AE4626">
                        <w:rPr>
                          <w:rFonts w:ascii="新細明體" w:hAnsi="新細明體" w:hint="eastAsia"/>
                          <w:color w:val="000000" w:themeColor="text1"/>
                          <w:lang w:eastAsia="zh-HK"/>
                        </w:rPr>
                        <w:t>廉甚或是免費，但其實相</w:t>
                      </w:r>
                      <w:r w:rsidRPr="00AE4626">
                        <w:rPr>
                          <w:rFonts w:ascii="新細明體" w:hAnsi="新細明體"/>
                          <w:color w:val="000000" w:themeColor="text1"/>
                          <w:lang w:eastAsia="zh-HK"/>
                        </w:rPr>
                        <w:t>關</w:t>
                      </w:r>
                      <w:r w:rsidRPr="00AE4626">
                        <w:rPr>
                          <w:rFonts w:ascii="新細明體" w:hAnsi="新細明體" w:hint="eastAsia"/>
                          <w:color w:val="000000" w:themeColor="text1"/>
                          <w:lang w:eastAsia="zh-HK"/>
                        </w:rPr>
                        <w:t>開</w:t>
                      </w:r>
                      <w:r w:rsidRPr="00AE4626">
                        <w:rPr>
                          <w:rFonts w:ascii="新細明體" w:hAnsi="新細明體"/>
                          <w:color w:val="000000" w:themeColor="text1"/>
                          <w:lang w:eastAsia="zh-HK"/>
                        </w:rPr>
                        <w:t>支</w:t>
                      </w:r>
                      <w:r w:rsidRPr="00AE4626">
                        <w:rPr>
                          <w:rFonts w:ascii="新細明體" w:hAnsi="新細明體" w:hint="eastAsia"/>
                          <w:color w:val="000000" w:themeColor="text1"/>
                          <w:lang w:eastAsia="zh-HK"/>
                        </w:rPr>
                        <w:t>是由納稅人負擔的，</w:t>
                      </w:r>
                      <w:r w:rsidRPr="00AE4626">
                        <w:rPr>
                          <w:rFonts w:ascii="新細明體" w:hAnsi="新細明體"/>
                          <w:color w:val="000000" w:themeColor="text1"/>
                          <w:lang w:eastAsia="zh-HK"/>
                        </w:rPr>
                        <w:t>所以</w:t>
                      </w:r>
                      <w:r w:rsidRPr="00AE4626">
                        <w:rPr>
                          <w:rFonts w:ascii="新細明體" w:hAnsi="新細明體" w:hint="eastAsia"/>
                          <w:color w:val="000000" w:themeColor="text1"/>
                          <w:lang w:eastAsia="zh-HK"/>
                        </w:rPr>
                        <w:t>大</w:t>
                      </w:r>
                      <w:r w:rsidRPr="00AE4626">
                        <w:rPr>
                          <w:rFonts w:ascii="新細明體" w:hAnsi="新細明體"/>
                          <w:color w:val="000000" w:themeColor="text1"/>
                          <w:lang w:eastAsia="zh-HK"/>
                        </w:rPr>
                        <w:t>家</w:t>
                      </w:r>
                      <w:r w:rsidRPr="00AE4626">
                        <w:rPr>
                          <w:rFonts w:ascii="新細明體" w:hAnsi="新細明體" w:hint="eastAsia"/>
                          <w:color w:val="000000" w:themeColor="text1"/>
                          <w:lang w:eastAsia="zh-HK"/>
                        </w:rPr>
                        <w:t>要珍惜和善用公</w:t>
                      </w:r>
                      <w:r w:rsidRPr="00AE4626">
                        <w:rPr>
                          <w:rFonts w:ascii="新細明體" w:hAnsi="新細明體"/>
                          <w:color w:val="000000" w:themeColor="text1"/>
                          <w:lang w:eastAsia="zh-HK"/>
                        </w:rPr>
                        <w:t>共設</w:t>
                      </w:r>
                      <w:r w:rsidRPr="00AE4626">
                        <w:rPr>
                          <w:rFonts w:ascii="新細明體" w:hAnsi="新細明體" w:hint="eastAsia"/>
                          <w:color w:val="000000" w:themeColor="text1"/>
                          <w:lang w:eastAsia="zh-HK"/>
                        </w:rPr>
                        <w:t>施及服務。</w:t>
                      </w:r>
                    </w:p>
                  </w:txbxContent>
                </v:textbox>
              </v:roundrect>
            </w:pict>
          </mc:Fallback>
        </mc:AlternateContent>
      </w:r>
    </w:p>
    <w:p w14:paraId="7095047D" w14:textId="797C8224" w:rsidR="008B5587" w:rsidRPr="00AE4626" w:rsidRDefault="008B5587" w:rsidP="008B5587">
      <w:pPr>
        <w:spacing w:line="400" w:lineRule="exact"/>
        <w:rPr>
          <w:rFonts w:ascii="微軟正黑體" w:eastAsia="微軟正黑體" w:hAnsi="微軟正黑體"/>
          <w:b/>
          <w:sz w:val="28"/>
          <w:szCs w:val="28"/>
          <w:lang w:eastAsia="zh-HK"/>
        </w:rPr>
      </w:pPr>
      <w:r w:rsidRPr="00AE4626">
        <w:rPr>
          <w:rFonts w:ascii="微軟正黑體" w:eastAsia="微軟正黑體" w:hAnsi="微軟正黑體" w:hint="eastAsia"/>
          <w:b/>
          <w:sz w:val="28"/>
          <w:szCs w:val="28"/>
          <w:lang w:eastAsia="zh-HK"/>
        </w:rPr>
        <w:t>政府的收入</w:t>
      </w:r>
    </w:p>
    <w:p w14:paraId="1FDA1EE8" w14:textId="61E942C3" w:rsidR="008B5587" w:rsidRPr="00AE4626" w:rsidRDefault="002F51CE" w:rsidP="008B5587">
      <w:pPr>
        <w:spacing w:line="400" w:lineRule="exact"/>
        <w:rPr>
          <w:rFonts w:ascii="微軟正黑體" w:eastAsia="微軟正黑體" w:hAnsi="微軟正黑體"/>
          <w:b/>
          <w:sz w:val="24"/>
          <w:szCs w:val="24"/>
          <w:lang w:eastAsia="zh-HK"/>
        </w:rPr>
      </w:pPr>
      <w:r w:rsidRPr="00AE4626">
        <w:rPr>
          <w:rFonts w:ascii="微軟正黑體" w:eastAsia="微軟正黑體" w:hAnsi="微軟正黑體" w:hint="eastAsia"/>
          <w:b/>
          <w:sz w:val="24"/>
          <w:szCs w:val="24"/>
          <w:lang w:eastAsia="zh-HK"/>
        </w:rPr>
        <w:t>香港政府的收入</w:t>
      </w:r>
      <w:r w:rsidR="008B5587" w:rsidRPr="00AE4626">
        <w:rPr>
          <w:rFonts w:ascii="微軟正黑體" w:eastAsia="微軟正黑體" w:hAnsi="微軟正黑體" w:hint="eastAsia"/>
          <w:b/>
          <w:sz w:val="24"/>
          <w:szCs w:val="24"/>
          <w:lang w:eastAsia="zh-HK"/>
        </w:rPr>
        <w:t>：</w:t>
      </w:r>
    </w:p>
    <w:p w14:paraId="332905F3" w14:textId="33511770" w:rsidR="008B5587" w:rsidRPr="00AE4626" w:rsidRDefault="008B5587" w:rsidP="00784433">
      <w:pPr>
        <w:spacing w:line="400" w:lineRule="exact"/>
        <w:jc w:val="both"/>
        <w:rPr>
          <w:rFonts w:ascii="微軟正黑體" w:eastAsia="微軟正黑體" w:hAnsi="微軟正黑體"/>
          <w:sz w:val="24"/>
          <w:szCs w:val="24"/>
        </w:rPr>
      </w:pPr>
      <w:r w:rsidRPr="00AE4626">
        <w:rPr>
          <w:rFonts w:ascii="微軟正黑體" w:eastAsia="微軟正黑體" w:hAnsi="微軟正黑體" w:hint="eastAsia"/>
          <w:sz w:val="24"/>
          <w:szCs w:val="24"/>
        </w:rPr>
        <w:t>政府的收入來源可分為稅務收入和非稅務收入。</w:t>
      </w:r>
      <w:r w:rsidR="00F71D0B" w:rsidRPr="00AE4626">
        <w:rPr>
          <w:rFonts w:ascii="微軟正黑體" w:eastAsia="微軟正黑體" w:hAnsi="微軟正黑體" w:hint="eastAsia"/>
          <w:sz w:val="24"/>
          <w:szCs w:val="24"/>
          <w:lang w:eastAsia="zh-HK"/>
        </w:rPr>
        <w:t>以</w:t>
      </w:r>
      <w:r w:rsidR="00F71D0B" w:rsidRPr="00AE4626">
        <w:rPr>
          <w:rFonts w:ascii="微軟正黑體" w:eastAsia="微軟正黑體" w:hAnsi="微軟正黑體" w:hint="eastAsia"/>
          <w:sz w:val="24"/>
          <w:szCs w:val="24"/>
        </w:rPr>
        <w:t>2022-23</w:t>
      </w:r>
      <w:r w:rsidR="00F71D0B" w:rsidRPr="00AE4626">
        <w:rPr>
          <w:rFonts w:ascii="微軟正黑體" w:eastAsia="微軟正黑體" w:hAnsi="微軟正黑體" w:hint="eastAsia"/>
          <w:sz w:val="24"/>
          <w:szCs w:val="24"/>
          <w:lang w:eastAsia="zh-HK"/>
        </w:rPr>
        <w:t>年度的預算數字為例，</w:t>
      </w:r>
      <w:r w:rsidRPr="00AE4626">
        <w:rPr>
          <w:rFonts w:ascii="微軟正黑體" w:eastAsia="微軟正黑體" w:hAnsi="微軟正黑體"/>
          <w:sz w:val="24"/>
          <w:szCs w:val="24"/>
        </w:rPr>
        <w:t>香港政府的主要收入</w:t>
      </w:r>
      <w:r w:rsidR="00691765" w:rsidRPr="00AE4626">
        <w:rPr>
          <w:rFonts w:ascii="微軟正黑體" w:eastAsia="微軟正黑體" w:hAnsi="微軟正黑體" w:hint="eastAsia"/>
          <w:sz w:val="24"/>
          <w:szCs w:val="24"/>
        </w:rPr>
        <w:t>依靠稅收，佔總收入來源</w:t>
      </w:r>
      <w:r w:rsidR="00F71D0B" w:rsidRPr="00AE4626">
        <w:rPr>
          <w:rFonts w:ascii="微軟正黑體" w:eastAsia="微軟正黑體" w:hAnsi="微軟正黑體" w:hint="eastAsia"/>
          <w:sz w:val="24"/>
          <w:szCs w:val="24"/>
          <w:lang w:eastAsia="zh-HK"/>
        </w:rPr>
        <w:t>約</w:t>
      </w:r>
      <w:r w:rsidR="00691765" w:rsidRPr="00AE4626">
        <w:rPr>
          <w:rFonts w:ascii="微軟正黑體" w:eastAsia="微軟正黑體" w:hAnsi="微軟正黑體" w:hint="eastAsia"/>
          <w:sz w:val="24"/>
          <w:szCs w:val="24"/>
        </w:rPr>
        <w:t>六成</w:t>
      </w:r>
      <w:r w:rsidRPr="00AE4626">
        <w:rPr>
          <w:rFonts w:ascii="微軟正黑體" w:eastAsia="微軟正黑體" w:hAnsi="微軟正黑體" w:hint="eastAsia"/>
          <w:sz w:val="24"/>
          <w:szCs w:val="24"/>
        </w:rPr>
        <w:t>。</w:t>
      </w:r>
    </w:p>
    <w:p w14:paraId="47D61BB6" w14:textId="1A01FDAE" w:rsidR="008B5587" w:rsidRPr="00AE4626" w:rsidRDefault="008B5587" w:rsidP="00C4445F">
      <w:pPr>
        <w:spacing w:after="0" w:line="400" w:lineRule="exact"/>
        <w:rPr>
          <w:rFonts w:ascii="微軟正黑體" w:eastAsia="微軟正黑體" w:hAnsi="微軟正黑體"/>
          <w:b/>
          <w:sz w:val="24"/>
          <w:szCs w:val="24"/>
        </w:rPr>
      </w:pPr>
    </w:p>
    <w:p w14:paraId="596DC3EB" w14:textId="332F5309" w:rsidR="002A6D8D" w:rsidRPr="00AE4626" w:rsidRDefault="00C53DE5" w:rsidP="008B5587">
      <w:pPr>
        <w:spacing w:line="400" w:lineRule="exact"/>
        <w:rPr>
          <w:rFonts w:ascii="微軟正黑體" w:eastAsia="微軟正黑體" w:hAnsi="微軟正黑體"/>
          <w:b/>
          <w:sz w:val="24"/>
          <w:szCs w:val="24"/>
        </w:rPr>
      </w:pPr>
      <w:r w:rsidRPr="00AE4626">
        <w:rPr>
          <w:rFonts w:ascii="微軟正黑體" w:eastAsia="微軟正黑體" w:hAnsi="微軟正黑體" w:hint="eastAsia"/>
          <w:b/>
          <w:sz w:val="24"/>
          <w:szCs w:val="24"/>
          <w:lang w:eastAsia="zh-HK"/>
        </w:rPr>
        <w:t>香港的主要稅項</w:t>
      </w:r>
      <w:r w:rsidR="00A25D24" w:rsidRPr="00AE4626">
        <w:rPr>
          <w:rFonts w:ascii="微軟正黑體" w:eastAsia="微軟正黑體" w:hAnsi="微軟正黑體" w:hint="eastAsia"/>
          <w:b/>
          <w:sz w:val="24"/>
          <w:szCs w:val="24"/>
          <w:lang w:eastAsia="zh-HK"/>
        </w:rPr>
        <w:t>包括以下幾種：</w:t>
      </w:r>
    </w:p>
    <w:p w14:paraId="7A07E497" w14:textId="0A3DF65C" w:rsidR="00691765" w:rsidRPr="00AE4626" w:rsidRDefault="00C53DE5" w:rsidP="00AE4626">
      <w:pPr>
        <w:pStyle w:val="a4"/>
        <w:numPr>
          <w:ilvl w:val="0"/>
          <w:numId w:val="53"/>
        </w:numPr>
        <w:spacing w:line="400" w:lineRule="exact"/>
        <w:ind w:left="567" w:hanging="567"/>
        <w:jc w:val="both"/>
        <w:rPr>
          <w:rFonts w:ascii="微軟正黑體" w:eastAsia="微軟正黑體" w:hAnsi="微軟正黑體"/>
          <w:sz w:val="24"/>
          <w:szCs w:val="24"/>
        </w:rPr>
      </w:pPr>
      <w:r w:rsidRPr="00AE4626">
        <w:rPr>
          <w:rFonts w:ascii="微軟正黑體" w:eastAsia="微軟正黑體" w:hAnsi="微軟正黑體" w:hint="eastAsia"/>
          <w:b/>
          <w:sz w:val="24"/>
          <w:szCs w:val="24"/>
          <w:lang w:eastAsia="zh-HK"/>
        </w:rPr>
        <w:t>利得稅</w:t>
      </w:r>
      <w:r w:rsidR="00691765" w:rsidRPr="00AE4626">
        <w:rPr>
          <w:rFonts w:ascii="微軟正黑體" w:eastAsia="微軟正黑體" w:hAnsi="微軟正黑體" w:hint="eastAsia"/>
          <w:sz w:val="24"/>
          <w:szCs w:val="24"/>
        </w:rPr>
        <w:t>是香</w:t>
      </w:r>
      <w:r w:rsidR="00691765" w:rsidRPr="00AE4626">
        <w:rPr>
          <w:rFonts w:ascii="微軟正黑體" w:eastAsia="微軟正黑體" w:hAnsi="微軟正黑體"/>
          <w:sz w:val="24"/>
          <w:szCs w:val="24"/>
        </w:rPr>
        <w:t>港公司</w:t>
      </w:r>
      <w:r w:rsidR="00691765" w:rsidRPr="00AE4626">
        <w:rPr>
          <w:rFonts w:ascii="微軟正黑體" w:eastAsia="微軟正黑體" w:hAnsi="微軟正黑體" w:hint="eastAsia"/>
          <w:sz w:val="24"/>
          <w:szCs w:val="24"/>
        </w:rPr>
        <w:t>在</w:t>
      </w:r>
      <w:r w:rsidR="00691765" w:rsidRPr="00AE4626">
        <w:rPr>
          <w:rFonts w:ascii="微軟正黑體" w:eastAsia="微軟正黑體" w:hAnsi="微軟正黑體"/>
          <w:sz w:val="24"/>
          <w:szCs w:val="24"/>
        </w:rPr>
        <w:t>經營業務</w:t>
      </w:r>
      <w:r w:rsidR="00691765" w:rsidRPr="00AE4626">
        <w:rPr>
          <w:rFonts w:ascii="微軟正黑體" w:eastAsia="微軟正黑體" w:hAnsi="微軟正黑體" w:hint="eastAsia"/>
          <w:sz w:val="24"/>
          <w:szCs w:val="24"/>
        </w:rPr>
        <w:t>時賺取到</w:t>
      </w:r>
      <w:r w:rsidR="00691765" w:rsidRPr="00AE4626">
        <w:rPr>
          <w:rFonts w:ascii="微軟正黑體" w:eastAsia="微軟正黑體" w:hAnsi="微軟正黑體"/>
          <w:sz w:val="24"/>
          <w:szCs w:val="24"/>
        </w:rPr>
        <w:t>利潤</w:t>
      </w:r>
      <w:r w:rsidR="00691765" w:rsidRPr="00AE4626">
        <w:rPr>
          <w:rFonts w:ascii="微軟正黑體" w:eastAsia="微軟正黑體" w:hAnsi="微軟正黑體" w:hint="eastAsia"/>
          <w:sz w:val="24"/>
          <w:szCs w:val="24"/>
        </w:rPr>
        <w:t>而要繳交的</w:t>
      </w:r>
      <w:r w:rsidR="00691765" w:rsidRPr="00AE4626">
        <w:rPr>
          <w:rFonts w:ascii="微軟正黑體" w:eastAsia="微軟正黑體" w:hAnsi="微軟正黑體"/>
          <w:sz w:val="24"/>
          <w:szCs w:val="24"/>
        </w:rPr>
        <w:t>稅</w:t>
      </w:r>
      <w:r w:rsidR="00691765" w:rsidRPr="00AE4626">
        <w:rPr>
          <w:rFonts w:ascii="微軟正黑體" w:eastAsia="微軟正黑體" w:hAnsi="微軟正黑體" w:hint="eastAsia"/>
          <w:sz w:val="24"/>
          <w:szCs w:val="24"/>
        </w:rPr>
        <w:t>項</w:t>
      </w:r>
      <w:r w:rsidR="00691765" w:rsidRPr="00AE4626">
        <w:rPr>
          <w:rFonts w:ascii="微軟正黑體" w:eastAsia="微軟正黑體" w:hAnsi="微軟正黑體"/>
          <w:sz w:val="24"/>
          <w:szCs w:val="24"/>
        </w:rPr>
        <w:t>。</w:t>
      </w:r>
    </w:p>
    <w:p w14:paraId="1C0AE6FA" w14:textId="156708CB" w:rsidR="00C53DE5" w:rsidRPr="00AE4626" w:rsidRDefault="00C53DE5" w:rsidP="00AE4626">
      <w:pPr>
        <w:pStyle w:val="a4"/>
        <w:numPr>
          <w:ilvl w:val="0"/>
          <w:numId w:val="53"/>
        </w:numPr>
        <w:spacing w:line="400" w:lineRule="exact"/>
        <w:ind w:left="567" w:hanging="567"/>
        <w:jc w:val="both"/>
        <w:rPr>
          <w:rFonts w:ascii="微軟正黑體" w:eastAsia="微軟正黑體" w:hAnsi="微軟正黑體"/>
          <w:b/>
          <w:sz w:val="24"/>
          <w:szCs w:val="24"/>
          <w:lang w:eastAsia="zh-HK"/>
        </w:rPr>
      </w:pPr>
      <w:r w:rsidRPr="00AE4626">
        <w:rPr>
          <w:rFonts w:ascii="微軟正黑體" w:eastAsia="微軟正黑體" w:hAnsi="微軟正黑體" w:hint="eastAsia"/>
          <w:b/>
          <w:sz w:val="24"/>
          <w:szCs w:val="24"/>
          <w:lang w:eastAsia="zh-HK"/>
        </w:rPr>
        <w:t>薪俸稅</w:t>
      </w:r>
      <w:r w:rsidR="00FB43B5" w:rsidRPr="00AE4626">
        <w:rPr>
          <w:rFonts w:ascii="微軟正黑體" w:eastAsia="微軟正黑體" w:hAnsi="微軟正黑體" w:hint="eastAsia"/>
          <w:sz w:val="24"/>
          <w:szCs w:val="24"/>
        </w:rPr>
        <w:t>是</w:t>
      </w:r>
      <w:r w:rsidRPr="00AE4626">
        <w:rPr>
          <w:rFonts w:ascii="微軟正黑體" w:eastAsia="微軟正黑體" w:hAnsi="微軟正黑體" w:hint="eastAsia"/>
          <w:sz w:val="24"/>
          <w:szCs w:val="24"/>
        </w:rPr>
        <w:t>因</w:t>
      </w:r>
      <w:r w:rsidRPr="00AE4626">
        <w:rPr>
          <w:rFonts w:ascii="微軟正黑體" w:eastAsia="微軟正黑體" w:hAnsi="微軟正黑體"/>
          <w:sz w:val="24"/>
          <w:szCs w:val="24"/>
        </w:rPr>
        <w:t>受僱工作入息及退休金徵收的</w:t>
      </w:r>
      <w:r w:rsidR="00D00F1A" w:rsidRPr="00AE4626">
        <w:rPr>
          <w:rFonts w:ascii="微軟正黑體" w:eastAsia="微軟正黑體" w:hAnsi="微軟正黑體"/>
          <w:sz w:val="24"/>
          <w:szCs w:val="24"/>
        </w:rPr>
        <w:t>稅種。</w:t>
      </w:r>
    </w:p>
    <w:p w14:paraId="12E3707B" w14:textId="0D616023" w:rsidR="00D00F1A" w:rsidRPr="00AE4626" w:rsidRDefault="00D00F1A" w:rsidP="00AE4626">
      <w:pPr>
        <w:pStyle w:val="a4"/>
        <w:numPr>
          <w:ilvl w:val="0"/>
          <w:numId w:val="53"/>
        </w:numPr>
        <w:spacing w:line="400" w:lineRule="exact"/>
        <w:ind w:left="567" w:hanging="567"/>
        <w:jc w:val="both"/>
        <w:rPr>
          <w:rFonts w:ascii="微軟正黑體" w:eastAsia="微軟正黑體" w:hAnsi="微軟正黑體"/>
          <w:b/>
          <w:sz w:val="24"/>
          <w:szCs w:val="24"/>
          <w:lang w:eastAsia="zh-HK"/>
        </w:rPr>
      </w:pPr>
      <w:r w:rsidRPr="00AE4626">
        <w:rPr>
          <w:rFonts w:ascii="微軟正黑體" w:eastAsia="微軟正黑體" w:hAnsi="微軟正黑體"/>
          <w:b/>
          <w:sz w:val="24"/>
          <w:szCs w:val="24"/>
          <w:lang w:eastAsia="zh-HK"/>
        </w:rPr>
        <w:t>印花稅</w:t>
      </w:r>
      <w:r w:rsidR="00FB43B5" w:rsidRPr="00AE4626">
        <w:rPr>
          <w:rFonts w:ascii="微軟正黑體" w:eastAsia="微軟正黑體" w:hAnsi="微軟正黑體" w:hint="eastAsia"/>
          <w:sz w:val="24"/>
          <w:szCs w:val="24"/>
        </w:rPr>
        <w:t>是</w:t>
      </w:r>
      <w:r w:rsidR="00691765" w:rsidRPr="00AE4626">
        <w:rPr>
          <w:rFonts w:ascii="微軟正黑體" w:eastAsia="微軟正黑體" w:hAnsi="微軟正黑體" w:cs="Arial" w:hint="eastAsia"/>
          <w:color w:val="202122"/>
          <w:sz w:val="24"/>
          <w:szCs w:val="24"/>
          <w:shd w:val="clear" w:color="auto" w:fill="FFFFFF"/>
        </w:rPr>
        <w:t>當有</w:t>
      </w:r>
      <w:r w:rsidR="00691765" w:rsidRPr="00AE4626">
        <w:rPr>
          <w:rFonts w:ascii="微軟正黑體" w:eastAsia="微軟正黑體" w:hAnsi="微軟正黑體" w:cs="Arial"/>
          <w:color w:val="202122"/>
          <w:sz w:val="24"/>
          <w:szCs w:val="24"/>
          <w:shd w:val="clear" w:color="auto" w:fill="FFFFFF"/>
        </w:rPr>
        <w:t>房地產轉讓、租賃</w:t>
      </w:r>
      <w:r w:rsidR="00691765" w:rsidRPr="00AE4626">
        <w:rPr>
          <w:rFonts w:ascii="微軟正黑體" w:eastAsia="微軟正黑體" w:hAnsi="微軟正黑體" w:cs="Arial" w:hint="eastAsia"/>
          <w:color w:val="202122"/>
          <w:sz w:val="24"/>
          <w:szCs w:val="24"/>
          <w:shd w:val="clear" w:color="auto" w:fill="FFFFFF"/>
        </w:rPr>
        <w:t>和證券</w:t>
      </w:r>
      <w:r w:rsidR="00691765" w:rsidRPr="00AE4626">
        <w:rPr>
          <w:rFonts w:ascii="微軟正黑體" w:eastAsia="微軟正黑體" w:hAnsi="微軟正黑體" w:cs="Arial"/>
          <w:color w:val="202122"/>
          <w:sz w:val="24"/>
          <w:szCs w:val="24"/>
          <w:shd w:val="clear" w:color="auto" w:fill="FFFFFF"/>
        </w:rPr>
        <w:t>買賣活動</w:t>
      </w:r>
      <w:r w:rsidR="00691765" w:rsidRPr="00AE4626">
        <w:rPr>
          <w:rFonts w:ascii="微軟正黑體" w:eastAsia="微軟正黑體" w:hAnsi="微軟正黑體" w:cs="Arial" w:hint="eastAsia"/>
          <w:color w:val="202122"/>
          <w:sz w:val="24"/>
          <w:szCs w:val="24"/>
          <w:shd w:val="clear" w:color="auto" w:fill="FFFFFF"/>
        </w:rPr>
        <w:t>時要繳交的</w:t>
      </w:r>
      <w:r w:rsidR="00691765" w:rsidRPr="00AE4626">
        <w:rPr>
          <w:rFonts w:ascii="微軟正黑體" w:eastAsia="微軟正黑體" w:hAnsi="微軟正黑體" w:cs="Arial"/>
          <w:color w:val="202122"/>
          <w:sz w:val="24"/>
          <w:szCs w:val="24"/>
          <w:shd w:val="clear" w:color="auto" w:fill="FFFFFF"/>
        </w:rPr>
        <w:t>稅</w:t>
      </w:r>
      <w:r w:rsidR="00691765" w:rsidRPr="00AE4626">
        <w:rPr>
          <w:rFonts w:ascii="微軟正黑體" w:eastAsia="微軟正黑體" w:hAnsi="微軟正黑體" w:cs="Arial" w:hint="eastAsia"/>
          <w:color w:val="202122"/>
          <w:sz w:val="24"/>
          <w:szCs w:val="24"/>
          <w:shd w:val="clear" w:color="auto" w:fill="FFFFFF"/>
        </w:rPr>
        <w:t>項</w:t>
      </w:r>
      <w:r w:rsidR="00691765" w:rsidRPr="00AE4626">
        <w:rPr>
          <w:rFonts w:ascii="微軟正黑體" w:eastAsia="微軟正黑體" w:hAnsi="微軟正黑體" w:cs="Arial" w:hint="eastAsia"/>
          <w:sz w:val="24"/>
          <w:szCs w:val="24"/>
          <w:shd w:val="clear" w:color="auto" w:fill="FFFFFF"/>
        </w:rPr>
        <w:t>。</w:t>
      </w:r>
    </w:p>
    <w:p w14:paraId="1E9233A1" w14:textId="7AEEC019" w:rsidR="00A25D24" w:rsidRPr="00AE4626" w:rsidRDefault="00B87F1D" w:rsidP="00AE4626">
      <w:pPr>
        <w:pStyle w:val="a4"/>
        <w:numPr>
          <w:ilvl w:val="0"/>
          <w:numId w:val="53"/>
        </w:numPr>
        <w:spacing w:line="400" w:lineRule="exact"/>
        <w:ind w:left="567" w:hanging="567"/>
        <w:jc w:val="both"/>
        <w:rPr>
          <w:rFonts w:ascii="微軟正黑體" w:eastAsia="微軟正黑體" w:hAnsi="微軟正黑體"/>
          <w:b/>
          <w:sz w:val="24"/>
          <w:szCs w:val="24"/>
          <w:lang w:eastAsia="zh-HK"/>
        </w:rPr>
      </w:pPr>
      <w:r w:rsidRPr="00AE4626">
        <w:rPr>
          <w:rFonts w:ascii="微軟正黑體" w:eastAsia="微軟正黑體" w:hAnsi="微軟正黑體" w:hint="eastAsia"/>
          <w:b/>
          <w:sz w:val="24"/>
          <w:szCs w:val="24"/>
          <w:lang w:eastAsia="zh-HK"/>
        </w:rPr>
        <w:t>一般</w:t>
      </w:r>
      <w:r w:rsidR="00A25D24" w:rsidRPr="00AE4626">
        <w:rPr>
          <w:rFonts w:ascii="微軟正黑體" w:eastAsia="微軟正黑體" w:hAnsi="微軟正黑體" w:hint="eastAsia"/>
          <w:b/>
          <w:sz w:val="24"/>
          <w:szCs w:val="24"/>
          <w:lang w:eastAsia="zh-HK"/>
        </w:rPr>
        <w:t>差餉</w:t>
      </w:r>
      <w:r w:rsidR="00FB43B5" w:rsidRPr="00AE4626">
        <w:rPr>
          <w:rFonts w:ascii="微軟正黑體" w:eastAsia="微軟正黑體" w:hAnsi="微軟正黑體" w:hint="eastAsia"/>
          <w:sz w:val="24"/>
          <w:szCs w:val="24"/>
        </w:rPr>
        <w:t>是</w:t>
      </w:r>
      <w:r w:rsidR="00D0592D" w:rsidRPr="00AE4626">
        <w:rPr>
          <w:rFonts w:ascii="微軟正黑體" w:eastAsia="微軟正黑體" w:hAnsi="微軟正黑體" w:hint="eastAsia"/>
          <w:sz w:val="24"/>
          <w:szCs w:val="24"/>
          <w:lang w:eastAsia="zh-HK"/>
        </w:rPr>
        <w:t>就</w:t>
      </w:r>
      <w:r w:rsidR="00691765" w:rsidRPr="00AE4626">
        <w:rPr>
          <w:rFonts w:ascii="微軟正黑體" w:eastAsia="微軟正黑體" w:hAnsi="微軟正黑體" w:hint="eastAsia"/>
          <w:sz w:val="24"/>
          <w:szCs w:val="24"/>
        </w:rPr>
        <w:t>房產物業徵收的稅項</w:t>
      </w:r>
      <w:r w:rsidR="00691765" w:rsidRPr="00AE4626">
        <w:rPr>
          <w:rFonts w:ascii="微軟正黑體" w:eastAsia="微軟正黑體" w:hAnsi="微軟正黑體" w:hint="eastAsia"/>
          <w:sz w:val="24"/>
          <w:szCs w:val="24"/>
          <w:lang w:eastAsia="zh-HK"/>
        </w:rPr>
        <w:t>，業主</w:t>
      </w:r>
      <w:r w:rsidR="00F947C0" w:rsidRPr="00AE4626">
        <w:rPr>
          <w:rFonts w:ascii="微軟正黑體" w:eastAsia="微軟正黑體" w:hAnsi="微軟正黑體" w:hint="eastAsia"/>
          <w:sz w:val="24"/>
          <w:szCs w:val="24"/>
          <w:lang w:eastAsia="zh-HK"/>
        </w:rPr>
        <w:t>及</w:t>
      </w:r>
      <w:r w:rsidR="00691765" w:rsidRPr="00AE4626">
        <w:rPr>
          <w:rFonts w:ascii="微軟正黑體" w:eastAsia="微軟正黑體" w:hAnsi="微軟正黑體" w:hint="eastAsia"/>
          <w:sz w:val="24"/>
          <w:szCs w:val="24"/>
          <w:lang w:eastAsia="zh-HK"/>
        </w:rPr>
        <w:t>物業使用人均有繳付差餉的責任</w:t>
      </w:r>
      <w:r w:rsidR="00F947C0" w:rsidRPr="00AE4626">
        <w:rPr>
          <w:rFonts w:ascii="微軟正黑體" w:eastAsia="微軟正黑體" w:hAnsi="微軟正黑體" w:hint="eastAsia"/>
          <w:sz w:val="24"/>
          <w:szCs w:val="24"/>
          <w:lang w:eastAsia="zh-HK"/>
        </w:rPr>
        <w:t>；就出租物業而言，</w:t>
      </w:r>
      <w:r w:rsidR="000B1B78" w:rsidRPr="00AE4626">
        <w:rPr>
          <w:rFonts w:ascii="微軟正黑體" w:eastAsia="微軟正黑體" w:hAnsi="微軟正黑體"/>
          <w:sz w:val="24"/>
          <w:szCs w:val="24"/>
          <w:lang w:eastAsia="zh-HK"/>
        </w:rPr>
        <w:t>實際情況視乎</w:t>
      </w:r>
      <w:r w:rsidR="00F947C0" w:rsidRPr="00AE4626">
        <w:rPr>
          <w:rFonts w:ascii="微軟正黑體" w:eastAsia="微軟正黑體" w:hAnsi="微軟正黑體" w:hint="eastAsia"/>
          <w:sz w:val="24"/>
          <w:szCs w:val="24"/>
          <w:lang w:eastAsia="zh-HK"/>
        </w:rPr>
        <w:t>業主和租客</w:t>
      </w:r>
      <w:r w:rsidR="000B1B78" w:rsidRPr="00AE4626">
        <w:rPr>
          <w:rFonts w:ascii="微軟正黑體" w:eastAsia="微軟正黑體" w:hAnsi="微軟正黑體"/>
          <w:sz w:val="24"/>
          <w:szCs w:val="24"/>
          <w:lang w:eastAsia="zh-HK"/>
        </w:rPr>
        <w:t>雙方所訂租約的條款而定</w:t>
      </w:r>
      <w:r w:rsidR="000B1B78" w:rsidRPr="00AE4626">
        <w:rPr>
          <w:rFonts w:ascii="微軟正黑體" w:eastAsia="微軟正黑體" w:hAnsi="微軟正黑體" w:hint="eastAsia"/>
          <w:sz w:val="24"/>
          <w:szCs w:val="24"/>
          <w:lang w:eastAsia="zh-HK"/>
        </w:rPr>
        <w:t>。</w:t>
      </w:r>
    </w:p>
    <w:p w14:paraId="125A3655" w14:textId="59EC89AE" w:rsidR="00A25D24" w:rsidRPr="00AE4626" w:rsidRDefault="00A25D24" w:rsidP="00C4445F">
      <w:pPr>
        <w:spacing w:after="0" w:line="400" w:lineRule="exact"/>
        <w:rPr>
          <w:rFonts w:ascii="微軟正黑體" w:eastAsia="微軟正黑體" w:hAnsi="微軟正黑體" w:cs="Arial"/>
          <w:color w:val="202122"/>
          <w:sz w:val="23"/>
          <w:szCs w:val="23"/>
          <w:shd w:val="clear" w:color="auto" w:fill="FFFFFF"/>
        </w:rPr>
      </w:pPr>
    </w:p>
    <w:p w14:paraId="65AA4265" w14:textId="59369693" w:rsidR="00A96E31" w:rsidRPr="00AE4626" w:rsidRDefault="00A96E31" w:rsidP="00A96E31">
      <w:pPr>
        <w:spacing w:line="400" w:lineRule="exact"/>
        <w:rPr>
          <w:rFonts w:ascii="微軟正黑體" w:eastAsia="微軟正黑體" w:hAnsi="微軟正黑體"/>
          <w:b/>
          <w:sz w:val="24"/>
          <w:szCs w:val="24"/>
        </w:rPr>
      </w:pPr>
      <w:r w:rsidRPr="00AE4626">
        <w:rPr>
          <w:rFonts w:ascii="微軟正黑體" w:eastAsia="微軟正黑體" w:hAnsi="微軟正黑體" w:hint="eastAsia"/>
          <w:b/>
          <w:sz w:val="24"/>
          <w:szCs w:val="24"/>
          <w:lang w:eastAsia="zh-HK"/>
        </w:rPr>
        <w:t>香港政府的非</w:t>
      </w:r>
      <w:r w:rsidRPr="00AE4626">
        <w:rPr>
          <w:rFonts w:ascii="微軟正黑體" w:eastAsia="微軟正黑體" w:hAnsi="微軟正黑體" w:hint="eastAsia"/>
          <w:b/>
          <w:sz w:val="24"/>
          <w:szCs w:val="24"/>
        </w:rPr>
        <w:t>稅收收入</w:t>
      </w:r>
      <w:r w:rsidRPr="00AE4626">
        <w:rPr>
          <w:rFonts w:ascii="微軟正黑體" w:eastAsia="微軟正黑體" w:hAnsi="微軟正黑體" w:hint="eastAsia"/>
          <w:b/>
          <w:sz w:val="24"/>
          <w:szCs w:val="24"/>
          <w:lang w:eastAsia="zh-HK"/>
        </w:rPr>
        <w:t>包括以下幾種：</w:t>
      </w:r>
    </w:p>
    <w:p w14:paraId="24E5F9CB" w14:textId="171E74C6" w:rsidR="000B16DA" w:rsidRPr="00AE4626" w:rsidRDefault="000B16DA" w:rsidP="00AE4626">
      <w:pPr>
        <w:pStyle w:val="a4"/>
        <w:numPr>
          <w:ilvl w:val="0"/>
          <w:numId w:val="53"/>
        </w:numPr>
        <w:spacing w:line="400" w:lineRule="exact"/>
        <w:ind w:left="567" w:hanging="567"/>
        <w:jc w:val="both"/>
        <w:rPr>
          <w:rFonts w:ascii="微軟正黑體" w:eastAsia="微軟正黑體" w:hAnsi="微軟正黑體"/>
          <w:b/>
          <w:sz w:val="24"/>
          <w:szCs w:val="24"/>
          <w:lang w:eastAsia="zh-HK"/>
        </w:rPr>
      </w:pPr>
      <w:r w:rsidRPr="00AE4626">
        <w:rPr>
          <w:rFonts w:ascii="微軟正黑體" w:eastAsia="微軟正黑體" w:hAnsi="微軟正黑體" w:hint="eastAsia"/>
          <w:b/>
          <w:sz w:val="24"/>
          <w:szCs w:val="24"/>
          <w:lang w:eastAsia="zh-HK"/>
        </w:rPr>
        <w:t>地價收入</w:t>
      </w:r>
      <w:r w:rsidR="00FB43B5" w:rsidRPr="00AE4626">
        <w:rPr>
          <w:rFonts w:ascii="微軟正黑體" w:eastAsia="微軟正黑體" w:hAnsi="微軟正黑體" w:hint="eastAsia"/>
          <w:b/>
          <w:sz w:val="24"/>
          <w:szCs w:val="24"/>
          <w:lang w:eastAsia="zh-HK"/>
        </w:rPr>
        <w:t>：</w:t>
      </w:r>
      <w:r w:rsidR="009945FE" w:rsidRPr="00AE4626">
        <w:rPr>
          <w:rFonts w:ascii="微軟正黑體" w:eastAsia="微軟正黑體" w:hAnsi="微軟正黑體" w:hint="eastAsia"/>
          <w:sz w:val="24"/>
          <w:szCs w:val="24"/>
          <w:lang w:eastAsia="zh-HK"/>
        </w:rPr>
        <w:t>政</w:t>
      </w:r>
      <w:r w:rsidR="009945FE" w:rsidRPr="00AE4626">
        <w:rPr>
          <w:rFonts w:ascii="微軟正黑體" w:eastAsia="微軟正黑體" w:hAnsi="微軟正黑體" w:hint="eastAsia"/>
          <w:sz w:val="24"/>
          <w:szCs w:val="24"/>
        </w:rPr>
        <w:t>府出售</w:t>
      </w:r>
      <w:r w:rsidRPr="00AE4626">
        <w:rPr>
          <w:rFonts w:ascii="微軟正黑體" w:eastAsia="微軟正黑體" w:hAnsi="微軟正黑體" w:hint="eastAsia"/>
          <w:sz w:val="24"/>
          <w:szCs w:val="24"/>
        </w:rPr>
        <w:t>土地的使用權</w:t>
      </w:r>
      <w:r w:rsidR="009945FE" w:rsidRPr="00AE4626">
        <w:rPr>
          <w:rFonts w:ascii="微軟正黑體" w:eastAsia="微軟正黑體" w:hAnsi="微軟正黑體" w:hint="eastAsia"/>
          <w:sz w:val="24"/>
          <w:szCs w:val="24"/>
          <w:lang w:eastAsia="zh-HK"/>
        </w:rPr>
        <w:t>而獲取的收入</w:t>
      </w:r>
      <w:r w:rsidRPr="00AE4626">
        <w:rPr>
          <w:rFonts w:ascii="微軟正黑體" w:eastAsia="微軟正黑體" w:hAnsi="微軟正黑體" w:hint="eastAsia"/>
          <w:sz w:val="24"/>
          <w:szCs w:val="24"/>
        </w:rPr>
        <w:t>，這是香港政府其中一個主要的收入來源。</w:t>
      </w:r>
    </w:p>
    <w:p w14:paraId="6D21CB8D" w14:textId="15BE2CBE" w:rsidR="000B16DA" w:rsidRPr="00AE4626" w:rsidRDefault="000B16DA" w:rsidP="00AE4626">
      <w:pPr>
        <w:pStyle w:val="a4"/>
        <w:numPr>
          <w:ilvl w:val="0"/>
          <w:numId w:val="53"/>
        </w:numPr>
        <w:spacing w:line="400" w:lineRule="exact"/>
        <w:ind w:left="567" w:hanging="567"/>
        <w:jc w:val="both"/>
        <w:rPr>
          <w:rFonts w:ascii="微軟正黑體" w:eastAsia="微軟正黑體" w:hAnsi="微軟正黑體"/>
          <w:b/>
          <w:sz w:val="24"/>
          <w:szCs w:val="24"/>
          <w:lang w:eastAsia="zh-HK"/>
        </w:rPr>
      </w:pPr>
      <w:r w:rsidRPr="00AE4626">
        <w:rPr>
          <w:rFonts w:ascii="微軟正黑體" w:eastAsia="微軟正黑體" w:hAnsi="微軟正黑體" w:hint="eastAsia"/>
          <w:b/>
          <w:sz w:val="24"/>
          <w:szCs w:val="24"/>
          <w:lang w:eastAsia="zh-HK"/>
        </w:rPr>
        <w:t>投資</w:t>
      </w:r>
      <w:r w:rsidR="00EB72A6" w:rsidRPr="00AE4626">
        <w:rPr>
          <w:rFonts w:ascii="微軟正黑體" w:eastAsia="微軟正黑體" w:hAnsi="微軟正黑體" w:hint="eastAsia"/>
          <w:b/>
          <w:sz w:val="24"/>
          <w:szCs w:val="24"/>
          <w:lang w:eastAsia="zh-HK"/>
        </w:rPr>
        <w:t>收入</w:t>
      </w:r>
      <w:r w:rsidR="00FB43B5" w:rsidRPr="00AE4626">
        <w:rPr>
          <w:rFonts w:ascii="微軟正黑體" w:eastAsia="微軟正黑體" w:hAnsi="微軟正黑體" w:hint="eastAsia"/>
          <w:b/>
          <w:sz w:val="24"/>
          <w:szCs w:val="24"/>
          <w:lang w:eastAsia="zh-HK"/>
        </w:rPr>
        <w:t>：</w:t>
      </w:r>
      <w:r w:rsidR="00E001C5" w:rsidRPr="00AE4626">
        <w:rPr>
          <w:rFonts w:ascii="微軟正黑體" w:eastAsia="微軟正黑體" w:hAnsi="微軟正黑體" w:hint="eastAsia"/>
          <w:sz w:val="24"/>
          <w:szCs w:val="24"/>
        </w:rPr>
        <w:t>包括</w:t>
      </w:r>
      <w:r w:rsidR="00EB72A6" w:rsidRPr="00AE4626">
        <w:rPr>
          <w:rFonts w:ascii="微軟正黑體" w:eastAsia="微軟正黑體" w:hAnsi="微軟正黑體" w:hint="eastAsia"/>
          <w:sz w:val="24"/>
          <w:szCs w:val="24"/>
          <w:lang w:eastAsia="zh-HK"/>
        </w:rPr>
        <w:t>來自財政儲備存放在外匯基金所得的回報</w:t>
      </w:r>
      <w:r w:rsidR="009F695C" w:rsidRPr="00AE4626">
        <w:rPr>
          <w:rFonts w:ascii="微軟正黑體" w:eastAsia="微軟正黑體" w:hAnsi="微軟正黑體" w:hint="eastAsia"/>
          <w:sz w:val="24"/>
          <w:szCs w:val="24"/>
          <w:lang w:eastAsia="zh-HK"/>
        </w:rPr>
        <w:t>。</w:t>
      </w:r>
    </w:p>
    <w:p w14:paraId="257BA611" w14:textId="4C1D7E05" w:rsidR="009F695C" w:rsidRPr="00AE4626" w:rsidRDefault="000B16DA" w:rsidP="00AE4626">
      <w:pPr>
        <w:pStyle w:val="a4"/>
        <w:numPr>
          <w:ilvl w:val="0"/>
          <w:numId w:val="53"/>
        </w:numPr>
        <w:spacing w:line="400" w:lineRule="exact"/>
        <w:ind w:left="567" w:hanging="567"/>
        <w:jc w:val="both"/>
        <w:rPr>
          <w:rFonts w:ascii="微軟正黑體" w:eastAsia="微軟正黑體" w:hAnsi="微軟正黑體"/>
          <w:b/>
          <w:sz w:val="24"/>
          <w:szCs w:val="24"/>
          <w:lang w:eastAsia="zh-HK"/>
        </w:rPr>
      </w:pPr>
      <w:r w:rsidRPr="00AE4626">
        <w:rPr>
          <w:rFonts w:ascii="微軟正黑體" w:eastAsia="微軟正黑體" w:hAnsi="微軟正黑體" w:hint="eastAsia"/>
          <w:b/>
          <w:sz w:val="24"/>
          <w:szCs w:val="24"/>
          <w:lang w:eastAsia="zh-HK"/>
        </w:rPr>
        <w:t>公用事業及各項收費</w:t>
      </w:r>
      <w:r w:rsidR="00FB43B5" w:rsidRPr="00AE4626">
        <w:rPr>
          <w:rFonts w:ascii="微軟正黑體" w:eastAsia="微軟正黑體" w:hAnsi="微軟正黑體" w:hint="eastAsia"/>
          <w:b/>
          <w:sz w:val="24"/>
          <w:szCs w:val="24"/>
          <w:lang w:eastAsia="zh-HK"/>
        </w:rPr>
        <w:t>：</w:t>
      </w:r>
      <w:r w:rsidR="009F695C" w:rsidRPr="00AE4626">
        <w:rPr>
          <w:rFonts w:ascii="微軟正黑體" w:eastAsia="微軟正黑體" w:hAnsi="微軟正黑體" w:hint="eastAsia"/>
          <w:sz w:val="24"/>
          <w:szCs w:val="24"/>
        </w:rPr>
        <w:t>有一些政府的公共服務設有收費，例如：政府提供的康樂設施場租和入場費、公立醫院的診金、旅遊簽證等，還有各類的牌照費和罰款。</w:t>
      </w:r>
    </w:p>
    <w:p w14:paraId="68B1795D" w14:textId="7FE8BEF6" w:rsidR="001E27C8" w:rsidRPr="00AE4626" w:rsidRDefault="0015085F" w:rsidP="007E2746">
      <w:pPr>
        <w:snapToGrid w:val="0"/>
        <w:spacing w:after="0"/>
        <w:rPr>
          <w:rFonts w:ascii="微軟正黑體" w:eastAsia="微軟正黑體" w:hAnsi="微軟正黑體"/>
          <w:b/>
          <w:sz w:val="24"/>
          <w:szCs w:val="24"/>
        </w:rPr>
      </w:pPr>
      <w:r w:rsidRPr="00AE4626">
        <w:rPr>
          <w:rFonts w:ascii="微軟正黑體" w:eastAsia="微軟正黑體" w:hAnsi="微軟正黑體"/>
          <w:b/>
          <w:sz w:val="24"/>
          <w:szCs w:val="24"/>
        </w:rPr>
        <w:br w:type="page"/>
      </w:r>
      <w:r w:rsidR="001E27C8" w:rsidRPr="00AE4626">
        <w:rPr>
          <w:rFonts w:ascii="微軟正黑體" w:eastAsia="微軟正黑體" w:hAnsi="微軟正黑體" w:hint="eastAsia"/>
          <w:b/>
          <w:sz w:val="24"/>
          <w:szCs w:val="24"/>
        </w:rPr>
        <w:lastRenderedPageBreak/>
        <w:t>香港政府的</w:t>
      </w:r>
      <w:r w:rsidR="001E27C8" w:rsidRPr="00AE4626">
        <w:rPr>
          <w:rFonts w:ascii="微軟正黑體" w:eastAsia="微軟正黑體" w:hAnsi="微軟正黑體" w:hint="eastAsia"/>
          <w:b/>
          <w:sz w:val="24"/>
          <w:szCs w:val="24"/>
          <w:lang w:eastAsia="zh-HK"/>
        </w:rPr>
        <w:t>開支</w:t>
      </w:r>
      <w:r w:rsidR="001E27C8" w:rsidRPr="00AE4626">
        <w:rPr>
          <w:rFonts w:ascii="微軟正黑體" w:eastAsia="微軟正黑體" w:hAnsi="微軟正黑體" w:hint="eastAsia"/>
          <w:b/>
          <w:sz w:val="24"/>
          <w:szCs w:val="24"/>
        </w:rPr>
        <w:t>：</w:t>
      </w:r>
    </w:p>
    <w:p w14:paraId="7B89DB8B" w14:textId="5AE5639E" w:rsidR="001E27C8" w:rsidRDefault="001E27C8" w:rsidP="007E2746">
      <w:pPr>
        <w:snapToGrid w:val="0"/>
        <w:spacing w:after="0" w:line="400" w:lineRule="exact"/>
        <w:jc w:val="both"/>
        <w:rPr>
          <w:rFonts w:ascii="微軟正黑體" w:eastAsia="微軟正黑體" w:hAnsi="微軟正黑體"/>
          <w:sz w:val="24"/>
          <w:szCs w:val="24"/>
        </w:rPr>
      </w:pPr>
      <w:r w:rsidRPr="00AE4626">
        <w:rPr>
          <w:rFonts w:ascii="微軟正黑體" w:eastAsia="微軟正黑體" w:hAnsi="微軟正黑體" w:hint="eastAsia"/>
          <w:sz w:val="24"/>
          <w:szCs w:val="24"/>
        </w:rPr>
        <w:t>政府的</w:t>
      </w:r>
      <w:r w:rsidR="00C4445F" w:rsidRPr="00AE4626">
        <w:rPr>
          <w:rFonts w:ascii="微軟正黑體" w:eastAsia="微軟正黑體" w:hAnsi="微軟正黑體" w:hint="eastAsia"/>
          <w:sz w:val="24"/>
          <w:szCs w:val="24"/>
          <w:lang w:eastAsia="zh-HK"/>
        </w:rPr>
        <w:t>開支</w:t>
      </w:r>
      <w:r w:rsidRPr="00AE4626">
        <w:rPr>
          <w:rFonts w:ascii="微軟正黑體" w:eastAsia="微軟正黑體" w:hAnsi="微軟正黑體" w:hint="eastAsia"/>
          <w:sz w:val="24"/>
          <w:szCs w:val="24"/>
        </w:rPr>
        <w:t>可</w:t>
      </w:r>
      <w:r w:rsidR="0022342E" w:rsidRPr="00AE4626">
        <w:rPr>
          <w:rFonts w:ascii="微軟正黑體" w:eastAsia="微軟正黑體" w:hAnsi="微軟正黑體" w:hint="eastAsia"/>
          <w:sz w:val="24"/>
          <w:szCs w:val="24"/>
          <w:lang w:eastAsia="zh-HK"/>
        </w:rPr>
        <w:t>按政策類別</w:t>
      </w:r>
      <w:r w:rsidRPr="00AE4626">
        <w:rPr>
          <w:rFonts w:ascii="微軟正黑體" w:eastAsia="微軟正黑體" w:hAnsi="微軟正黑體" w:hint="eastAsia"/>
          <w:sz w:val="24"/>
          <w:szCs w:val="24"/>
        </w:rPr>
        <w:t>分</w:t>
      </w:r>
      <w:r w:rsidR="0022342E" w:rsidRPr="00AE4626">
        <w:rPr>
          <w:rFonts w:ascii="微軟正黑體" w:eastAsia="微軟正黑體" w:hAnsi="微軟正黑體" w:hint="eastAsia"/>
          <w:sz w:val="24"/>
          <w:szCs w:val="24"/>
          <w:lang w:eastAsia="zh-HK"/>
        </w:rPr>
        <w:t>類，可分為教育、社會福利、</w:t>
      </w:r>
      <w:r w:rsidR="00667797" w:rsidRPr="00AE4626">
        <w:rPr>
          <w:rFonts w:ascii="微軟正黑體" w:eastAsia="微軟正黑體" w:hAnsi="微軟正黑體" w:hint="eastAsia"/>
          <w:sz w:val="24"/>
          <w:szCs w:val="24"/>
          <w:lang w:eastAsia="zh-HK"/>
        </w:rPr>
        <w:t>衞</w:t>
      </w:r>
      <w:r w:rsidR="00105255" w:rsidRPr="00AE4626">
        <w:rPr>
          <w:rFonts w:ascii="微軟正黑體" w:eastAsia="微軟正黑體" w:hAnsi="微軟正黑體" w:hint="eastAsia"/>
          <w:sz w:val="24"/>
          <w:szCs w:val="24"/>
          <w:lang w:eastAsia="zh-HK"/>
        </w:rPr>
        <w:t>生</w:t>
      </w:r>
      <w:r w:rsidR="0022342E" w:rsidRPr="00AE4626">
        <w:rPr>
          <w:rFonts w:ascii="微軟正黑體" w:eastAsia="微軟正黑體" w:hAnsi="微軟正黑體" w:hint="eastAsia"/>
          <w:sz w:val="24"/>
          <w:szCs w:val="24"/>
          <w:lang w:eastAsia="zh-HK"/>
        </w:rPr>
        <w:t>、基礎建設</w:t>
      </w:r>
      <w:r w:rsidR="00105255" w:rsidRPr="00AE4626">
        <w:rPr>
          <w:rFonts w:ascii="微軟正黑體" w:eastAsia="微軟正黑體" w:hAnsi="微軟正黑體" w:hint="eastAsia"/>
          <w:sz w:val="24"/>
          <w:szCs w:val="24"/>
          <w:lang w:eastAsia="zh-HK"/>
        </w:rPr>
        <w:t>、輔助服務、保安</w:t>
      </w:r>
      <w:r w:rsidR="0022342E" w:rsidRPr="00AE4626">
        <w:rPr>
          <w:rFonts w:ascii="微軟正黑體" w:eastAsia="微軟正黑體" w:hAnsi="微軟正黑體" w:hint="eastAsia"/>
          <w:sz w:val="24"/>
          <w:szCs w:val="24"/>
          <w:lang w:eastAsia="zh-HK"/>
        </w:rPr>
        <w:t>、</w:t>
      </w:r>
      <w:r w:rsidR="00105255" w:rsidRPr="00AE4626">
        <w:rPr>
          <w:rFonts w:ascii="微軟正黑體" w:eastAsia="微軟正黑體" w:hAnsi="微軟正黑體" w:hint="eastAsia"/>
          <w:sz w:val="24"/>
          <w:szCs w:val="24"/>
          <w:lang w:eastAsia="zh-HK"/>
        </w:rPr>
        <w:t>房屋、</w:t>
      </w:r>
      <w:r w:rsidR="0022342E" w:rsidRPr="00AE4626">
        <w:rPr>
          <w:rFonts w:ascii="微軟正黑體" w:eastAsia="微軟正黑體" w:hAnsi="微軟正黑體" w:hint="eastAsia"/>
          <w:sz w:val="24"/>
          <w:szCs w:val="24"/>
          <w:lang w:eastAsia="zh-HK"/>
        </w:rPr>
        <w:t>經濟、環境及食物</w:t>
      </w:r>
      <w:r w:rsidR="00105255" w:rsidRPr="00AE4626">
        <w:rPr>
          <w:rFonts w:ascii="微軟正黑體" w:eastAsia="微軟正黑體" w:hAnsi="微軟正黑體" w:hint="eastAsia"/>
          <w:sz w:val="24"/>
          <w:szCs w:val="24"/>
          <w:lang w:eastAsia="zh-HK"/>
        </w:rPr>
        <w:t>和</w:t>
      </w:r>
      <w:r w:rsidR="0022342E" w:rsidRPr="00AE4626">
        <w:rPr>
          <w:rFonts w:ascii="微軟正黑體" w:eastAsia="微軟正黑體" w:hAnsi="微軟正黑體" w:hint="eastAsia"/>
          <w:sz w:val="24"/>
          <w:szCs w:val="24"/>
          <w:lang w:eastAsia="zh-HK"/>
        </w:rPr>
        <w:t>社區及對外事務等範疇</w:t>
      </w:r>
      <w:r w:rsidRPr="00AE4626">
        <w:rPr>
          <w:rFonts w:ascii="微軟正黑體" w:eastAsia="微軟正黑體" w:hAnsi="微軟正黑體" w:hint="eastAsia"/>
          <w:sz w:val="24"/>
          <w:szCs w:val="24"/>
        </w:rPr>
        <w:t>。</w:t>
      </w:r>
      <w:r w:rsidR="00C4445F" w:rsidRPr="00AE4626">
        <w:rPr>
          <w:rFonts w:ascii="微軟正黑體" w:eastAsia="微軟正黑體" w:hAnsi="微軟正黑體" w:hint="eastAsia"/>
          <w:sz w:val="24"/>
          <w:szCs w:val="24"/>
          <w:lang w:eastAsia="zh-HK"/>
        </w:rPr>
        <w:t>以</w:t>
      </w:r>
      <w:r w:rsidR="00C4445F" w:rsidRPr="00AE4626">
        <w:rPr>
          <w:rFonts w:ascii="微軟正黑體" w:eastAsia="微軟正黑體" w:hAnsi="微軟正黑體" w:hint="eastAsia"/>
          <w:sz w:val="24"/>
          <w:szCs w:val="24"/>
        </w:rPr>
        <w:t>20</w:t>
      </w:r>
      <w:r w:rsidR="00667797" w:rsidRPr="00AE4626">
        <w:rPr>
          <w:rFonts w:ascii="微軟正黑體" w:eastAsia="微軟正黑體" w:hAnsi="微軟正黑體" w:hint="eastAsia"/>
          <w:sz w:val="24"/>
          <w:szCs w:val="24"/>
        </w:rPr>
        <w:t>2</w:t>
      </w:r>
      <w:r w:rsidR="00DC168A" w:rsidRPr="00AE4626">
        <w:rPr>
          <w:rFonts w:ascii="微軟正黑體" w:eastAsia="微軟正黑體" w:hAnsi="微軟正黑體" w:hint="eastAsia"/>
          <w:sz w:val="24"/>
          <w:szCs w:val="24"/>
        </w:rPr>
        <w:t>2</w:t>
      </w:r>
      <w:r w:rsidR="00C4445F" w:rsidRPr="00AE4626">
        <w:rPr>
          <w:rFonts w:ascii="微軟正黑體" w:eastAsia="微軟正黑體" w:hAnsi="微軟正黑體" w:hint="eastAsia"/>
          <w:sz w:val="24"/>
          <w:szCs w:val="24"/>
        </w:rPr>
        <w:t>-</w:t>
      </w:r>
      <w:r w:rsidR="00667797" w:rsidRPr="00AE4626">
        <w:rPr>
          <w:rFonts w:ascii="微軟正黑體" w:eastAsia="微軟正黑體" w:hAnsi="微軟正黑體" w:hint="eastAsia"/>
          <w:sz w:val="24"/>
          <w:szCs w:val="24"/>
        </w:rPr>
        <w:t>2</w:t>
      </w:r>
      <w:r w:rsidR="00DC168A" w:rsidRPr="00AE4626">
        <w:rPr>
          <w:rFonts w:ascii="微軟正黑體" w:eastAsia="微軟正黑體" w:hAnsi="微軟正黑體" w:hint="eastAsia"/>
          <w:sz w:val="24"/>
          <w:szCs w:val="24"/>
        </w:rPr>
        <w:t>3</w:t>
      </w:r>
      <w:r w:rsidR="00C4445F" w:rsidRPr="00AE4626">
        <w:rPr>
          <w:rFonts w:ascii="微軟正黑體" w:eastAsia="微軟正黑體" w:hAnsi="微軟正黑體" w:hint="eastAsia"/>
          <w:sz w:val="24"/>
          <w:szCs w:val="24"/>
          <w:lang w:eastAsia="zh-HK"/>
        </w:rPr>
        <w:t>年度</w:t>
      </w:r>
      <w:r w:rsidR="00DC168A" w:rsidRPr="00AE4626">
        <w:rPr>
          <w:rFonts w:ascii="微軟正黑體" w:eastAsia="微軟正黑體" w:hAnsi="微軟正黑體" w:hint="eastAsia"/>
          <w:sz w:val="24"/>
          <w:szCs w:val="24"/>
          <w:lang w:eastAsia="zh-HK"/>
        </w:rPr>
        <w:t>的預算數字</w:t>
      </w:r>
      <w:r w:rsidR="00C4445F" w:rsidRPr="00AE4626">
        <w:rPr>
          <w:rFonts w:ascii="微軟正黑體" w:eastAsia="微軟正黑體" w:hAnsi="微軟正黑體" w:hint="eastAsia"/>
          <w:sz w:val="24"/>
          <w:szCs w:val="24"/>
          <w:lang w:eastAsia="zh-HK"/>
        </w:rPr>
        <w:t>為例</w:t>
      </w:r>
      <w:r w:rsidR="0022342E" w:rsidRPr="00AE4626">
        <w:rPr>
          <w:rFonts w:ascii="微軟正黑體" w:eastAsia="微軟正黑體" w:hAnsi="微軟正黑體" w:hint="eastAsia"/>
          <w:sz w:val="24"/>
          <w:szCs w:val="24"/>
          <w:lang w:eastAsia="zh-HK"/>
        </w:rPr>
        <w:t>，</w:t>
      </w:r>
      <w:r w:rsidR="00761C24" w:rsidRPr="00AE4626">
        <w:rPr>
          <w:rFonts w:ascii="微軟正黑體" w:eastAsia="微軟正黑體" w:hAnsi="微軟正黑體" w:hint="eastAsia"/>
          <w:sz w:val="24"/>
          <w:szCs w:val="24"/>
          <w:lang w:eastAsia="zh-HK"/>
        </w:rPr>
        <w:t>衞生</w:t>
      </w:r>
      <w:r w:rsidRPr="00AE4626">
        <w:rPr>
          <w:rFonts w:ascii="微軟正黑體" w:eastAsia="微軟正黑體" w:hAnsi="微軟正黑體" w:hint="eastAsia"/>
          <w:sz w:val="24"/>
          <w:szCs w:val="24"/>
        </w:rPr>
        <w:t>佔</w:t>
      </w:r>
      <w:r w:rsidR="00C4445F" w:rsidRPr="00AE4626">
        <w:rPr>
          <w:rFonts w:ascii="微軟正黑體" w:eastAsia="微軟正黑體" w:hAnsi="微軟正黑體" w:hint="eastAsia"/>
          <w:sz w:val="24"/>
          <w:szCs w:val="24"/>
          <w:lang w:eastAsia="zh-HK"/>
        </w:rPr>
        <w:t>政府總開支的比例</w:t>
      </w:r>
      <w:r w:rsidR="0022342E" w:rsidRPr="00AE4626">
        <w:rPr>
          <w:rFonts w:ascii="微軟正黑體" w:eastAsia="微軟正黑體" w:hAnsi="微軟正黑體" w:hint="eastAsia"/>
          <w:sz w:val="24"/>
          <w:szCs w:val="24"/>
          <w:lang w:eastAsia="zh-HK"/>
        </w:rPr>
        <w:t>最高</w:t>
      </w:r>
      <w:r w:rsidR="00C4445F" w:rsidRPr="00AE4626">
        <w:rPr>
          <w:rFonts w:ascii="微軟正黑體" w:eastAsia="微軟正黑體" w:hAnsi="微軟正黑體" w:hint="eastAsia"/>
          <w:sz w:val="24"/>
          <w:szCs w:val="24"/>
          <w:lang w:eastAsia="zh-HK"/>
        </w:rPr>
        <w:t>，</w:t>
      </w:r>
      <w:r w:rsidR="0022342E" w:rsidRPr="00AE4626">
        <w:rPr>
          <w:rFonts w:ascii="微軟正黑體" w:eastAsia="微軟正黑體" w:hAnsi="微軟正黑體" w:hint="eastAsia"/>
          <w:sz w:val="24"/>
          <w:szCs w:val="24"/>
          <w:lang w:eastAsia="zh-HK"/>
        </w:rPr>
        <w:t>達</w:t>
      </w:r>
      <w:r w:rsidR="00C4445F" w:rsidRPr="00AE4626">
        <w:rPr>
          <w:rFonts w:ascii="微軟正黑體" w:eastAsia="微軟正黑體" w:hAnsi="微軟正黑體" w:hint="eastAsia"/>
          <w:sz w:val="24"/>
          <w:szCs w:val="24"/>
          <w:lang w:eastAsia="zh-HK"/>
        </w:rPr>
        <w:t>到</w:t>
      </w:r>
      <w:r w:rsidR="00761C24" w:rsidRPr="00AE4626">
        <w:rPr>
          <w:rFonts w:ascii="微軟正黑體" w:eastAsia="微軟正黑體" w:hAnsi="微軟正黑體" w:hint="eastAsia"/>
          <w:sz w:val="24"/>
          <w:szCs w:val="24"/>
        </w:rPr>
        <w:t>20</w:t>
      </w:r>
      <w:r w:rsidRPr="00AE4626">
        <w:rPr>
          <w:rFonts w:ascii="微軟正黑體" w:eastAsia="微軟正黑體" w:hAnsi="微軟正黑體" w:hint="eastAsia"/>
          <w:sz w:val="24"/>
          <w:szCs w:val="24"/>
        </w:rPr>
        <w:t>%。</w:t>
      </w:r>
    </w:p>
    <w:p w14:paraId="2D2B9BC3" w14:textId="77777777" w:rsidR="007E2746" w:rsidRPr="00AE4626" w:rsidRDefault="007E2746" w:rsidP="007E2746">
      <w:pPr>
        <w:snapToGrid w:val="0"/>
        <w:spacing w:after="0" w:line="400" w:lineRule="exact"/>
        <w:jc w:val="both"/>
        <w:rPr>
          <w:rFonts w:ascii="微軟正黑體" w:eastAsia="微軟正黑體" w:hAnsi="微軟正黑體"/>
          <w:sz w:val="24"/>
          <w:szCs w:val="24"/>
        </w:rPr>
      </w:pPr>
    </w:p>
    <w:tbl>
      <w:tblPr>
        <w:tblStyle w:val="a3"/>
        <w:tblW w:w="8364" w:type="dxa"/>
        <w:tblInd w:w="-5" w:type="dxa"/>
        <w:tblLook w:val="04A0" w:firstRow="1" w:lastRow="0" w:firstColumn="1" w:lastColumn="0" w:noHBand="0" w:noVBand="1"/>
      </w:tblPr>
      <w:tblGrid>
        <w:gridCol w:w="1966"/>
        <w:gridCol w:w="1862"/>
        <w:gridCol w:w="4536"/>
      </w:tblGrid>
      <w:tr w:rsidR="00E37A6D" w:rsidRPr="00AE4626" w14:paraId="262F11A8" w14:textId="77777777" w:rsidTr="007E2746">
        <w:tc>
          <w:tcPr>
            <w:tcW w:w="8364" w:type="dxa"/>
            <w:gridSpan w:val="3"/>
            <w:shd w:val="clear" w:color="auto" w:fill="A8D08D" w:themeFill="accent6" w:themeFillTint="99"/>
          </w:tcPr>
          <w:p w14:paraId="5B389EC0" w14:textId="3E83F673" w:rsidR="00E37A6D" w:rsidRPr="00AE4626" w:rsidRDefault="00E37A6D" w:rsidP="00E37A6D">
            <w:pPr>
              <w:spacing w:after="160" w:line="400" w:lineRule="exact"/>
              <w:jc w:val="center"/>
              <w:rPr>
                <w:rFonts w:ascii="微軟正黑體" w:eastAsia="微軟正黑體" w:hAnsi="微軟正黑體"/>
                <w:b/>
                <w:sz w:val="24"/>
                <w:szCs w:val="24"/>
              </w:rPr>
            </w:pPr>
            <w:r w:rsidRPr="00AE4626">
              <w:rPr>
                <w:rFonts w:ascii="微軟正黑體" w:eastAsia="微軟正黑體" w:hAnsi="微軟正黑體" w:hint="eastAsia"/>
                <w:b/>
                <w:sz w:val="24"/>
                <w:szCs w:val="24"/>
              </w:rPr>
              <w:t>香港政府的主要開支</w:t>
            </w:r>
          </w:p>
        </w:tc>
      </w:tr>
      <w:tr w:rsidR="00A660CA" w:rsidRPr="00AE4626" w14:paraId="513E948A" w14:textId="6F20F432" w:rsidTr="007E2746">
        <w:tc>
          <w:tcPr>
            <w:tcW w:w="1966" w:type="dxa"/>
            <w:shd w:val="clear" w:color="auto" w:fill="E2EFD9" w:themeFill="accent6" w:themeFillTint="33"/>
          </w:tcPr>
          <w:p w14:paraId="57C64F56" w14:textId="1E6ECB66" w:rsidR="00A660CA" w:rsidRPr="007E2746" w:rsidRDefault="00E37A6D" w:rsidP="00E37A6D">
            <w:pPr>
              <w:jc w:val="center"/>
              <w:rPr>
                <w:rFonts w:ascii="微軟正黑體" w:eastAsia="微軟正黑體" w:hAnsi="微軟正黑體"/>
                <w:b/>
                <w:sz w:val="24"/>
                <w:szCs w:val="24"/>
              </w:rPr>
            </w:pPr>
            <w:r w:rsidRPr="007E2746">
              <w:rPr>
                <w:rFonts w:ascii="微軟正黑體" w:eastAsia="微軟正黑體" w:hAnsi="微軟正黑體" w:hint="eastAsia"/>
                <w:b/>
                <w:sz w:val="24"/>
                <w:szCs w:val="24"/>
                <w:lang w:eastAsia="zh-HK"/>
              </w:rPr>
              <w:t>政策</w:t>
            </w:r>
            <w:r w:rsidR="00DB5FAA" w:rsidRPr="007E2746">
              <w:rPr>
                <w:rFonts w:ascii="微軟正黑體" w:eastAsia="微軟正黑體" w:hAnsi="微軟正黑體" w:hint="eastAsia"/>
                <w:b/>
                <w:sz w:val="24"/>
                <w:szCs w:val="24"/>
                <w:lang w:eastAsia="zh-HK"/>
              </w:rPr>
              <w:t>組</w:t>
            </w:r>
            <w:r w:rsidRPr="007E2746">
              <w:rPr>
                <w:rFonts w:ascii="微軟正黑體" w:eastAsia="微軟正黑體" w:hAnsi="微軟正黑體" w:hint="eastAsia"/>
                <w:b/>
                <w:sz w:val="24"/>
                <w:szCs w:val="24"/>
                <w:lang w:eastAsia="zh-HK"/>
              </w:rPr>
              <w:t>別</w:t>
            </w:r>
          </w:p>
        </w:tc>
        <w:tc>
          <w:tcPr>
            <w:tcW w:w="1862" w:type="dxa"/>
            <w:shd w:val="clear" w:color="auto" w:fill="E2EFD9" w:themeFill="accent6" w:themeFillTint="33"/>
          </w:tcPr>
          <w:p w14:paraId="169D2E33" w14:textId="1C6D5654" w:rsidR="00A660CA" w:rsidRPr="007E2746" w:rsidRDefault="00A660CA" w:rsidP="007E2746">
            <w:pPr>
              <w:snapToGrid w:val="0"/>
              <w:jc w:val="center"/>
              <w:rPr>
                <w:rFonts w:ascii="微軟正黑體" w:eastAsia="微軟正黑體" w:hAnsi="微軟正黑體"/>
                <w:b/>
                <w:sz w:val="24"/>
                <w:szCs w:val="24"/>
                <w:lang w:eastAsia="zh-HK"/>
              </w:rPr>
            </w:pPr>
            <w:r w:rsidRPr="007E2746">
              <w:rPr>
                <w:rFonts w:ascii="微軟正黑體" w:eastAsia="微軟正黑體" w:hAnsi="微軟正黑體" w:hint="eastAsia"/>
                <w:b/>
                <w:sz w:val="24"/>
                <w:szCs w:val="24"/>
              </w:rPr>
              <w:t>20</w:t>
            </w:r>
            <w:r w:rsidR="00DC168A" w:rsidRPr="007E2746">
              <w:rPr>
                <w:rFonts w:ascii="微軟正黑體" w:eastAsia="微軟正黑體" w:hAnsi="微軟正黑體" w:hint="eastAsia"/>
                <w:b/>
                <w:sz w:val="24"/>
                <w:szCs w:val="24"/>
              </w:rPr>
              <w:t>2</w:t>
            </w:r>
            <w:r w:rsidR="00985AB9" w:rsidRPr="007E2746">
              <w:rPr>
                <w:rFonts w:ascii="微軟正黑體" w:eastAsia="微軟正黑體" w:hAnsi="微軟正黑體" w:hint="eastAsia"/>
                <w:b/>
                <w:sz w:val="24"/>
                <w:szCs w:val="24"/>
              </w:rPr>
              <w:t>2</w:t>
            </w:r>
            <w:r w:rsidRPr="007E2746">
              <w:rPr>
                <w:rFonts w:ascii="微軟正黑體" w:eastAsia="微軟正黑體" w:hAnsi="微軟正黑體" w:hint="eastAsia"/>
                <w:b/>
                <w:sz w:val="24"/>
                <w:szCs w:val="24"/>
              </w:rPr>
              <w:t>-</w:t>
            </w:r>
            <w:r w:rsidR="00DC168A" w:rsidRPr="007E2746">
              <w:rPr>
                <w:rFonts w:ascii="微軟正黑體" w:eastAsia="微軟正黑體" w:hAnsi="微軟正黑體" w:hint="eastAsia"/>
                <w:b/>
                <w:sz w:val="24"/>
                <w:szCs w:val="24"/>
              </w:rPr>
              <w:t>2</w:t>
            </w:r>
            <w:r w:rsidR="00985AB9" w:rsidRPr="007E2746">
              <w:rPr>
                <w:rFonts w:ascii="微軟正黑體" w:eastAsia="微軟正黑體" w:hAnsi="微軟正黑體" w:hint="eastAsia"/>
                <w:b/>
                <w:sz w:val="24"/>
                <w:szCs w:val="24"/>
              </w:rPr>
              <w:t>3</w:t>
            </w:r>
            <w:r w:rsidRPr="007E2746">
              <w:rPr>
                <w:rFonts w:ascii="微軟正黑體" w:eastAsia="微軟正黑體" w:hAnsi="微軟正黑體" w:hint="eastAsia"/>
                <w:b/>
                <w:sz w:val="24"/>
                <w:szCs w:val="24"/>
                <w:lang w:eastAsia="zh-HK"/>
              </w:rPr>
              <w:t>年度</w:t>
            </w:r>
          </w:p>
          <w:p w14:paraId="20281976" w14:textId="77777777" w:rsidR="00985AB9" w:rsidRPr="007E2746" w:rsidRDefault="00AF11BA" w:rsidP="007E2746">
            <w:pPr>
              <w:snapToGrid w:val="0"/>
              <w:jc w:val="center"/>
              <w:rPr>
                <w:rFonts w:ascii="微軟正黑體" w:eastAsia="微軟正黑體" w:hAnsi="微軟正黑體"/>
                <w:b/>
                <w:sz w:val="24"/>
                <w:szCs w:val="24"/>
                <w:lang w:eastAsia="zh-HK"/>
              </w:rPr>
            </w:pPr>
            <w:r w:rsidRPr="007E2746">
              <w:rPr>
                <w:rFonts w:ascii="微軟正黑體" w:eastAsia="微軟正黑體" w:hAnsi="微軟正黑體" w:hint="eastAsia"/>
                <w:b/>
                <w:sz w:val="24"/>
                <w:szCs w:val="24"/>
                <w:lang w:eastAsia="zh-HK"/>
              </w:rPr>
              <w:t>佔總開支的</w:t>
            </w:r>
          </w:p>
          <w:p w14:paraId="73B9113C" w14:textId="7BAFBE65" w:rsidR="00985AB9" w:rsidRPr="007E2746" w:rsidRDefault="00AF11BA" w:rsidP="007E2746">
            <w:pPr>
              <w:snapToGrid w:val="0"/>
              <w:jc w:val="center"/>
              <w:rPr>
                <w:rFonts w:ascii="微軟正黑體" w:eastAsia="微軟正黑體" w:hAnsi="微軟正黑體"/>
                <w:b/>
                <w:sz w:val="24"/>
                <w:szCs w:val="24"/>
                <w:lang w:eastAsia="zh-HK"/>
              </w:rPr>
            </w:pPr>
            <w:r w:rsidRPr="007E2746">
              <w:rPr>
                <w:rFonts w:ascii="微軟正黑體" w:eastAsia="微軟正黑體" w:hAnsi="微軟正黑體" w:hint="eastAsia"/>
                <w:b/>
                <w:sz w:val="24"/>
                <w:szCs w:val="24"/>
                <w:lang w:eastAsia="zh-HK"/>
              </w:rPr>
              <w:t>百份比</w:t>
            </w:r>
          </w:p>
          <w:p w14:paraId="2F9DBBE9" w14:textId="26C52214" w:rsidR="00A660CA" w:rsidRPr="007E2746" w:rsidRDefault="00985AB9" w:rsidP="007E2746">
            <w:pPr>
              <w:snapToGrid w:val="0"/>
              <w:rPr>
                <w:rFonts w:ascii="微軟正黑體" w:eastAsia="微軟正黑體" w:hAnsi="微軟正黑體"/>
                <w:b/>
                <w:sz w:val="24"/>
                <w:szCs w:val="24"/>
              </w:rPr>
            </w:pPr>
            <w:r w:rsidRPr="007E2746">
              <w:rPr>
                <w:rFonts w:ascii="微軟正黑體" w:eastAsia="微軟正黑體" w:hAnsi="微軟正黑體" w:hint="eastAsia"/>
                <w:b/>
                <w:sz w:val="24"/>
                <w:szCs w:val="24"/>
              </w:rPr>
              <w:t>（</w:t>
            </w:r>
            <w:r w:rsidRPr="007E2746">
              <w:rPr>
                <w:rFonts w:ascii="微軟正黑體" w:eastAsia="微軟正黑體" w:hAnsi="微軟正黑體" w:hint="eastAsia"/>
                <w:b/>
                <w:sz w:val="24"/>
                <w:szCs w:val="24"/>
                <w:lang w:eastAsia="zh-HK"/>
              </w:rPr>
              <w:t>預算數字</w:t>
            </w:r>
            <w:r w:rsidRPr="007E2746">
              <w:rPr>
                <w:rFonts w:ascii="微軟正黑體" w:eastAsia="微軟正黑體" w:hAnsi="微軟正黑體" w:hint="eastAsia"/>
                <w:b/>
                <w:sz w:val="24"/>
                <w:szCs w:val="24"/>
              </w:rPr>
              <w:t>）</w:t>
            </w:r>
          </w:p>
        </w:tc>
        <w:tc>
          <w:tcPr>
            <w:tcW w:w="4536" w:type="dxa"/>
            <w:shd w:val="clear" w:color="auto" w:fill="E2EFD9" w:themeFill="accent6" w:themeFillTint="33"/>
          </w:tcPr>
          <w:p w14:paraId="5E4505F8" w14:textId="197FF352" w:rsidR="00A660CA" w:rsidRPr="007E2746" w:rsidRDefault="00A660CA" w:rsidP="00A660CA">
            <w:pPr>
              <w:jc w:val="center"/>
              <w:rPr>
                <w:rFonts w:ascii="微軟正黑體" w:eastAsia="微軟正黑體" w:hAnsi="微軟正黑體"/>
                <w:b/>
                <w:sz w:val="24"/>
                <w:szCs w:val="24"/>
              </w:rPr>
            </w:pPr>
            <w:r w:rsidRPr="007E2746">
              <w:rPr>
                <w:rFonts w:ascii="微軟正黑體" w:eastAsia="微軟正黑體" w:hAnsi="微軟正黑體" w:hint="eastAsia"/>
                <w:b/>
                <w:sz w:val="24"/>
                <w:szCs w:val="24"/>
                <w:lang w:eastAsia="zh-HK"/>
              </w:rPr>
              <w:t>例子</w:t>
            </w:r>
          </w:p>
        </w:tc>
      </w:tr>
      <w:tr w:rsidR="00A660CA" w:rsidRPr="00AE4626" w14:paraId="5BA3D996" w14:textId="1902D2D6" w:rsidTr="007E2746">
        <w:tc>
          <w:tcPr>
            <w:tcW w:w="1966" w:type="dxa"/>
          </w:tcPr>
          <w:p w14:paraId="7210DAAC" w14:textId="299596C1" w:rsidR="00A660CA" w:rsidRPr="00AE4626" w:rsidRDefault="00985AB9" w:rsidP="00A660CA">
            <w:pPr>
              <w:spacing w:after="160" w:line="400" w:lineRule="exact"/>
              <w:jc w:val="both"/>
              <w:rPr>
                <w:rFonts w:ascii="微軟正黑體" w:eastAsia="微軟正黑體" w:hAnsi="微軟正黑體"/>
                <w:sz w:val="24"/>
                <w:szCs w:val="24"/>
              </w:rPr>
            </w:pPr>
            <w:r w:rsidRPr="00AE4626">
              <w:rPr>
                <w:rFonts w:ascii="微軟正黑體" w:eastAsia="微軟正黑體" w:hAnsi="微軟正黑體" w:hint="eastAsia"/>
                <w:sz w:val="24"/>
                <w:szCs w:val="24"/>
                <w:lang w:eastAsia="zh-HK"/>
              </w:rPr>
              <w:t>衞</w:t>
            </w:r>
            <w:r w:rsidRPr="00AE4626">
              <w:rPr>
                <w:rFonts w:ascii="微軟正黑體" w:eastAsia="微軟正黑體" w:hAnsi="微軟正黑體" w:hint="eastAsia"/>
                <w:sz w:val="24"/>
                <w:szCs w:val="24"/>
              </w:rPr>
              <w:t>生</w:t>
            </w:r>
          </w:p>
        </w:tc>
        <w:tc>
          <w:tcPr>
            <w:tcW w:w="1862" w:type="dxa"/>
          </w:tcPr>
          <w:p w14:paraId="0BA1DCE4" w14:textId="6AC53377" w:rsidR="00A660CA" w:rsidRPr="00AE4626" w:rsidRDefault="00985AB9" w:rsidP="00A660CA">
            <w:pPr>
              <w:spacing w:after="160" w:line="400" w:lineRule="exact"/>
              <w:jc w:val="center"/>
              <w:rPr>
                <w:rFonts w:ascii="微軟正黑體" w:eastAsia="微軟正黑體" w:hAnsi="微軟正黑體"/>
                <w:sz w:val="24"/>
                <w:szCs w:val="24"/>
              </w:rPr>
            </w:pPr>
            <w:r w:rsidRPr="00AE4626">
              <w:rPr>
                <w:rFonts w:ascii="微軟正黑體" w:eastAsia="微軟正黑體" w:hAnsi="微軟正黑體" w:hint="eastAsia"/>
                <w:sz w:val="24"/>
                <w:szCs w:val="24"/>
              </w:rPr>
              <w:t>20</w:t>
            </w:r>
            <w:r w:rsidR="00A660CA" w:rsidRPr="00AE4626">
              <w:rPr>
                <w:rFonts w:ascii="微軟正黑體" w:eastAsia="微軟正黑體" w:hAnsi="微軟正黑體" w:hint="eastAsia"/>
                <w:sz w:val="24"/>
                <w:szCs w:val="24"/>
              </w:rPr>
              <w:t>%</w:t>
            </w:r>
          </w:p>
        </w:tc>
        <w:tc>
          <w:tcPr>
            <w:tcW w:w="4536" w:type="dxa"/>
          </w:tcPr>
          <w:p w14:paraId="1C5F2A1F" w14:textId="25AB0280" w:rsidR="00A660CA" w:rsidRPr="00AE4626" w:rsidRDefault="00D652A0">
            <w:pPr>
              <w:spacing w:after="160" w:line="400" w:lineRule="exact"/>
              <w:jc w:val="both"/>
              <w:rPr>
                <w:rFonts w:ascii="微軟正黑體" w:eastAsia="微軟正黑體" w:hAnsi="微軟正黑體"/>
                <w:sz w:val="24"/>
                <w:szCs w:val="24"/>
              </w:rPr>
            </w:pPr>
            <w:r w:rsidRPr="00AE4626">
              <w:rPr>
                <w:rFonts w:ascii="微軟正黑體" w:eastAsia="微軟正黑體" w:hAnsi="微軟正黑體" w:hint="eastAsia"/>
                <w:sz w:val="24"/>
                <w:szCs w:val="24"/>
                <w:lang w:eastAsia="zh-HK"/>
              </w:rPr>
              <w:t>營運公立醫院和診所</w:t>
            </w:r>
          </w:p>
        </w:tc>
      </w:tr>
      <w:tr w:rsidR="00A660CA" w:rsidRPr="00AE4626" w14:paraId="1D87087E" w14:textId="09DF9A97" w:rsidTr="007E2746">
        <w:tc>
          <w:tcPr>
            <w:tcW w:w="1966" w:type="dxa"/>
          </w:tcPr>
          <w:p w14:paraId="37DF49A0" w14:textId="29F15951" w:rsidR="00A660CA" w:rsidRPr="00AE4626" w:rsidRDefault="00A660CA" w:rsidP="00A660CA">
            <w:pPr>
              <w:spacing w:after="160" w:line="400" w:lineRule="exact"/>
              <w:jc w:val="both"/>
              <w:rPr>
                <w:rFonts w:ascii="微軟正黑體" w:eastAsia="微軟正黑體" w:hAnsi="微軟正黑體"/>
                <w:sz w:val="24"/>
                <w:szCs w:val="24"/>
              </w:rPr>
            </w:pPr>
            <w:r w:rsidRPr="00AE4626">
              <w:rPr>
                <w:rFonts w:ascii="微軟正黑體" w:eastAsia="微軟正黑體" w:hAnsi="微軟正黑體" w:hint="eastAsia"/>
                <w:sz w:val="24"/>
                <w:szCs w:val="24"/>
              </w:rPr>
              <w:t>社會福利</w:t>
            </w:r>
          </w:p>
        </w:tc>
        <w:tc>
          <w:tcPr>
            <w:tcW w:w="1862" w:type="dxa"/>
          </w:tcPr>
          <w:p w14:paraId="0C185BD1" w14:textId="2C8BB382" w:rsidR="00A660CA" w:rsidRPr="00AE4626" w:rsidRDefault="00A660CA" w:rsidP="00A660CA">
            <w:pPr>
              <w:spacing w:after="160" w:line="400" w:lineRule="exact"/>
              <w:jc w:val="center"/>
              <w:rPr>
                <w:rFonts w:ascii="微軟正黑體" w:eastAsia="微軟正黑體" w:hAnsi="微軟正黑體"/>
                <w:sz w:val="24"/>
                <w:szCs w:val="24"/>
              </w:rPr>
            </w:pPr>
            <w:r w:rsidRPr="00AE4626">
              <w:rPr>
                <w:rFonts w:ascii="微軟正黑體" w:eastAsia="微軟正黑體" w:hAnsi="微軟正黑體" w:hint="eastAsia"/>
                <w:sz w:val="24"/>
                <w:szCs w:val="24"/>
              </w:rPr>
              <w:t>1</w:t>
            </w:r>
            <w:r w:rsidR="00985AB9" w:rsidRPr="00AE4626">
              <w:rPr>
                <w:rFonts w:ascii="微軟正黑體" w:eastAsia="微軟正黑體" w:hAnsi="微軟正黑體" w:hint="eastAsia"/>
                <w:sz w:val="24"/>
                <w:szCs w:val="24"/>
              </w:rPr>
              <w:t>5</w:t>
            </w:r>
            <w:r w:rsidRPr="00AE4626">
              <w:rPr>
                <w:rFonts w:ascii="微軟正黑體" w:eastAsia="微軟正黑體" w:hAnsi="微軟正黑體" w:hint="eastAsia"/>
                <w:sz w:val="24"/>
                <w:szCs w:val="24"/>
              </w:rPr>
              <w:t>%</w:t>
            </w:r>
          </w:p>
        </w:tc>
        <w:tc>
          <w:tcPr>
            <w:tcW w:w="4536" w:type="dxa"/>
          </w:tcPr>
          <w:p w14:paraId="623A5697" w14:textId="190DC3AE" w:rsidR="00A660CA" w:rsidRPr="00AE4626" w:rsidRDefault="00654D4C" w:rsidP="00A660CA">
            <w:pPr>
              <w:spacing w:after="160" w:line="400" w:lineRule="exact"/>
              <w:jc w:val="both"/>
              <w:rPr>
                <w:rFonts w:ascii="微軟正黑體" w:eastAsia="微軟正黑體" w:hAnsi="微軟正黑體"/>
                <w:sz w:val="24"/>
                <w:szCs w:val="24"/>
              </w:rPr>
            </w:pPr>
            <w:r w:rsidRPr="00AE4626">
              <w:rPr>
                <w:rFonts w:ascii="微軟正黑體" w:eastAsia="微軟正黑體" w:hAnsi="微軟正黑體" w:hint="eastAsia"/>
                <w:sz w:val="24"/>
                <w:szCs w:val="24"/>
                <w:lang w:eastAsia="zh-HK"/>
              </w:rPr>
              <w:t>提供傷殘津貼、高齡津貼及「</w:t>
            </w:r>
            <w:r w:rsidR="007E7636" w:rsidRPr="00AE4626">
              <w:rPr>
                <w:rFonts w:ascii="微軟正黑體" w:eastAsia="微軟正黑體" w:hAnsi="微軟正黑體" w:hint="eastAsia"/>
                <w:sz w:val="24"/>
                <w:szCs w:val="24"/>
                <w:lang w:eastAsia="zh-HK"/>
              </w:rPr>
              <w:t>綜合社會保障援助計劃</w:t>
            </w:r>
            <w:r w:rsidR="00195581" w:rsidRPr="00AE4626">
              <w:rPr>
                <w:rFonts w:ascii="微軟正黑體" w:eastAsia="微軟正黑體" w:hAnsi="微軟正黑體" w:hint="eastAsia"/>
                <w:sz w:val="24"/>
                <w:szCs w:val="24"/>
                <w:lang w:eastAsia="zh-HK"/>
              </w:rPr>
              <w:t>」</w:t>
            </w:r>
            <w:r w:rsidR="007E7636" w:rsidRPr="00AE4626">
              <w:rPr>
                <w:rFonts w:ascii="微軟正黑體" w:eastAsia="微軟正黑體" w:hAnsi="微軟正黑體" w:hint="eastAsia"/>
                <w:sz w:val="24"/>
                <w:szCs w:val="24"/>
              </w:rPr>
              <w:t>（</w:t>
            </w:r>
            <w:r w:rsidRPr="00AE4626">
              <w:rPr>
                <w:rFonts w:ascii="微軟正黑體" w:eastAsia="微軟正黑體" w:hAnsi="微軟正黑體" w:hint="eastAsia"/>
                <w:sz w:val="24"/>
                <w:szCs w:val="24"/>
                <w:lang w:eastAsia="zh-HK"/>
              </w:rPr>
              <w:t>綜援</w:t>
            </w:r>
            <w:r w:rsidR="007E7636" w:rsidRPr="00AE4626">
              <w:rPr>
                <w:rFonts w:ascii="微軟正黑體" w:eastAsia="微軟正黑體" w:hAnsi="微軟正黑體" w:hint="eastAsia"/>
                <w:sz w:val="24"/>
                <w:szCs w:val="24"/>
              </w:rPr>
              <w:t>）</w:t>
            </w:r>
          </w:p>
        </w:tc>
      </w:tr>
      <w:tr w:rsidR="00A660CA" w:rsidRPr="00AE4626" w14:paraId="0A404960" w14:textId="7318C07C" w:rsidTr="007E2746">
        <w:tc>
          <w:tcPr>
            <w:tcW w:w="1966" w:type="dxa"/>
          </w:tcPr>
          <w:p w14:paraId="605D79A7" w14:textId="6736B3FA" w:rsidR="00A660CA" w:rsidRPr="00AE4626" w:rsidRDefault="00985AB9" w:rsidP="00A660CA">
            <w:pPr>
              <w:spacing w:after="160" w:line="400" w:lineRule="exact"/>
              <w:jc w:val="both"/>
              <w:rPr>
                <w:rFonts w:ascii="微軟正黑體" w:eastAsia="微軟正黑體" w:hAnsi="微軟正黑體"/>
                <w:sz w:val="24"/>
                <w:szCs w:val="24"/>
              </w:rPr>
            </w:pPr>
            <w:r w:rsidRPr="00AE4626">
              <w:rPr>
                <w:rFonts w:ascii="微軟正黑體" w:eastAsia="微軟正黑體" w:hAnsi="微軟正黑體" w:hint="eastAsia"/>
                <w:sz w:val="24"/>
                <w:szCs w:val="24"/>
              </w:rPr>
              <w:t>教育</w:t>
            </w:r>
          </w:p>
        </w:tc>
        <w:tc>
          <w:tcPr>
            <w:tcW w:w="1862" w:type="dxa"/>
          </w:tcPr>
          <w:p w14:paraId="7D10D820" w14:textId="6E5D32AF" w:rsidR="00A660CA" w:rsidRPr="00AE4626" w:rsidRDefault="00A660CA" w:rsidP="00A660CA">
            <w:pPr>
              <w:spacing w:after="160" w:line="400" w:lineRule="exact"/>
              <w:jc w:val="center"/>
              <w:rPr>
                <w:rFonts w:ascii="微軟正黑體" w:eastAsia="微軟正黑體" w:hAnsi="微軟正黑體"/>
                <w:sz w:val="24"/>
                <w:szCs w:val="24"/>
              </w:rPr>
            </w:pPr>
            <w:r w:rsidRPr="00AE4626">
              <w:rPr>
                <w:rFonts w:ascii="微軟正黑體" w:eastAsia="微軟正黑體" w:hAnsi="微軟正黑體" w:hint="eastAsia"/>
                <w:sz w:val="24"/>
                <w:szCs w:val="24"/>
              </w:rPr>
              <w:t>14%</w:t>
            </w:r>
          </w:p>
        </w:tc>
        <w:tc>
          <w:tcPr>
            <w:tcW w:w="4536" w:type="dxa"/>
          </w:tcPr>
          <w:p w14:paraId="179D48E4" w14:textId="38A3755F" w:rsidR="00A660CA" w:rsidRPr="00AE4626" w:rsidRDefault="00D652A0" w:rsidP="00654D4C">
            <w:pPr>
              <w:spacing w:after="160" w:line="400" w:lineRule="exact"/>
              <w:jc w:val="both"/>
              <w:rPr>
                <w:rFonts w:ascii="微軟正黑體" w:eastAsia="微軟正黑體" w:hAnsi="微軟正黑體"/>
                <w:sz w:val="24"/>
                <w:szCs w:val="24"/>
              </w:rPr>
            </w:pPr>
            <w:r w:rsidRPr="00AE4626">
              <w:rPr>
                <w:rFonts w:ascii="微軟正黑體" w:eastAsia="微軟正黑體" w:hAnsi="微軟正黑體" w:hint="eastAsia"/>
                <w:sz w:val="24"/>
                <w:szCs w:val="24"/>
                <w:lang w:eastAsia="zh-HK"/>
              </w:rPr>
              <w:t>提供</w:t>
            </w:r>
            <w:r w:rsidRPr="00AE4626">
              <w:rPr>
                <w:rFonts w:ascii="微軟正黑體" w:eastAsia="微軟正黑體" w:hAnsi="微軟正黑體" w:hint="eastAsia"/>
                <w:sz w:val="24"/>
                <w:szCs w:val="24"/>
              </w:rPr>
              <w:t>15</w:t>
            </w:r>
            <w:r w:rsidRPr="00AE4626">
              <w:rPr>
                <w:rFonts w:ascii="微軟正黑體" w:eastAsia="微軟正黑體" w:hAnsi="微軟正黑體" w:hint="eastAsia"/>
                <w:sz w:val="24"/>
                <w:szCs w:val="24"/>
                <w:lang w:eastAsia="zh-HK"/>
              </w:rPr>
              <w:t>年免費教育及其他教育服務</w:t>
            </w:r>
          </w:p>
        </w:tc>
      </w:tr>
      <w:tr w:rsidR="00A660CA" w:rsidRPr="00AE4626" w14:paraId="787DC7A2" w14:textId="0801FF6A" w:rsidTr="007E2746">
        <w:tc>
          <w:tcPr>
            <w:tcW w:w="1966" w:type="dxa"/>
          </w:tcPr>
          <w:p w14:paraId="5F4BA431" w14:textId="71DA7CC0" w:rsidR="00A660CA" w:rsidRPr="00AE4626" w:rsidRDefault="00985AB9" w:rsidP="00A660CA">
            <w:pPr>
              <w:spacing w:after="160" w:line="400" w:lineRule="exact"/>
              <w:jc w:val="both"/>
              <w:rPr>
                <w:rFonts w:ascii="微軟正黑體" w:eastAsia="微軟正黑體" w:hAnsi="微軟正黑體"/>
                <w:sz w:val="24"/>
                <w:szCs w:val="24"/>
              </w:rPr>
            </w:pPr>
            <w:r w:rsidRPr="00AE4626">
              <w:rPr>
                <w:rFonts w:ascii="微軟正黑體" w:eastAsia="微軟正黑體" w:hAnsi="微軟正黑體" w:hint="eastAsia"/>
                <w:sz w:val="24"/>
                <w:szCs w:val="24"/>
              </w:rPr>
              <w:t>經濟</w:t>
            </w:r>
          </w:p>
        </w:tc>
        <w:tc>
          <w:tcPr>
            <w:tcW w:w="1862" w:type="dxa"/>
          </w:tcPr>
          <w:p w14:paraId="73E6CE1B" w14:textId="40E27491" w:rsidR="00A660CA" w:rsidRPr="00AE4626" w:rsidRDefault="00A660CA" w:rsidP="00A660CA">
            <w:pPr>
              <w:spacing w:after="160" w:line="400" w:lineRule="exact"/>
              <w:jc w:val="center"/>
              <w:rPr>
                <w:rFonts w:ascii="微軟正黑體" w:eastAsia="微軟正黑體" w:hAnsi="微軟正黑體"/>
                <w:sz w:val="24"/>
                <w:szCs w:val="24"/>
              </w:rPr>
            </w:pPr>
            <w:r w:rsidRPr="00AE4626">
              <w:rPr>
                <w:rFonts w:ascii="微軟正黑體" w:eastAsia="微軟正黑體" w:hAnsi="微軟正黑體" w:hint="eastAsia"/>
                <w:sz w:val="24"/>
                <w:szCs w:val="24"/>
              </w:rPr>
              <w:t>13%</w:t>
            </w:r>
          </w:p>
        </w:tc>
        <w:tc>
          <w:tcPr>
            <w:tcW w:w="4536" w:type="dxa"/>
          </w:tcPr>
          <w:p w14:paraId="4FB03BE8" w14:textId="65F0B747" w:rsidR="00A660CA" w:rsidRPr="00AE4626" w:rsidRDefault="00D652A0">
            <w:pPr>
              <w:spacing w:after="160" w:line="400" w:lineRule="exact"/>
              <w:jc w:val="both"/>
              <w:rPr>
                <w:rFonts w:ascii="微軟正黑體" w:eastAsia="微軟正黑體" w:hAnsi="微軟正黑體"/>
                <w:sz w:val="24"/>
                <w:szCs w:val="24"/>
              </w:rPr>
            </w:pPr>
            <w:r w:rsidRPr="00AE4626">
              <w:rPr>
                <w:rFonts w:ascii="微軟正黑體" w:eastAsia="微軟正黑體" w:hAnsi="微軟正黑體" w:hint="eastAsia"/>
                <w:sz w:val="24"/>
                <w:szCs w:val="24"/>
                <w:lang w:eastAsia="zh-HK"/>
              </w:rPr>
              <w:t>監察金融體系、推動旅遊業及本地經濟</w:t>
            </w:r>
          </w:p>
        </w:tc>
      </w:tr>
      <w:tr w:rsidR="00A660CA" w:rsidRPr="00AE4626" w14:paraId="5B09000C" w14:textId="36F7082D" w:rsidTr="007E2746">
        <w:tc>
          <w:tcPr>
            <w:tcW w:w="1966" w:type="dxa"/>
          </w:tcPr>
          <w:p w14:paraId="0C608C5D" w14:textId="5EB3FD6D" w:rsidR="00A660CA" w:rsidRPr="00AE4626" w:rsidRDefault="00985AB9">
            <w:pPr>
              <w:spacing w:after="160" w:line="400" w:lineRule="exact"/>
              <w:jc w:val="both"/>
              <w:rPr>
                <w:rFonts w:ascii="微軟正黑體" w:eastAsia="微軟正黑體" w:hAnsi="微軟正黑體"/>
                <w:sz w:val="24"/>
                <w:szCs w:val="24"/>
              </w:rPr>
            </w:pPr>
            <w:r w:rsidRPr="00AE4626">
              <w:rPr>
                <w:rFonts w:ascii="微軟正黑體" w:eastAsia="微軟正黑體" w:hAnsi="微軟正黑體" w:hint="eastAsia"/>
                <w:sz w:val="24"/>
                <w:szCs w:val="24"/>
              </w:rPr>
              <w:t>基礎建設</w:t>
            </w:r>
          </w:p>
        </w:tc>
        <w:tc>
          <w:tcPr>
            <w:tcW w:w="1862" w:type="dxa"/>
          </w:tcPr>
          <w:p w14:paraId="6EF57EA9" w14:textId="7621E468" w:rsidR="00A660CA" w:rsidRPr="00AE4626" w:rsidRDefault="00A660CA" w:rsidP="00A660CA">
            <w:pPr>
              <w:spacing w:after="160" w:line="400" w:lineRule="exact"/>
              <w:jc w:val="center"/>
              <w:rPr>
                <w:rFonts w:ascii="微軟正黑體" w:eastAsia="微軟正黑體" w:hAnsi="微軟正黑體"/>
                <w:sz w:val="24"/>
                <w:szCs w:val="24"/>
              </w:rPr>
            </w:pPr>
            <w:r w:rsidRPr="00AE4626">
              <w:rPr>
                <w:rFonts w:ascii="微軟正黑體" w:eastAsia="微軟正黑體" w:hAnsi="微軟正黑體" w:hint="eastAsia"/>
                <w:sz w:val="24"/>
                <w:szCs w:val="24"/>
              </w:rPr>
              <w:t>10%</w:t>
            </w:r>
          </w:p>
        </w:tc>
        <w:tc>
          <w:tcPr>
            <w:tcW w:w="4536" w:type="dxa"/>
          </w:tcPr>
          <w:p w14:paraId="3E017878" w14:textId="4C2AD712" w:rsidR="00A660CA" w:rsidRPr="00AE4626" w:rsidRDefault="00D652A0">
            <w:pPr>
              <w:spacing w:after="160" w:line="400" w:lineRule="exact"/>
              <w:jc w:val="both"/>
              <w:rPr>
                <w:rFonts w:ascii="微軟正黑體" w:eastAsia="微軟正黑體" w:hAnsi="微軟正黑體"/>
                <w:sz w:val="24"/>
                <w:szCs w:val="24"/>
              </w:rPr>
            </w:pPr>
            <w:r w:rsidRPr="00AE4626">
              <w:rPr>
                <w:rFonts w:ascii="微軟正黑體" w:eastAsia="微軟正黑體" w:hAnsi="微軟正黑體" w:hint="eastAsia"/>
                <w:sz w:val="24"/>
                <w:szCs w:val="24"/>
                <w:lang w:eastAsia="zh-HK"/>
              </w:rPr>
              <w:t>建設交通設施及食水供應</w:t>
            </w:r>
          </w:p>
        </w:tc>
      </w:tr>
      <w:tr w:rsidR="00A660CA" w:rsidRPr="00AE4626" w14:paraId="5F7FC1BE" w14:textId="5977706E" w:rsidTr="007E2746">
        <w:tc>
          <w:tcPr>
            <w:tcW w:w="1966" w:type="dxa"/>
          </w:tcPr>
          <w:p w14:paraId="3B6C85F6" w14:textId="2289B3BE" w:rsidR="00A660CA" w:rsidRPr="00AE4626" w:rsidRDefault="00985AB9">
            <w:pPr>
              <w:spacing w:after="160" w:line="400" w:lineRule="exact"/>
              <w:jc w:val="both"/>
              <w:rPr>
                <w:rFonts w:ascii="微軟正黑體" w:eastAsia="微軟正黑體" w:hAnsi="微軟正黑體"/>
                <w:sz w:val="24"/>
                <w:szCs w:val="24"/>
              </w:rPr>
            </w:pPr>
            <w:r w:rsidRPr="00AE4626">
              <w:rPr>
                <w:rFonts w:ascii="微軟正黑體" w:eastAsia="微軟正黑體" w:hAnsi="微軟正黑體" w:hint="eastAsia"/>
                <w:sz w:val="24"/>
                <w:szCs w:val="24"/>
              </w:rPr>
              <w:t>輔助服務</w:t>
            </w:r>
          </w:p>
        </w:tc>
        <w:tc>
          <w:tcPr>
            <w:tcW w:w="1862" w:type="dxa"/>
          </w:tcPr>
          <w:p w14:paraId="4D5C0D87" w14:textId="17C15093" w:rsidR="00A660CA" w:rsidRPr="00AE4626" w:rsidRDefault="00985AB9" w:rsidP="00A660CA">
            <w:pPr>
              <w:spacing w:after="160" w:line="400" w:lineRule="exact"/>
              <w:jc w:val="center"/>
              <w:rPr>
                <w:rFonts w:ascii="微軟正黑體" w:eastAsia="微軟正黑體" w:hAnsi="微軟正黑體"/>
                <w:sz w:val="24"/>
                <w:szCs w:val="24"/>
              </w:rPr>
            </w:pPr>
            <w:r w:rsidRPr="00AE4626">
              <w:rPr>
                <w:rFonts w:ascii="微軟正黑體" w:eastAsia="微軟正黑體" w:hAnsi="微軟正黑體" w:hint="eastAsia"/>
                <w:sz w:val="24"/>
                <w:szCs w:val="24"/>
              </w:rPr>
              <w:t>10</w:t>
            </w:r>
            <w:r w:rsidR="00A660CA" w:rsidRPr="00AE4626">
              <w:rPr>
                <w:rFonts w:ascii="微軟正黑體" w:eastAsia="微軟正黑體" w:hAnsi="微軟正黑體" w:hint="eastAsia"/>
                <w:sz w:val="24"/>
                <w:szCs w:val="24"/>
              </w:rPr>
              <w:t>%</w:t>
            </w:r>
          </w:p>
        </w:tc>
        <w:tc>
          <w:tcPr>
            <w:tcW w:w="4536" w:type="dxa"/>
          </w:tcPr>
          <w:p w14:paraId="562107D2" w14:textId="6E3CD4FE" w:rsidR="00A660CA" w:rsidRPr="00AE4626" w:rsidRDefault="00D652A0">
            <w:pPr>
              <w:spacing w:after="160" w:line="400" w:lineRule="exact"/>
              <w:jc w:val="both"/>
              <w:rPr>
                <w:rFonts w:ascii="微軟正黑體" w:eastAsia="微軟正黑體" w:hAnsi="微軟正黑體"/>
                <w:sz w:val="24"/>
                <w:szCs w:val="24"/>
              </w:rPr>
            </w:pPr>
            <w:r w:rsidRPr="00AE4626">
              <w:rPr>
                <w:rFonts w:ascii="微軟正黑體" w:eastAsia="微軟正黑體" w:hAnsi="微軟正黑體" w:hint="eastAsia"/>
                <w:sz w:val="24"/>
                <w:szCs w:val="24"/>
                <w:lang w:eastAsia="zh-HK"/>
              </w:rPr>
              <w:t>管理公務員事務及政制事務</w:t>
            </w:r>
          </w:p>
        </w:tc>
      </w:tr>
      <w:tr w:rsidR="00A660CA" w:rsidRPr="00AE4626" w14:paraId="3F80102B" w14:textId="4C35F7A7" w:rsidTr="007E2746">
        <w:tc>
          <w:tcPr>
            <w:tcW w:w="1966" w:type="dxa"/>
          </w:tcPr>
          <w:p w14:paraId="43387DB9" w14:textId="2EC3F9F4" w:rsidR="00A660CA" w:rsidRPr="00AE4626" w:rsidRDefault="00985AB9">
            <w:pPr>
              <w:spacing w:after="160" w:line="400" w:lineRule="exact"/>
              <w:jc w:val="both"/>
              <w:rPr>
                <w:rFonts w:ascii="微軟正黑體" w:eastAsia="微軟正黑體" w:hAnsi="微軟正黑體"/>
                <w:sz w:val="24"/>
                <w:szCs w:val="24"/>
              </w:rPr>
            </w:pPr>
            <w:r w:rsidRPr="00AE4626">
              <w:rPr>
                <w:rFonts w:ascii="微軟正黑體" w:eastAsia="微軟正黑體" w:hAnsi="微軟正黑體" w:hint="eastAsia"/>
                <w:sz w:val="24"/>
                <w:szCs w:val="24"/>
              </w:rPr>
              <w:t>保安</w:t>
            </w:r>
          </w:p>
        </w:tc>
        <w:tc>
          <w:tcPr>
            <w:tcW w:w="1862" w:type="dxa"/>
          </w:tcPr>
          <w:p w14:paraId="693C0B08" w14:textId="2F58CBDA" w:rsidR="00A660CA" w:rsidRPr="00AE4626" w:rsidRDefault="00663052" w:rsidP="00A660CA">
            <w:pPr>
              <w:spacing w:after="160" w:line="400" w:lineRule="exact"/>
              <w:jc w:val="center"/>
              <w:rPr>
                <w:rFonts w:ascii="微軟正黑體" w:eastAsia="微軟正黑體" w:hAnsi="微軟正黑體"/>
                <w:sz w:val="24"/>
                <w:szCs w:val="24"/>
              </w:rPr>
            </w:pPr>
            <w:r w:rsidRPr="00AE4626">
              <w:rPr>
                <w:rFonts w:ascii="微軟正黑體" w:eastAsia="微軟正黑體" w:hAnsi="微軟正黑體"/>
                <w:sz w:val="24"/>
                <w:szCs w:val="24"/>
              </w:rPr>
              <w:t>8</w:t>
            </w:r>
            <w:r w:rsidR="00A660CA" w:rsidRPr="00AE4626">
              <w:rPr>
                <w:rFonts w:ascii="微軟正黑體" w:eastAsia="微軟正黑體" w:hAnsi="微軟正黑體" w:hint="eastAsia"/>
                <w:sz w:val="24"/>
                <w:szCs w:val="24"/>
              </w:rPr>
              <w:t>%</w:t>
            </w:r>
          </w:p>
        </w:tc>
        <w:tc>
          <w:tcPr>
            <w:tcW w:w="4536" w:type="dxa"/>
          </w:tcPr>
          <w:p w14:paraId="4D6A9EE1" w14:textId="674E7418" w:rsidR="00A660CA" w:rsidRPr="00AE4626" w:rsidRDefault="00D652A0">
            <w:pPr>
              <w:spacing w:after="160" w:line="400" w:lineRule="exact"/>
              <w:jc w:val="both"/>
              <w:rPr>
                <w:rFonts w:ascii="微軟正黑體" w:eastAsia="微軟正黑體" w:hAnsi="微軟正黑體"/>
                <w:sz w:val="24"/>
                <w:szCs w:val="24"/>
              </w:rPr>
            </w:pPr>
            <w:r w:rsidRPr="00AE4626">
              <w:rPr>
                <w:rFonts w:ascii="微軟正黑體" w:eastAsia="微軟正黑體" w:hAnsi="微軟正黑體" w:hint="eastAsia"/>
                <w:sz w:val="24"/>
                <w:szCs w:val="24"/>
                <w:lang w:eastAsia="zh-HK"/>
              </w:rPr>
              <w:t>維持治安及出入境安全及管制</w:t>
            </w:r>
          </w:p>
        </w:tc>
      </w:tr>
      <w:tr w:rsidR="00A660CA" w:rsidRPr="00AE4626" w14:paraId="01DE2A4C" w14:textId="0E5DF615" w:rsidTr="007E2746">
        <w:tc>
          <w:tcPr>
            <w:tcW w:w="1966" w:type="dxa"/>
          </w:tcPr>
          <w:p w14:paraId="2EF9086E" w14:textId="47C89BF4" w:rsidR="00A660CA" w:rsidRPr="00AE4626" w:rsidRDefault="00985AB9" w:rsidP="00A660CA">
            <w:pPr>
              <w:spacing w:after="160" w:line="400" w:lineRule="exact"/>
              <w:jc w:val="both"/>
              <w:rPr>
                <w:rFonts w:ascii="微軟正黑體" w:eastAsia="微軟正黑體" w:hAnsi="微軟正黑體"/>
                <w:sz w:val="24"/>
                <w:szCs w:val="24"/>
              </w:rPr>
            </w:pPr>
            <w:r w:rsidRPr="00AE4626">
              <w:rPr>
                <w:rFonts w:ascii="微軟正黑體" w:eastAsia="微軟正黑體" w:hAnsi="微軟正黑體" w:hint="eastAsia"/>
                <w:sz w:val="24"/>
                <w:szCs w:val="24"/>
              </w:rPr>
              <w:t>環境及食物</w:t>
            </w:r>
          </w:p>
        </w:tc>
        <w:tc>
          <w:tcPr>
            <w:tcW w:w="1862" w:type="dxa"/>
          </w:tcPr>
          <w:p w14:paraId="22C53064" w14:textId="204D7307" w:rsidR="00A660CA" w:rsidRPr="00AE4626" w:rsidRDefault="00A660CA" w:rsidP="00A660CA">
            <w:pPr>
              <w:spacing w:after="160" w:line="400" w:lineRule="exact"/>
              <w:jc w:val="center"/>
              <w:rPr>
                <w:rFonts w:ascii="微軟正黑體" w:eastAsia="微軟正黑體" w:hAnsi="微軟正黑體"/>
                <w:sz w:val="24"/>
                <w:szCs w:val="24"/>
              </w:rPr>
            </w:pPr>
            <w:r w:rsidRPr="00AE4626">
              <w:rPr>
                <w:rFonts w:ascii="微軟正黑體" w:eastAsia="微軟正黑體" w:hAnsi="微軟正黑體" w:hint="eastAsia"/>
                <w:sz w:val="24"/>
                <w:szCs w:val="24"/>
              </w:rPr>
              <w:t>5%</w:t>
            </w:r>
          </w:p>
        </w:tc>
        <w:tc>
          <w:tcPr>
            <w:tcW w:w="4536" w:type="dxa"/>
          </w:tcPr>
          <w:p w14:paraId="45B63D06" w14:textId="7613B44E" w:rsidR="00A660CA" w:rsidRPr="00AE4626" w:rsidRDefault="00D652A0" w:rsidP="00A660CA">
            <w:pPr>
              <w:spacing w:after="160" w:line="400" w:lineRule="exact"/>
              <w:jc w:val="both"/>
              <w:rPr>
                <w:rFonts w:ascii="微軟正黑體" w:eastAsia="微軟正黑體" w:hAnsi="微軟正黑體"/>
                <w:sz w:val="24"/>
                <w:szCs w:val="24"/>
              </w:rPr>
            </w:pPr>
            <w:r w:rsidRPr="00AE4626">
              <w:rPr>
                <w:rFonts w:ascii="微軟正黑體" w:eastAsia="微軟正黑體" w:hAnsi="微軟正黑體" w:hint="eastAsia"/>
                <w:sz w:val="24"/>
                <w:szCs w:val="24"/>
                <w:lang w:eastAsia="zh-HK"/>
              </w:rPr>
              <w:t>維持環境衞生及監管食品安全</w:t>
            </w:r>
          </w:p>
        </w:tc>
      </w:tr>
      <w:tr w:rsidR="00A660CA" w:rsidRPr="00AE4626" w14:paraId="765B423A" w14:textId="7B4FEE43" w:rsidTr="007E2746">
        <w:tc>
          <w:tcPr>
            <w:tcW w:w="1966" w:type="dxa"/>
          </w:tcPr>
          <w:p w14:paraId="0353A082" w14:textId="6CF91E47" w:rsidR="00A660CA" w:rsidRPr="00AE4626" w:rsidRDefault="00985AB9" w:rsidP="00A660CA">
            <w:pPr>
              <w:spacing w:after="160" w:line="400" w:lineRule="exact"/>
              <w:jc w:val="both"/>
              <w:rPr>
                <w:rFonts w:ascii="微軟正黑體" w:eastAsia="微軟正黑體" w:hAnsi="微軟正黑體"/>
                <w:sz w:val="24"/>
                <w:szCs w:val="24"/>
              </w:rPr>
            </w:pPr>
            <w:r w:rsidRPr="00AE4626">
              <w:rPr>
                <w:rFonts w:ascii="微軟正黑體" w:eastAsia="微軟正黑體" w:hAnsi="微軟正黑體" w:hint="eastAsia"/>
                <w:sz w:val="24"/>
                <w:szCs w:val="24"/>
              </w:rPr>
              <w:t>社區及對外事務</w:t>
            </w:r>
          </w:p>
        </w:tc>
        <w:tc>
          <w:tcPr>
            <w:tcW w:w="1862" w:type="dxa"/>
          </w:tcPr>
          <w:p w14:paraId="3A414E07" w14:textId="0C23CE48" w:rsidR="00A660CA" w:rsidRPr="00AE4626" w:rsidRDefault="00A660CA" w:rsidP="00A660CA">
            <w:pPr>
              <w:spacing w:after="160" w:line="400" w:lineRule="exact"/>
              <w:jc w:val="center"/>
              <w:rPr>
                <w:rFonts w:ascii="微軟正黑體" w:eastAsia="微軟正黑體" w:hAnsi="微軟正黑體"/>
                <w:sz w:val="24"/>
                <w:szCs w:val="24"/>
              </w:rPr>
            </w:pPr>
            <w:r w:rsidRPr="00AE4626">
              <w:rPr>
                <w:rFonts w:ascii="微軟正黑體" w:eastAsia="微軟正黑體" w:hAnsi="微軟正黑體" w:hint="eastAsia"/>
                <w:sz w:val="24"/>
                <w:szCs w:val="24"/>
              </w:rPr>
              <w:t>4%</w:t>
            </w:r>
          </w:p>
        </w:tc>
        <w:tc>
          <w:tcPr>
            <w:tcW w:w="4536" w:type="dxa"/>
          </w:tcPr>
          <w:p w14:paraId="44746D6F" w14:textId="0FDE766B" w:rsidR="00A660CA" w:rsidRPr="00AE4626" w:rsidRDefault="00D652A0">
            <w:pPr>
              <w:spacing w:after="160" w:line="400" w:lineRule="exact"/>
              <w:jc w:val="both"/>
              <w:rPr>
                <w:rFonts w:ascii="微軟正黑體" w:eastAsia="微軟正黑體" w:hAnsi="微軟正黑體"/>
                <w:sz w:val="24"/>
                <w:szCs w:val="24"/>
              </w:rPr>
            </w:pPr>
            <w:r w:rsidRPr="00AE4626">
              <w:rPr>
                <w:rFonts w:ascii="微軟正黑體" w:eastAsia="微軟正黑體" w:hAnsi="微軟正黑體" w:hint="eastAsia"/>
                <w:sz w:val="24"/>
                <w:szCs w:val="24"/>
                <w:lang w:eastAsia="zh-HK"/>
              </w:rPr>
              <w:t>提供康樂及文化設施及活動、維繫社區及地區關係</w:t>
            </w:r>
          </w:p>
        </w:tc>
      </w:tr>
      <w:tr w:rsidR="00A660CA" w:rsidRPr="00AE4626" w14:paraId="099C45A3" w14:textId="41972725" w:rsidTr="007E2746">
        <w:tc>
          <w:tcPr>
            <w:tcW w:w="1966" w:type="dxa"/>
          </w:tcPr>
          <w:p w14:paraId="26089A31" w14:textId="6471B16C" w:rsidR="00A660CA" w:rsidRPr="00AE4626" w:rsidRDefault="00985AB9" w:rsidP="00A660CA">
            <w:pPr>
              <w:spacing w:after="160" w:line="400" w:lineRule="exact"/>
              <w:jc w:val="both"/>
              <w:rPr>
                <w:rFonts w:ascii="微軟正黑體" w:eastAsia="微軟正黑體" w:hAnsi="微軟正黑體"/>
                <w:sz w:val="24"/>
                <w:szCs w:val="24"/>
              </w:rPr>
            </w:pPr>
            <w:r w:rsidRPr="00AE4626">
              <w:rPr>
                <w:rFonts w:ascii="微軟正黑體" w:eastAsia="微軟正黑體" w:hAnsi="微軟正黑體" w:hint="eastAsia"/>
                <w:sz w:val="24"/>
                <w:szCs w:val="24"/>
              </w:rPr>
              <w:t>房屋</w:t>
            </w:r>
          </w:p>
        </w:tc>
        <w:tc>
          <w:tcPr>
            <w:tcW w:w="1862" w:type="dxa"/>
          </w:tcPr>
          <w:p w14:paraId="33100BAA" w14:textId="78B0722B" w:rsidR="00A660CA" w:rsidRPr="00AE4626" w:rsidRDefault="00985AB9" w:rsidP="00A660CA">
            <w:pPr>
              <w:spacing w:after="160" w:line="400" w:lineRule="exact"/>
              <w:jc w:val="center"/>
              <w:rPr>
                <w:rFonts w:ascii="微軟正黑體" w:eastAsia="微軟正黑體" w:hAnsi="微軟正黑體"/>
                <w:sz w:val="24"/>
                <w:szCs w:val="24"/>
              </w:rPr>
            </w:pPr>
            <w:r w:rsidRPr="00AE4626">
              <w:rPr>
                <w:rFonts w:ascii="微軟正黑體" w:eastAsia="微軟正黑體" w:hAnsi="微軟正黑體" w:hint="eastAsia"/>
                <w:sz w:val="24"/>
                <w:szCs w:val="24"/>
              </w:rPr>
              <w:t>1</w:t>
            </w:r>
            <w:r w:rsidR="00A660CA" w:rsidRPr="00AE4626">
              <w:rPr>
                <w:rFonts w:ascii="微軟正黑體" w:eastAsia="微軟正黑體" w:hAnsi="微軟正黑體" w:hint="eastAsia"/>
                <w:sz w:val="24"/>
                <w:szCs w:val="24"/>
              </w:rPr>
              <w:t>%</w:t>
            </w:r>
          </w:p>
        </w:tc>
        <w:tc>
          <w:tcPr>
            <w:tcW w:w="4536" w:type="dxa"/>
          </w:tcPr>
          <w:p w14:paraId="5EC59EE4" w14:textId="2418D814" w:rsidR="00A660CA" w:rsidRPr="00AE4626" w:rsidRDefault="00D652A0" w:rsidP="00A660CA">
            <w:pPr>
              <w:spacing w:after="160" w:line="400" w:lineRule="exact"/>
              <w:jc w:val="both"/>
              <w:rPr>
                <w:rFonts w:ascii="微軟正黑體" w:eastAsia="微軟正黑體" w:hAnsi="微軟正黑體"/>
                <w:sz w:val="24"/>
                <w:szCs w:val="24"/>
              </w:rPr>
            </w:pPr>
            <w:r w:rsidRPr="00AE4626">
              <w:rPr>
                <w:rFonts w:ascii="微軟正黑體" w:eastAsia="微軟正黑體" w:hAnsi="微軟正黑體" w:hint="eastAsia"/>
                <w:sz w:val="24"/>
                <w:szCs w:val="24"/>
                <w:lang w:eastAsia="zh-HK"/>
              </w:rPr>
              <w:t>興建公共房屋</w:t>
            </w:r>
          </w:p>
        </w:tc>
      </w:tr>
    </w:tbl>
    <w:p w14:paraId="00087379" w14:textId="33DB24EC" w:rsidR="008B5587" w:rsidRDefault="008B5587" w:rsidP="008B5587">
      <w:pPr>
        <w:rPr>
          <w:rFonts w:asciiTheme="minorEastAsia" w:hAnsiTheme="minorEastAsia"/>
          <w:sz w:val="24"/>
          <w:szCs w:val="24"/>
        </w:rPr>
      </w:pPr>
      <w:r>
        <w:rPr>
          <w:rFonts w:asciiTheme="minorEastAsia" w:hAnsiTheme="minorEastAsia"/>
          <w:sz w:val="24"/>
          <w:szCs w:val="24"/>
        </w:rPr>
        <w:br w:type="page"/>
      </w:r>
    </w:p>
    <w:p w14:paraId="3C8D8819" w14:textId="085AB617" w:rsidR="000F58AB" w:rsidRPr="007E2746" w:rsidRDefault="00112D7B" w:rsidP="007E2746">
      <w:pPr>
        <w:snapToGrid w:val="0"/>
        <w:spacing w:after="0" w:line="240" w:lineRule="auto"/>
        <w:rPr>
          <w:rFonts w:ascii="微軟正黑體" w:eastAsia="微軟正黑體" w:hAnsi="微軟正黑體"/>
          <w:b/>
          <w:bCs/>
          <w:color w:val="000000" w:themeColor="text1"/>
          <w:sz w:val="28"/>
          <w:szCs w:val="28"/>
          <w:lang w:eastAsia="zh-HK"/>
        </w:rPr>
      </w:pPr>
      <w:r w:rsidRPr="007E2746">
        <w:rPr>
          <w:rFonts w:ascii="微軟正黑體" w:eastAsia="微軟正黑體" w:hAnsi="微軟正黑體" w:hint="eastAsia"/>
          <w:b/>
          <w:bCs/>
          <w:color w:val="000000" w:themeColor="text1"/>
          <w:sz w:val="28"/>
          <w:szCs w:val="28"/>
          <w:lang w:eastAsia="zh-HK"/>
        </w:rPr>
        <w:lastRenderedPageBreak/>
        <w:t>網上學習</w:t>
      </w:r>
    </w:p>
    <w:p w14:paraId="19451CD7" w14:textId="2DF8DB43" w:rsidR="00404A8E" w:rsidRPr="007E2746" w:rsidRDefault="003A4005" w:rsidP="00FD45C2">
      <w:pPr>
        <w:pStyle w:val="a4"/>
        <w:numPr>
          <w:ilvl w:val="0"/>
          <w:numId w:val="37"/>
        </w:numPr>
        <w:snapToGrid w:val="0"/>
        <w:spacing w:after="0" w:line="240" w:lineRule="auto"/>
        <w:ind w:left="426" w:hanging="426"/>
        <w:rPr>
          <w:rFonts w:ascii="Times New Roman" w:eastAsia="微軟正黑體" w:hAnsi="Times New Roman" w:cs="Times New Roman"/>
          <w:sz w:val="24"/>
          <w:szCs w:val="24"/>
        </w:rPr>
      </w:pPr>
      <w:r w:rsidRPr="00F03707">
        <w:rPr>
          <w:rFonts w:ascii="Times New Roman" w:hAnsi="Times New Roman" w:cs="Times New Roman"/>
          <w:noProof/>
          <w:color w:val="231F20"/>
          <w:lang w:eastAsia="zh-CN"/>
        </w:rPr>
        <mc:AlternateContent>
          <mc:Choice Requires="wps">
            <w:drawing>
              <wp:anchor distT="0" distB="0" distL="114300" distR="114300" simplePos="0" relativeHeight="251920415" behindDoc="0" locked="0" layoutInCell="1" allowOverlap="1" wp14:anchorId="32A177CE" wp14:editId="6E3971EA">
                <wp:simplePos x="0" y="0"/>
                <wp:positionH relativeFrom="margin">
                  <wp:posOffset>22860</wp:posOffset>
                </wp:positionH>
                <wp:positionV relativeFrom="paragraph">
                  <wp:posOffset>431800</wp:posOffset>
                </wp:positionV>
                <wp:extent cx="5273040" cy="1783080"/>
                <wp:effectExtent l="19050" t="19050" r="22860" b="26670"/>
                <wp:wrapSquare wrapText="bothSides"/>
                <wp:docPr id="979" name="圓角矩形 1073"/>
                <wp:cNvGraphicFramePr/>
                <a:graphic xmlns:a="http://schemas.openxmlformats.org/drawingml/2006/main">
                  <a:graphicData uri="http://schemas.microsoft.com/office/word/2010/wordprocessingShape">
                    <wps:wsp>
                      <wps:cNvSpPr/>
                      <wps:spPr>
                        <a:xfrm>
                          <a:off x="0" y="0"/>
                          <a:ext cx="5273040" cy="1783080"/>
                        </a:xfrm>
                        <a:prstGeom prst="roundRect">
                          <a:avLst/>
                        </a:prstGeom>
                        <a:solidFill>
                          <a:sysClr val="window" lastClr="FFFFFF"/>
                        </a:solidFill>
                        <a:ln w="28575" cap="flat" cmpd="sng" algn="ctr">
                          <a:solidFill>
                            <a:srgbClr val="4472C4"/>
                          </a:solidFill>
                          <a:prstDash val="solid"/>
                          <a:miter lim="800000"/>
                        </a:ln>
                        <a:effectLst/>
                      </wps:spPr>
                      <wps:txbx>
                        <w:txbxContent>
                          <w:p w14:paraId="3CB7F7E3" w14:textId="2686C4D5" w:rsidR="006D35AA" w:rsidRPr="00CB1222" w:rsidRDefault="006D35AA" w:rsidP="003A4005">
                            <w:pPr>
                              <w:snapToGrid w:val="0"/>
                              <w:spacing w:after="0" w:line="240" w:lineRule="auto"/>
                              <w:ind w:left="142" w:firstLine="1"/>
                              <w:rPr>
                                <w:rFonts w:eastAsia="微軟正黑體"/>
                                <w:bCs/>
                              </w:rPr>
                            </w:pPr>
                            <w:r w:rsidRPr="005A4E29">
                              <w:rPr>
                                <w:rFonts w:ascii="微軟正黑體" w:eastAsia="微軟正黑體" w:hAnsi="微軟正黑體"/>
                                <w:b/>
                                <w:noProof/>
                                <w:sz w:val="28"/>
                                <w:szCs w:val="28"/>
                                <w:lang w:eastAsia="zh-CN"/>
                              </w:rPr>
                              <w:drawing>
                                <wp:inline distT="0" distB="0" distL="0" distR="0" wp14:anchorId="56FA9754" wp14:editId="668C437C">
                                  <wp:extent cx="856800" cy="698909"/>
                                  <wp:effectExtent l="0" t="0" r="635" b="6350"/>
                                  <wp:docPr id="17" name="圖片 1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265423">
                              <w:rPr>
                                <w:rStyle w:val="a6"/>
                                <w:rFonts w:ascii="微軟正黑體" w:eastAsia="微軟正黑體" w:hAnsi="微軟正黑體" w:hint="eastAsia"/>
                                <w:color w:val="000000"/>
                                <w:sz w:val="24"/>
                                <w:szCs w:val="24"/>
                                <w:u w:val="none"/>
                              </w:rPr>
                              <w:t xml:space="preserve"> </w:t>
                            </w:r>
                            <w:r w:rsidRPr="00265423">
                              <w:rPr>
                                <w:rStyle w:val="a6"/>
                                <w:rFonts w:ascii="微軟正黑體" w:eastAsia="微軟正黑體" w:hAnsi="微軟正黑體"/>
                                <w:color w:val="000000"/>
                                <w:sz w:val="24"/>
                                <w:szCs w:val="24"/>
                                <w:u w:val="none"/>
                              </w:rPr>
                              <w:t xml:space="preserve"> </w:t>
                            </w:r>
                            <w:r w:rsidRPr="007E2746">
                              <w:rPr>
                                <w:rFonts w:ascii="Times New Roman" w:eastAsia="微軟正黑體" w:hAnsi="Times New Roman" w:cs="Times New Roman"/>
                                <w:b/>
                                <w:bCs/>
                                <w:sz w:val="24"/>
                                <w:szCs w:val="24"/>
                                <w:lang w:eastAsia="zh-HK"/>
                              </w:rPr>
                              <w:t>政府的收入</w:t>
                            </w:r>
                            <w:r w:rsidRPr="007E2746">
                              <w:rPr>
                                <w:rFonts w:ascii="Times New Roman" w:eastAsia="微軟正黑體" w:hAnsi="Times New Roman" w:cs="Times New Roman"/>
                                <w:sz w:val="24"/>
                                <w:szCs w:val="24"/>
                              </w:rPr>
                              <w:t>（</w:t>
                            </w:r>
                            <w:r w:rsidRPr="007E2746">
                              <w:rPr>
                                <w:rFonts w:ascii="Times New Roman" w:eastAsia="微軟正黑體" w:hAnsi="Times New Roman" w:cs="Times New Roman"/>
                                <w:sz w:val="24"/>
                                <w:szCs w:val="24"/>
                                <w:lang w:eastAsia="zh-HK"/>
                              </w:rPr>
                              <w:t>片長</w:t>
                            </w:r>
                            <w:r w:rsidRPr="007E2746">
                              <w:rPr>
                                <w:rFonts w:ascii="Times New Roman" w:eastAsia="微軟正黑體" w:hAnsi="Times New Roman" w:cs="Times New Roman"/>
                                <w:sz w:val="24"/>
                                <w:szCs w:val="24"/>
                              </w:rPr>
                              <w:t>2</w:t>
                            </w:r>
                            <w:r w:rsidRPr="007E2746">
                              <w:rPr>
                                <w:rFonts w:ascii="Times New Roman" w:eastAsia="微軟正黑體" w:hAnsi="Times New Roman" w:cs="Times New Roman"/>
                                <w:sz w:val="24"/>
                                <w:szCs w:val="24"/>
                                <w:lang w:eastAsia="zh-HK"/>
                              </w:rPr>
                              <w:t>分</w:t>
                            </w:r>
                            <w:r w:rsidRPr="007E2746">
                              <w:rPr>
                                <w:rFonts w:ascii="Times New Roman" w:eastAsia="微軟正黑體" w:hAnsi="Times New Roman" w:cs="Times New Roman"/>
                                <w:sz w:val="24"/>
                                <w:szCs w:val="24"/>
                              </w:rPr>
                              <w:t>36</w:t>
                            </w:r>
                            <w:r w:rsidRPr="007E2746">
                              <w:rPr>
                                <w:rFonts w:ascii="Times New Roman" w:eastAsia="微軟正黑體" w:hAnsi="Times New Roman" w:cs="Times New Roman"/>
                                <w:sz w:val="24"/>
                                <w:szCs w:val="24"/>
                                <w:lang w:eastAsia="zh-HK"/>
                              </w:rPr>
                              <w:t>秒</w:t>
                            </w:r>
                            <w:r w:rsidRPr="007E2746">
                              <w:rPr>
                                <w:rFonts w:ascii="Times New Roman" w:eastAsia="微軟正黑體" w:hAnsi="Times New Roman" w:cs="Times New Roman"/>
                                <w:sz w:val="24"/>
                                <w:szCs w:val="24"/>
                              </w:rPr>
                              <w:t>）</w:t>
                            </w:r>
                          </w:p>
                          <w:p w14:paraId="78AD90FC" w14:textId="2AE8B947" w:rsidR="006D35AA" w:rsidRDefault="006C5B4E" w:rsidP="003A4005">
                            <w:pPr>
                              <w:snapToGrid w:val="0"/>
                              <w:spacing w:after="0" w:line="240" w:lineRule="auto"/>
                              <w:ind w:leftChars="88" w:left="194"/>
                              <w:rPr>
                                <w:rStyle w:val="a6"/>
                                <w:rFonts w:ascii="Times New Roman" w:hAnsi="Times New Roman" w:cs="Times New Roman"/>
                              </w:rPr>
                            </w:pPr>
                            <w:hyperlink r:id="rId26" w:history="1">
                              <w:r w:rsidR="006D35AA" w:rsidRPr="007E2746">
                                <w:rPr>
                                  <w:rStyle w:val="a6"/>
                                  <w:rFonts w:ascii="Times New Roman" w:eastAsia="微軟正黑體" w:hAnsi="Times New Roman" w:cs="Times New Roman"/>
                                  <w:sz w:val="24"/>
                                  <w:szCs w:val="24"/>
                                </w:rPr>
                                <w:t>http://apps.hkedcity.net/media/play/playVideo_responsive.php?vFileID=69811&amp;vAutoStart=false&amp;vStartTime=0&amp;map</w:t>
                              </w:r>
                            </w:hyperlink>
                            <w:r w:rsidR="006D35AA" w:rsidRPr="007E2746">
                              <w:rPr>
                                <w:rFonts w:ascii="Times New Roman" w:eastAsia="微軟正黑體" w:hAnsi="Times New Roman" w:cs="Times New Roman"/>
                                <w:sz w:val="24"/>
                                <w:szCs w:val="24"/>
                              </w:rPr>
                              <w:t>=</w:t>
                            </w:r>
                          </w:p>
                          <w:p w14:paraId="35A0055D" w14:textId="7A3FA2E6" w:rsidR="006D35AA" w:rsidRPr="00265423" w:rsidRDefault="006D35AA" w:rsidP="003A4005">
                            <w:pPr>
                              <w:snapToGrid w:val="0"/>
                              <w:spacing w:after="0" w:line="240" w:lineRule="auto"/>
                              <w:ind w:leftChars="88" w:left="194"/>
                              <w:rPr>
                                <w:rFonts w:ascii="Times New Roman" w:hAnsi="Times New Roman" w:cs="Times New Roman"/>
                              </w:rPr>
                            </w:pPr>
                            <w:r w:rsidRPr="007E2746">
                              <w:rPr>
                                <w:rFonts w:ascii="Times New Roman" w:eastAsia="微軟正黑體" w:hAnsi="Times New Roman" w:cs="Times New Roman"/>
                                <w:sz w:val="24"/>
                                <w:szCs w:val="24"/>
                                <w:lang w:eastAsia="zh-HK"/>
                              </w:rPr>
                              <w:t>資料來源：教育局課程資源組（</w:t>
                            </w:r>
                            <w:r w:rsidRPr="007E2746">
                              <w:rPr>
                                <w:rFonts w:ascii="Times New Roman" w:eastAsia="微軟正黑體" w:hAnsi="Times New Roman" w:cs="Times New Roman"/>
                                <w:sz w:val="24"/>
                                <w:szCs w:val="24"/>
                                <w:lang w:eastAsia="zh-HK"/>
                              </w:rPr>
                              <w:t>2017</w:t>
                            </w:r>
                            <w:r w:rsidRPr="007E2746">
                              <w:rPr>
                                <w:rFonts w:ascii="Times New Roman" w:eastAsia="微軟正黑體" w:hAnsi="Times New Roman" w:cs="Times New Roman"/>
                                <w:sz w:val="24"/>
                                <w:szCs w:val="24"/>
                                <w:lang w:eastAsia="zh-HK"/>
                              </w:rPr>
                              <w:t>）《你不可不知的香港公共財政》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177CE" id="圓角矩形 1073" o:spid="_x0000_s1036" style="position:absolute;left:0;text-align:left;margin-left:1.8pt;margin-top:34pt;width:415.2pt;height:140.4pt;z-index:2519204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" fillcolor="window" strokecolor="#4472c4" strokeweight="2.25pt">
                <v:stroke joinstyle="miter"/>
                <v:textbox>
                  <w:txbxContent>
                    <w:p w14:paraId="3CB7F7E3" w14:textId="2686C4D5" w:rsidR="006D35AA" w:rsidRPr="00CB1222" w:rsidRDefault="006D35AA" w:rsidP="003A4005">
                      <w:pPr>
                        <w:snapToGrid w:val="0"/>
                        <w:spacing w:after="0" w:line="240" w:lineRule="auto"/>
                        <w:ind w:left="142" w:firstLine="1"/>
                        <w:rPr>
                          <w:rFonts w:eastAsia="微軟正黑體"/>
                          <w:bCs/>
                        </w:rPr>
                      </w:pPr>
                      <w:r w:rsidRPr="005A4E29">
                        <w:rPr>
                          <w:rFonts w:ascii="微軟正黑體" w:eastAsia="微軟正黑體" w:hAnsi="微軟正黑體"/>
                          <w:b/>
                          <w:noProof/>
                          <w:sz w:val="28"/>
                          <w:szCs w:val="28"/>
                          <w:lang w:eastAsia="zh-CN"/>
                        </w:rPr>
                        <w:drawing>
                          <wp:inline distT="0" distB="0" distL="0" distR="0" wp14:anchorId="56FA9754" wp14:editId="668C437C">
                            <wp:extent cx="856800" cy="698909"/>
                            <wp:effectExtent l="0" t="0" r="635" b="6350"/>
                            <wp:docPr id="17" name="圖片 1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265423">
                        <w:rPr>
                          <w:rStyle w:val="a6"/>
                          <w:rFonts w:ascii="微軟正黑體" w:eastAsia="微軟正黑體" w:hAnsi="微軟正黑體" w:hint="eastAsia"/>
                          <w:color w:val="000000"/>
                          <w:sz w:val="24"/>
                          <w:szCs w:val="24"/>
                          <w:u w:val="none"/>
                        </w:rPr>
                        <w:t xml:space="preserve"> </w:t>
                      </w:r>
                      <w:r w:rsidRPr="00265423">
                        <w:rPr>
                          <w:rStyle w:val="a6"/>
                          <w:rFonts w:ascii="微軟正黑體" w:eastAsia="微軟正黑體" w:hAnsi="微軟正黑體"/>
                          <w:color w:val="000000"/>
                          <w:sz w:val="24"/>
                          <w:szCs w:val="24"/>
                          <w:u w:val="none"/>
                        </w:rPr>
                        <w:t xml:space="preserve"> </w:t>
                      </w:r>
                      <w:r w:rsidRPr="007E2746">
                        <w:rPr>
                          <w:rFonts w:ascii="Times New Roman" w:eastAsia="微軟正黑體" w:hAnsi="Times New Roman" w:cs="Times New Roman"/>
                          <w:b/>
                          <w:bCs/>
                          <w:sz w:val="24"/>
                          <w:szCs w:val="24"/>
                          <w:lang w:eastAsia="zh-HK"/>
                        </w:rPr>
                        <w:t>政府的收入</w:t>
                      </w:r>
                      <w:r w:rsidRPr="007E2746">
                        <w:rPr>
                          <w:rFonts w:ascii="Times New Roman" w:eastAsia="微軟正黑體" w:hAnsi="Times New Roman" w:cs="Times New Roman"/>
                          <w:sz w:val="24"/>
                          <w:szCs w:val="24"/>
                        </w:rPr>
                        <w:t>（</w:t>
                      </w:r>
                      <w:r w:rsidRPr="007E2746">
                        <w:rPr>
                          <w:rFonts w:ascii="Times New Roman" w:eastAsia="微軟正黑體" w:hAnsi="Times New Roman" w:cs="Times New Roman"/>
                          <w:sz w:val="24"/>
                          <w:szCs w:val="24"/>
                          <w:lang w:eastAsia="zh-HK"/>
                        </w:rPr>
                        <w:t>片長</w:t>
                      </w:r>
                      <w:r w:rsidRPr="007E2746">
                        <w:rPr>
                          <w:rFonts w:ascii="Times New Roman" w:eastAsia="微軟正黑體" w:hAnsi="Times New Roman" w:cs="Times New Roman"/>
                          <w:sz w:val="24"/>
                          <w:szCs w:val="24"/>
                        </w:rPr>
                        <w:t>2</w:t>
                      </w:r>
                      <w:r w:rsidRPr="007E2746">
                        <w:rPr>
                          <w:rFonts w:ascii="Times New Roman" w:eastAsia="微軟正黑體" w:hAnsi="Times New Roman" w:cs="Times New Roman"/>
                          <w:sz w:val="24"/>
                          <w:szCs w:val="24"/>
                          <w:lang w:eastAsia="zh-HK"/>
                        </w:rPr>
                        <w:t>分</w:t>
                      </w:r>
                      <w:r w:rsidRPr="007E2746">
                        <w:rPr>
                          <w:rFonts w:ascii="Times New Roman" w:eastAsia="微軟正黑體" w:hAnsi="Times New Roman" w:cs="Times New Roman"/>
                          <w:sz w:val="24"/>
                          <w:szCs w:val="24"/>
                        </w:rPr>
                        <w:t>36</w:t>
                      </w:r>
                      <w:r w:rsidRPr="007E2746">
                        <w:rPr>
                          <w:rFonts w:ascii="Times New Roman" w:eastAsia="微軟正黑體" w:hAnsi="Times New Roman" w:cs="Times New Roman"/>
                          <w:sz w:val="24"/>
                          <w:szCs w:val="24"/>
                          <w:lang w:eastAsia="zh-HK"/>
                        </w:rPr>
                        <w:t>秒</w:t>
                      </w:r>
                      <w:r w:rsidRPr="007E2746">
                        <w:rPr>
                          <w:rFonts w:ascii="Times New Roman" w:eastAsia="微軟正黑體" w:hAnsi="Times New Roman" w:cs="Times New Roman"/>
                          <w:sz w:val="24"/>
                          <w:szCs w:val="24"/>
                        </w:rPr>
                        <w:t>）</w:t>
                      </w:r>
                    </w:p>
                    <w:p w14:paraId="78AD90FC" w14:textId="2AE8B947" w:rsidR="006D35AA" w:rsidRDefault="006C5B4E" w:rsidP="003A4005">
                      <w:pPr>
                        <w:snapToGrid w:val="0"/>
                        <w:spacing w:after="0" w:line="240" w:lineRule="auto"/>
                        <w:ind w:leftChars="88" w:left="194"/>
                        <w:rPr>
                          <w:rStyle w:val="a6"/>
                          <w:rFonts w:ascii="Times New Roman" w:hAnsi="Times New Roman" w:cs="Times New Roman"/>
                        </w:rPr>
                      </w:pPr>
                      <w:hyperlink r:id="rId27" w:history="1">
                        <w:r w:rsidR="006D35AA" w:rsidRPr="007E2746">
                          <w:rPr>
                            <w:rStyle w:val="a6"/>
                            <w:rFonts w:ascii="Times New Roman" w:eastAsia="微軟正黑體" w:hAnsi="Times New Roman" w:cs="Times New Roman"/>
                            <w:sz w:val="24"/>
                            <w:szCs w:val="24"/>
                          </w:rPr>
                          <w:t>http://apps.hkedcity.net/media/play/playVideo_responsive.php?vFileID=69811&amp;vAutoStart=false&amp;vStartTime=0&amp;map</w:t>
                        </w:r>
                      </w:hyperlink>
                      <w:r w:rsidR="006D35AA" w:rsidRPr="007E2746">
                        <w:rPr>
                          <w:rFonts w:ascii="Times New Roman" w:eastAsia="微軟正黑體" w:hAnsi="Times New Roman" w:cs="Times New Roman"/>
                          <w:sz w:val="24"/>
                          <w:szCs w:val="24"/>
                        </w:rPr>
                        <w:t>=</w:t>
                      </w:r>
                    </w:p>
                    <w:p w14:paraId="35A0055D" w14:textId="7A3FA2E6" w:rsidR="006D35AA" w:rsidRPr="00265423" w:rsidRDefault="006D35AA" w:rsidP="003A4005">
                      <w:pPr>
                        <w:snapToGrid w:val="0"/>
                        <w:spacing w:after="0" w:line="240" w:lineRule="auto"/>
                        <w:ind w:leftChars="88" w:left="194"/>
                        <w:rPr>
                          <w:rFonts w:ascii="Times New Roman" w:hAnsi="Times New Roman" w:cs="Times New Roman"/>
                        </w:rPr>
                      </w:pPr>
                      <w:r w:rsidRPr="007E2746">
                        <w:rPr>
                          <w:rFonts w:ascii="Times New Roman" w:eastAsia="微軟正黑體" w:hAnsi="Times New Roman" w:cs="Times New Roman"/>
                          <w:sz w:val="24"/>
                          <w:szCs w:val="24"/>
                          <w:lang w:eastAsia="zh-HK"/>
                        </w:rPr>
                        <w:t>資料來源：教育局課程資源組（</w:t>
                      </w:r>
                      <w:r w:rsidRPr="007E2746">
                        <w:rPr>
                          <w:rFonts w:ascii="Times New Roman" w:eastAsia="微軟正黑體" w:hAnsi="Times New Roman" w:cs="Times New Roman"/>
                          <w:sz w:val="24"/>
                          <w:szCs w:val="24"/>
                          <w:lang w:eastAsia="zh-HK"/>
                        </w:rPr>
                        <w:t>2017</w:t>
                      </w:r>
                      <w:r w:rsidRPr="007E2746">
                        <w:rPr>
                          <w:rFonts w:ascii="Times New Roman" w:eastAsia="微軟正黑體" w:hAnsi="Times New Roman" w:cs="Times New Roman"/>
                          <w:sz w:val="24"/>
                          <w:szCs w:val="24"/>
                          <w:lang w:eastAsia="zh-HK"/>
                        </w:rPr>
                        <w:t>）《你不可不知的香港公共財政》</w:t>
                      </w:r>
                    </w:p>
                  </w:txbxContent>
                </v:textbox>
                <w10:wrap type="square" anchorx="margin"/>
              </v:roundrect>
            </w:pict>
          </mc:Fallback>
        </mc:AlternateContent>
      </w:r>
      <w:r w:rsidR="00D912CE" w:rsidRPr="007E2746">
        <w:rPr>
          <w:rFonts w:ascii="Times New Roman" w:eastAsia="微軟正黑體" w:hAnsi="Times New Roman" w:cs="Times New Roman"/>
          <w:sz w:val="24"/>
          <w:szCs w:val="24"/>
          <w:lang w:eastAsia="zh-HK"/>
        </w:rPr>
        <w:t>同學可</w:t>
      </w:r>
      <w:r w:rsidR="00E001C5" w:rsidRPr="007E2746">
        <w:rPr>
          <w:rFonts w:ascii="Times New Roman" w:eastAsia="微軟正黑體" w:hAnsi="Times New Roman" w:cs="Times New Roman"/>
          <w:sz w:val="24"/>
          <w:szCs w:val="24"/>
          <w:lang w:eastAsia="zh-HK"/>
        </w:rPr>
        <w:t>觀看以下短片作</w:t>
      </w:r>
      <w:r w:rsidR="00112D7B" w:rsidRPr="007E2746">
        <w:rPr>
          <w:rFonts w:ascii="Times New Roman" w:eastAsia="微軟正黑體" w:hAnsi="Times New Roman" w:cs="Times New Roman"/>
          <w:sz w:val="24"/>
          <w:szCs w:val="24"/>
          <w:lang w:eastAsia="zh-HK"/>
        </w:rPr>
        <w:t>概念重溫：</w:t>
      </w:r>
    </w:p>
    <w:p w14:paraId="5B2ACA2B" w14:textId="2264A71B" w:rsidR="00112D7B" w:rsidRDefault="00112D7B" w:rsidP="007E2746">
      <w:pPr>
        <w:snapToGrid w:val="0"/>
        <w:spacing w:after="0" w:line="240" w:lineRule="auto"/>
        <w:rPr>
          <w:rFonts w:ascii="Times New Roman" w:eastAsia="微軟正黑體" w:hAnsi="Times New Roman" w:cs="Times New Roman"/>
          <w:sz w:val="24"/>
          <w:szCs w:val="24"/>
        </w:rPr>
      </w:pPr>
    </w:p>
    <w:p w14:paraId="0A6B8A95" w14:textId="6208911E" w:rsidR="003A4005" w:rsidRDefault="003A4005" w:rsidP="007E2746">
      <w:pPr>
        <w:snapToGrid w:val="0"/>
        <w:spacing w:after="0" w:line="240" w:lineRule="auto"/>
        <w:rPr>
          <w:rFonts w:ascii="Times New Roman" w:eastAsia="微軟正黑體" w:hAnsi="Times New Roman" w:cs="Times New Roman"/>
          <w:sz w:val="24"/>
          <w:szCs w:val="24"/>
        </w:rPr>
      </w:pPr>
      <w:r w:rsidRPr="00F03707">
        <w:rPr>
          <w:rFonts w:ascii="Times New Roman" w:hAnsi="Times New Roman" w:cs="Times New Roman"/>
          <w:noProof/>
          <w:color w:val="231F20"/>
          <w:lang w:eastAsia="zh-CN"/>
        </w:rPr>
        <mc:AlternateContent>
          <mc:Choice Requires="wps">
            <w:drawing>
              <wp:anchor distT="0" distB="0" distL="114300" distR="114300" simplePos="0" relativeHeight="251922463" behindDoc="0" locked="0" layoutInCell="1" allowOverlap="1" wp14:anchorId="7DB41DDC" wp14:editId="01EA8BB1">
                <wp:simplePos x="0" y="0"/>
                <wp:positionH relativeFrom="margin">
                  <wp:posOffset>0</wp:posOffset>
                </wp:positionH>
                <wp:positionV relativeFrom="paragraph">
                  <wp:posOffset>194310</wp:posOffset>
                </wp:positionV>
                <wp:extent cx="5273040" cy="1783080"/>
                <wp:effectExtent l="19050" t="19050" r="22860" b="26670"/>
                <wp:wrapSquare wrapText="bothSides"/>
                <wp:docPr id="981" name="圓角矩形 1073"/>
                <wp:cNvGraphicFramePr/>
                <a:graphic xmlns:a="http://schemas.openxmlformats.org/drawingml/2006/main">
                  <a:graphicData uri="http://schemas.microsoft.com/office/word/2010/wordprocessingShape">
                    <wps:wsp>
                      <wps:cNvSpPr/>
                      <wps:spPr>
                        <a:xfrm>
                          <a:off x="0" y="0"/>
                          <a:ext cx="5273040" cy="1783080"/>
                        </a:xfrm>
                        <a:prstGeom prst="roundRect">
                          <a:avLst/>
                        </a:prstGeom>
                        <a:solidFill>
                          <a:sysClr val="window" lastClr="FFFFFF"/>
                        </a:solidFill>
                        <a:ln w="28575" cap="flat" cmpd="sng" algn="ctr">
                          <a:solidFill>
                            <a:srgbClr val="4472C4"/>
                          </a:solidFill>
                          <a:prstDash val="solid"/>
                          <a:miter lim="800000"/>
                        </a:ln>
                        <a:effectLst/>
                      </wps:spPr>
                      <wps:txbx>
                        <w:txbxContent>
                          <w:p w14:paraId="7FEC8F67" w14:textId="1646EBC8" w:rsidR="006D35AA" w:rsidRPr="00CB1222" w:rsidRDefault="006D35AA" w:rsidP="003A4005">
                            <w:pPr>
                              <w:snapToGrid w:val="0"/>
                              <w:spacing w:after="0" w:line="240" w:lineRule="auto"/>
                              <w:ind w:left="142" w:firstLine="1"/>
                              <w:rPr>
                                <w:rFonts w:eastAsia="微軟正黑體"/>
                                <w:bCs/>
                              </w:rPr>
                            </w:pPr>
                            <w:r w:rsidRPr="005A4E29">
                              <w:rPr>
                                <w:rFonts w:ascii="微軟正黑體" w:eastAsia="微軟正黑體" w:hAnsi="微軟正黑體"/>
                                <w:b/>
                                <w:noProof/>
                                <w:sz w:val="28"/>
                                <w:szCs w:val="28"/>
                                <w:lang w:eastAsia="zh-CN"/>
                              </w:rPr>
                              <w:drawing>
                                <wp:inline distT="0" distB="0" distL="0" distR="0" wp14:anchorId="4A49BE9C" wp14:editId="0A22544C">
                                  <wp:extent cx="856800" cy="698909"/>
                                  <wp:effectExtent l="0" t="0" r="635" b="6350"/>
                                  <wp:docPr id="982" name="圖片 98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265423">
                              <w:rPr>
                                <w:rStyle w:val="a6"/>
                                <w:rFonts w:ascii="微軟正黑體" w:eastAsia="微軟正黑體" w:hAnsi="微軟正黑體" w:hint="eastAsia"/>
                                <w:color w:val="000000"/>
                                <w:sz w:val="24"/>
                                <w:szCs w:val="24"/>
                                <w:u w:val="none"/>
                              </w:rPr>
                              <w:t xml:space="preserve"> </w:t>
                            </w:r>
                            <w:r w:rsidRPr="00265423">
                              <w:rPr>
                                <w:rStyle w:val="a6"/>
                                <w:rFonts w:ascii="微軟正黑體" w:eastAsia="微軟正黑體" w:hAnsi="微軟正黑體"/>
                                <w:color w:val="000000"/>
                                <w:sz w:val="24"/>
                                <w:szCs w:val="24"/>
                                <w:u w:val="none"/>
                              </w:rPr>
                              <w:t xml:space="preserve"> </w:t>
                            </w:r>
                            <w:r w:rsidRPr="007E2746">
                              <w:rPr>
                                <w:rFonts w:ascii="Times New Roman" w:eastAsia="微軟正黑體" w:hAnsi="Times New Roman" w:cs="Times New Roman"/>
                                <w:b/>
                                <w:bCs/>
                                <w:sz w:val="24"/>
                                <w:szCs w:val="24"/>
                                <w:lang w:eastAsia="zh-HK"/>
                              </w:rPr>
                              <w:t>政府的開支</w:t>
                            </w:r>
                            <w:r w:rsidRPr="007E2746">
                              <w:rPr>
                                <w:rFonts w:ascii="Times New Roman" w:eastAsia="微軟正黑體" w:hAnsi="Times New Roman" w:cs="Times New Roman"/>
                                <w:sz w:val="24"/>
                                <w:szCs w:val="24"/>
                              </w:rPr>
                              <w:t>（</w:t>
                            </w:r>
                            <w:r w:rsidRPr="007E2746">
                              <w:rPr>
                                <w:rFonts w:ascii="Times New Roman" w:eastAsia="微軟正黑體" w:hAnsi="Times New Roman" w:cs="Times New Roman"/>
                                <w:sz w:val="24"/>
                                <w:szCs w:val="24"/>
                                <w:lang w:eastAsia="zh-HK"/>
                              </w:rPr>
                              <w:t>片長</w:t>
                            </w:r>
                            <w:r w:rsidRPr="007E2746">
                              <w:rPr>
                                <w:rFonts w:ascii="Times New Roman" w:eastAsia="微軟正黑體" w:hAnsi="Times New Roman" w:cs="Times New Roman"/>
                                <w:sz w:val="24"/>
                                <w:szCs w:val="24"/>
                              </w:rPr>
                              <w:t>2</w:t>
                            </w:r>
                            <w:r w:rsidRPr="007E2746">
                              <w:rPr>
                                <w:rFonts w:ascii="Times New Roman" w:eastAsia="微軟正黑體" w:hAnsi="Times New Roman" w:cs="Times New Roman"/>
                                <w:sz w:val="24"/>
                                <w:szCs w:val="24"/>
                                <w:lang w:eastAsia="zh-HK"/>
                              </w:rPr>
                              <w:t>分</w:t>
                            </w:r>
                            <w:r w:rsidRPr="007E2746">
                              <w:rPr>
                                <w:rFonts w:ascii="Times New Roman" w:eastAsia="微軟正黑體" w:hAnsi="Times New Roman" w:cs="Times New Roman"/>
                                <w:sz w:val="24"/>
                                <w:szCs w:val="24"/>
                              </w:rPr>
                              <w:t>58</w:t>
                            </w:r>
                            <w:r w:rsidRPr="007E2746">
                              <w:rPr>
                                <w:rFonts w:ascii="Times New Roman" w:eastAsia="微軟正黑體" w:hAnsi="Times New Roman" w:cs="Times New Roman"/>
                                <w:sz w:val="24"/>
                                <w:szCs w:val="24"/>
                                <w:lang w:eastAsia="zh-HK"/>
                              </w:rPr>
                              <w:t>秒</w:t>
                            </w:r>
                            <w:r w:rsidRPr="007E2746">
                              <w:rPr>
                                <w:rFonts w:ascii="Times New Roman" w:eastAsia="微軟正黑體" w:hAnsi="Times New Roman" w:cs="Times New Roman"/>
                                <w:sz w:val="24"/>
                                <w:szCs w:val="24"/>
                              </w:rPr>
                              <w:t>）</w:t>
                            </w:r>
                          </w:p>
                          <w:p w14:paraId="31465A61" w14:textId="3529A449" w:rsidR="006D35AA" w:rsidRDefault="006C5B4E" w:rsidP="003A4005">
                            <w:pPr>
                              <w:snapToGrid w:val="0"/>
                              <w:spacing w:after="0" w:line="240" w:lineRule="auto"/>
                              <w:ind w:leftChars="88" w:left="194"/>
                              <w:rPr>
                                <w:rStyle w:val="a6"/>
                                <w:rFonts w:ascii="Times New Roman" w:hAnsi="Times New Roman" w:cs="Times New Roman"/>
                              </w:rPr>
                            </w:pPr>
                            <w:hyperlink r:id="rId28" w:history="1">
                              <w:r w:rsidR="006D35AA" w:rsidRPr="007E2746">
                                <w:rPr>
                                  <w:rStyle w:val="a6"/>
                                  <w:rFonts w:ascii="Times New Roman" w:eastAsia="微軟正黑體" w:hAnsi="Times New Roman" w:cs="Times New Roman"/>
                                  <w:sz w:val="24"/>
                                  <w:szCs w:val="24"/>
                                </w:rPr>
                                <w:t>http://apps.hkedcity.net/media/play/playVideo_responsive.php?vFileID=69809&amp;vAutoStart=false&amp;vStartTime=0&amp;map</w:t>
                              </w:r>
                            </w:hyperlink>
                            <w:r w:rsidR="006D35AA" w:rsidRPr="007E2746">
                              <w:rPr>
                                <w:rFonts w:ascii="Times New Roman" w:eastAsia="微軟正黑體" w:hAnsi="Times New Roman" w:cs="Times New Roman"/>
                                <w:sz w:val="24"/>
                                <w:szCs w:val="24"/>
                              </w:rPr>
                              <w:t>=</w:t>
                            </w:r>
                          </w:p>
                          <w:p w14:paraId="73060DBB" w14:textId="77777777" w:rsidR="006D35AA" w:rsidRPr="00265423" w:rsidRDefault="006D35AA" w:rsidP="003A4005">
                            <w:pPr>
                              <w:snapToGrid w:val="0"/>
                              <w:spacing w:after="0" w:line="240" w:lineRule="auto"/>
                              <w:ind w:leftChars="88" w:left="194"/>
                              <w:rPr>
                                <w:rFonts w:ascii="Times New Roman" w:hAnsi="Times New Roman" w:cs="Times New Roman"/>
                              </w:rPr>
                            </w:pPr>
                            <w:r w:rsidRPr="007E2746">
                              <w:rPr>
                                <w:rFonts w:ascii="Times New Roman" w:eastAsia="微軟正黑體" w:hAnsi="Times New Roman" w:cs="Times New Roman"/>
                                <w:sz w:val="24"/>
                                <w:szCs w:val="24"/>
                                <w:lang w:eastAsia="zh-HK"/>
                              </w:rPr>
                              <w:t>資料來源：教育局課程資源組（</w:t>
                            </w:r>
                            <w:r w:rsidRPr="007E2746">
                              <w:rPr>
                                <w:rFonts w:ascii="Times New Roman" w:eastAsia="微軟正黑體" w:hAnsi="Times New Roman" w:cs="Times New Roman"/>
                                <w:sz w:val="24"/>
                                <w:szCs w:val="24"/>
                                <w:lang w:eastAsia="zh-HK"/>
                              </w:rPr>
                              <w:t>2017</w:t>
                            </w:r>
                            <w:r w:rsidRPr="007E2746">
                              <w:rPr>
                                <w:rFonts w:ascii="Times New Roman" w:eastAsia="微軟正黑體" w:hAnsi="Times New Roman" w:cs="Times New Roman"/>
                                <w:sz w:val="24"/>
                                <w:szCs w:val="24"/>
                                <w:lang w:eastAsia="zh-HK"/>
                              </w:rPr>
                              <w:t>）《你不可不知的香港公共財政》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41DDC" id="_x0000_s1037" style="position:absolute;margin-left:0;margin-top:15.3pt;width:415.2pt;height:140.4pt;z-index:2519224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" fillcolor="window" strokecolor="#4472c4" strokeweight="2.25pt">
                <v:stroke joinstyle="miter"/>
                <v:textbox>
                  <w:txbxContent>
                    <w:p w14:paraId="7FEC8F67" w14:textId="1646EBC8" w:rsidR="006D35AA" w:rsidRPr="00CB1222" w:rsidRDefault="006D35AA" w:rsidP="003A4005">
                      <w:pPr>
                        <w:snapToGrid w:val="0"/>
                        <w:spacing w:after="0" w:line="240" w:lineRule="auto"/>
                        <w:ind w:left="142" w:firstLine="1"/>
                        <w:rPr>
                          <w:rFonts w:eastAsia="微軟正黑體"/>
                          <w:bCs/>
                        </w:rPr>
                      </w:pPr>
                      <w:r w:rsidRPr="005A4E29">
                        <w:rPr>
                          <w:rFonts w:ascii="微軟正黑體" w:eastAsia="微軟正黑體" w:hAnsi="微軟正黑體"/>
                          <w:b/>
                          <w:noProof/>
                          <w:sz w:val="28"/>
                          <w:szCs w:val="28"/>
                          <w:lang w:eastAsia="zh-CN"/>
                        </w:rPr>
                        <w:drawing>
                          <wp:inline distT="0" distB="0" distL="0" distR="0" wp14:anchorId="4A49BE9C" wp14:editId="0A22544C">
                            <wp:extent cx="856800" cy="698909"/>
                            <wp:effectExtent l="0" t="0" r="635" b="6350"/>
                            <wp:docPr id="982" name="圖片 98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265423">
                        <w:rPr>
                          <w:rStyle w:val="a6"/>
                          <w:rFonts w:ascii="微軟正黑體" w:eastAsia="微軟正黑體" w:hAnsi="微軟正黑體" w:hint="eastAsia"/>
                          <w:color w:val="000000"/>
                          <w:sz w:val="24"/>
                          <w:szCs w:val="24"/>
                          <w:u w:val="none"/>
                        </w:rPr>
                        <w:t xml:space="preserve"> </w:t>
                      </w:r>
                      <w:r w:rsidRPr="00265423">
                        <w:rPr>
                          <w:rStyle w:val="a6"/>
                          <w:rFonts w:ascii="微軟正黑體" w:eastAsia="微軟正黑體" w:hAnsi="微軟正黑體"/>
                          <w:color w:val="000000"/>
                          <w:sz w:val="24"/>
                          <w:szCs w:val="24"/>
                          <w:u w:val="none"/>
                        </w:rPr>
                        <w:t xml:space="preserve"> </w:t>
                      </w:r>
                      <w:r w:rsidRPr="007E2746">
                        <w:rPr>
                          <w:rFonts w:ascii="Times New Roman" w:eastAsia="微軟正黑體" w:hAnsi="Times New Roman" w:cs="Times New Roman"/>
                          <w:b/>
                          <w:bCs/>
                          <w:sz w:val="24"/>
                          <w:szCs w:val="24"/>
                          <w:lang w:eastAsia="zh-HK"/>
                        </w:rPr>
                        <w:t>政府的開支</w:t>
                      </w:r>
                      <w:r w:rsidRPr="007E2746">
                        <w:rPr>
                          <w:rFonts w:ascii="Times New Roman" w:eastAsia="微軟正黑體" w:hAnsi="Times New Roman" w:cs="Times New Roman"/>
                          <w:sz w:val="24"/>
                          <w:szCs w:val="24"/>
                        </w:rPr>
                        <w:t>（</w:t>
                      </w:r>
                      <w:r w:rsidRPr="007E2746">
                        <w:rPr>
                          <w:rFonts w:ascii="Times New Roman" w:eastAsia="微軟正黑體" w:hAnsi="Times New Roman" w:cs="Times New Roman"/>
                          <w:sz w:val="24"/>
                          <w:szCs w:val="24"/>
                          <w:lang w:eastAsia="zh-HK"/>
                        </w:rPr>
                        <w:t>片長</w:t>
                      </w:r>
                      <w:r w:rsidRPr="007E2746">
                        <w:rPr>
                          <w:rFonts w:ascii="Times New Roman" w:eastAsia="微軟正黑體" w:hAnsi="Times New Roman" w:cs="Times New Roman"/>
                          <w:sz w:val="24"/>
                          <w:szCs w:val="24"/>
                        </w:rPr>
                        <w:t>2</w:t>
                      </w:r>
                      <w:r w:rsidRPr="007E2746">
                        <w:rPr>
                          <w:rFonts w:ascii="Times New Roman" w:eastAsia="微軟正黑體" w:hAnsi="Times New Roman" w:cs="Times New Roman"/>
                          <w:sz w:val="24"/>
                          <w:szCs w:val="24"/>
                          <w:lang w:eastAsia="zh-HK"/>
                        </w:rPr>
                        <w:t>分</w:t>
                      </w:r>
                      <w:r w:rsidRPr="007E2746">
                        <w:rPr>
                          <w:rFonts w:ascii="Times New Roman" w:eastAsia="微軟正黑體" w:hAnsi="Times New Roman" w:cs="Times New Roman"/>
                          <w:sz w:val="24"/>
                          <w:szCs w:val="24"/>
                        </w:rPr>
                        <w:t>58</w:t>
                      </w:r>
                      <w:r w:rsidRPr="007E2746">
                        <w:rPr>
                          <w:rFonts w:ascii="Times New Roman" w:eastAsia="微軟正黑體" w:hAnsi="Times New Roman" w:cs="Times New Roman"/>
                          <w:sz w:val="24"/>
                          <w:szCs w:val="24"/>
                          <w:lang w:eastAsia="zh-HK"/>
                        </w:rPr>
                        <w:t>秒</w:t>
                      </w:r>
                      <w:r w:rsidRPr="007E2746">
                        <w:rPr>
                          <w:rFonts w:ascii="Times New Roman" w:eastAsia="微軟正黑體" w:hAnsi="Times New Roman" w:cs="Times New Roman"/>
                          <w:sz w:val="24"/>
                          <w:szCs w:val="24"/>
                        </w:rPr>
                        <w:t>）</w:t>
                      </w:r>
                    </w:p>
                    <w:p w14:paraId="31465A61" w14:textId="3529A449" w:rsidR="006D35AA" w:rsidRDefault="006C5B4E" w:rsidP="003A4005">
                      <w:pPr>
                        <w:snapToGrid w:val="0"/>
                        <w:spacing w:after="0" w:line="240" w:lineRule="auto"/>
                        <w:ind w:leftChars="88" w:left="194"/>
                        <w:rPr>
                          <w:rStyle w:val="a6"/>
                          <w:rFonts w:ascii="Times New Roman" w:hAnsi="Times New Roman" w:cs="Times New Roman"/>
                        </w:rPr>
                      </w:pPr>
                      <w:hyperlink r:id="rId29" w:history="1">
                        <w:r w:rsidR="006D35AA" w:rsidRPr="007E2746">
                          <w:rPr>
                            <w:rStyle w:val="a6"/>
                            <w:rFonts w:ascii="Times New Roman" w:eastAsia="微軟正黑體" w:hAnsi="Times New Roman" w:cs="Times New Roman"/>
                            <w:sz w:val="24"/>
                            <w:szCs w:val="24"/>
                          </w:rPr>
                          <w:t>http://apps.hkedcity.net/media/play/playVideo_responsive.php?vFileID=69809&amp;vAutoStart=false&amp;vStartTime=0&amp;map</w:t>
                        </w:r>
                      </w:hyperlink>
                      <w:r w:rsidR="006D35AA" w:rsidRPr="007E2746">
                        <w:rPr>
                          <w:rFonts w:ascii="Times New Roman" w:eastAsia="微軟正黑體" w:hAnsi="Times New Roman" w:cs="Times New Roman"/>
                          <w:sz w:val="24"/>
                          <w:szCs w:val="24"/>
                        </w:rPr>
                        <w:t>=</w:t>
                      </w:r>
                    </w:p>
                    <w:p w14:paraId="73060DBB" w14:textId="77777777" w:rsidR="006D35AA" w:rsidRPr="00265423" w:rsidRDefault="006D35AA" w:rsidP="003A4005">
                      <w:pPr>
                        <w:snapToGrid w:val="0"/>
                        <w:spacing w:after="0" w:line="240" w:lineRule="auto"/>
                        <w:ind w:leftChars="88" w:left="194"/>
                        <w:rPr>
                          <w:rFonts w:ascii="Times New Roman" w:hAnsi="Times New Roman" w:cs="Times New Roman"/>
                        </w:rPr>
                      </w:pPr>
                      <w:r w:rsidRPr="007E2746">
                        <w:rPr>
                          <w:rFonts w:ascii="Times New Roman" w:eastAsia="微軟正黑體" w:hAnsi="Times New Roman" w:cs="Times New Roman"/>
                          <w:sz w:val="24"/>
                          <w:szCs w:val="24"/>
                          <w:lang w:eastAsia="zh-HK"/>
                        </w:rPr>
                        <w:t>資料來源：教育局課程資源組（</w:t>
                      </w:r>
                      <w:r w:rsidRPr="007E2746">
                        <w:rPr>
                          <w:rFonts w:ascii="Times New Roman" w:eastAsia="微軟正黑體" w:hAnsi="Times New Roman" w:cs="Times New Roman"/>
                          <w:sz w:val="24"/>
                          <w:szCs w:val="24"/>
                          <w:lang w:eastAsia="zh-HK"/>
                        </w:rPr>
                        <w:t>2017</w:t>
                      </w:r>
                      <w:r w:rsidRPr="007E2746">
                        <w:rPr>
                          <w:rFonts w:ascii="Times New Roman" w:eastAsia="微軟正黑體" w:hAnsi="Times New Roman" w:cs="Times New Roman"/>
                          <w:sz w:val="24"/>
                          <w:szCs w:val="24"/>
                          <w:lang w:eastAsia="zh-HK"/>
                        </w:rPr>
                        <w:t>）《你不可不知的香港公共財政》</w:t>
                      </w:r>
                    </w:p>
                  </w:txbxContent>
                </v:textbox>
                <w10:wrap type="square" anchorx="margin"/>
              </v:roundrect>
            </w:pict>
          </mc:Fallback>
        </mc:AlternateContent>
      </w:r>
    </w:p>
    <w:p w14:paraId="12608393" w14:textId="19E2DC2A" w:rsidR="003A4005" w:rsidRDefault="003A4005" w:rsidP="007E2746">
      <w:pPr>
        <w:snapToGrid w:val="0"/>
        <w:spacing w:after="0" w:line="240" w:lineRule="auto"/>
        <w:rPr>
          <w:rFonts w:ascii="Times New Roman" w:eastAsia="微軟正黑體" w:hAnsi="Times New Roman" w:cs="Times New Roman"/>
          <w:sz w:val="24"/>
          <w:szCs w:val="24"/>
        </w:rPr>
      </w:pPr>
    </w:p>
    <w:p w14:paraId="4C89048A" w14:textId="2ECC5321" w:rsidR="000357E8" w:rsidRPr="007E2746" w:rsidRDefault="00E001C5" w:rsidP="00FD45C2">
      <w:pPr>
        <w:pStyle w:val="a4"/>
        <w:numPr>
          <w:ilvl w:val="0"/>
          <w:numId w:val="37"/>
        </w:numPr>
        <w:snapToGrid w:val="0"/>
        <w:spacing w:after="0" w:line="240" w:lineRule="auto"/>
        <w:ind w:left="426" w:hanging="426"/>
        <w:rPr>
          <w:rFonts w:ascii="Times New Roman" w:eastAsia="微軟正黑體" w:hAnsi="Times New Roman" w:cs="Times New Roman"/>
          <w:sz w:val="24"/>
          <w:szCs w:val="24"/>
        </w:rPr>
      </w:pPr>
      <w:r w:rsidRPr="007E2746">
        <w:rPr>
          <w:rFonts w:ascii="Times New Roman" w:eastAsia="微軟正黑體" w:hAnsi="Times New Roman" w:cs="Times New Roman"/>
          <w:sz w:val="24"/>
          <w:szCs w:val="24"/>
          <w:lang w:eastAsia="zh-HK"/>
        </w:rPr>
        <w:t>同</w:t>
      </w:r>
      <w:r w:rsidR="000357E8" w:rsidRPr="007E2746">
        <w:rPr>
          <w:rFonts w:ascii="Times New Roman" w:eastAsia="微軟正黑體" w:hAnsi="Times New Roman" w:cs="Times New Roman"/>
          <w:sz w:val="24"/>
          <w:szCs w:val="24"/>
          <w:lang w:eastAsia="zh-HK"/>
        </w:rPr>
        <w:t>學</w:t>
      </w:r>
      <w:r w:rsidRPr="007E2746">
        <w:rPr>
          <w:rFonts w:ascii="Times New Roman" w:eastAsia="微軟正黑體" w:hAnsi="Times New Roman" w:cs="Times New Roman"/>
          <w:sz w:val="24"/>
          <w:szCs w:val="24"/>
          <w:lang w:eastAsia="zh-HK"/>
        </w:rPr>
        <w:t>可</w:t>
      </w:r>
      <w:r w:rsidR="00D912CE" w:rsidRPr="007E2746">
        <w:rPr>
          <w:rFonts w:ascii="Times New Roman" w:eastAsia="微軟正黑體" w:hAnsi="Times New Roman" w:cs="Times New Roman"/>
          <w:sz w:val="24"/>
          <w:szCs w:val="24"/>
        </w:rPr>
        <w:t>瀏覽</w:t>
      </w:r>
      <w:r w:rsidR="000357E8" w:rsidRPr="007E2746">
        <w:rPr>
          <w:rFonts w:ascii="Times New Roman" w:eastAsia="微軟正黑體" w:hAnsi="Times New Roman" w:cs="Times New Roman"/>
          <w:sz w:val="24"/>
          <w:szCs w:val="24"/>
          <w:lang w:eastAsia="zh-HK"/>
        </w:rPr>
        <w:t>以下網</w:t>
      </w:r>
      <w:r w:rsidR="00D912CE" w:rsidRPr="007E2746">
        <w:rPr>
          <w:rFonts w:ascii="Times New Roman" w:eastAsia="微軟正黑體" w:hAnsi="Times New Roman" w:cs="Times New Roman"/>
          <w:sz w:val="24"/>
          <w:szCs w:val="24"/>
          <w:lang w:eastAsia="zh-HK"/>
        </w:rPr>
        <w:t>頁</w:t>
      </w:r>
      <w:r w:rsidR="000357E8" w:rsidRPr="007E2746">
        <w:rPr>
          <w:rFonts w:ascii="Times New Roman" w:eastAsia="微軟正黑體" w:hAnsi="Times New Roman" w:cs="Times New Roman"/>
          <w:sz w:val="24"/>
          <w:szCs w:val="24"/>
        </w:rPr>
        <w:t>，取得</w:t>
      </w:r>
      <w:r w:rsidR="000357E8" w:rsidRPr="007E2746">
        <w:rPr>
          <w:rFonts w:ascii="Times New Roman" w:eastAsia="微軟正黑體" w:hAnsi="Times New Roman" w:cs="Times New Roman"/>
          <w:sz w:val="24"/>
          <w:szCs w:val="24"/>
          <w:lang w:eastAsia="zh-HK"/>
        </w:rPr>
        <w:t>有關</w:t>
      </w:r>
      <w:r w:rsidRPr="007E2746">
        <w:rPr>
          <w:rFonts w:ascii="Times New Roman" w:eastAsia="微軟正黑體" w:hAnsi="Times New Roman" w:cs="Times New Roman"/>
          <w:sz w:val="24"/>
          <w:szCs w:val="24"/>
          <w:lang w:eastAsia="zh-HK"/>
        </w:rPr>
        <w:t>香港公共財政的</w:t>
      </w:r>
      <w:r w:rsidR="000357E8" w:rsidRPr="007E2746">
        <w:rPr>
          <w:rFonts w:ascii="Times New Roman" w:eastAsia="微軟正黑體" w:hAnsi="Times New Roman" w:cs="Times New Roman"/>
          <w:sz w:val="24"/>
          <w:szCs w:val="24"/>
        </w:rPr>
        <w:t>資料：</w:t>
      </w:r>
    </w:p>
    <w:p w14:paraId="69A0468A" w14:textId="149806F6" w:rsidR="000357E8" w:rsidRPr="007E2746" w:rsidRDefault="000357E8" w:rsidP="007E2746">
      <w:pPr>
        <w:widowControl w:val="0"/>
        <w:numPr>
          <w:ilvl w:val="0"/>
          <w:numId w:val="28"/>
        </w:numPr>
        <w:snapToGrid w:val="0"/>
        <w:spacing w:after="0" w:line="240" w:lineRule="auto"/>
        <w:ind w:left="709"/>
        <w:jc w:val="both"/>
        <w:rPr>
          <w:rFonts w:ascii="Times New Roman" w:eastAsia="微軟正黑體" w:hAnsi="Times New Roman" w:cs="Times New Roman"/>
          <w:sz w:val="24"/>
          <w:szCs w:val="24"/>
        </w:rPr>
      </w:pPr>
      <w:r w:rsidRPr="007E2746">
        <w:rPr>
          <w:rFonts w:ascii="Times New Roman" w:eastAsia="微軟正黑體" w:hAnsi="Times New Roman" w:cs="Times New Roman"/>
          <w:sz w:val="24"/>
          <w:szCs w:val="24"/>
        </w:rPr>
        <w:t>財經事務及庫務局（庫務科）網頁</w:t>
      </w:r>
      <w:r w:rsidR="00DB596F" w:rsidRPr="007E2746">
        <w:rPr>
          <w:rFonts w:ascii="Times New Roman" w:eastAsia="微軟正黑體" w:hAnsi="Times New Roman" w:cs="Times New Roman"/>
          <w:sz w:val="24"/>
          <w:szCs w:val="24"/>
        </w:rPr>
        <w:t>：</w:t>
      </w:r>
    </w:p>
    <w:p w14:paraId="44BF12BF" w14:textId="19E8101B" w:rsidR="000357E8" w:rsidRDefault="006C5B4E" w:rsidP="007E2746">
      <w:pPr>
        <w:snapToGrid w:val="0"/>
        <w:spacing w:after="0" w:line="240" w:lineRule="auto"/>
        <w:ind w:left="232" w:firstLine="476"/>
        <w:rPr>
          <w:rStyle w:val="a6"/>
          <w:rFonts w:ascii="Times New Roman" w:eastAsia="微軟正黑體" w:hAnsi="Times New Roman" w:cs="Times New Roman"/>
          <w:sz w:val="24"/>
          <w:szCs w:val="24"/>
          <w:lang w:eastAsia="zh-HK"/>
        </w:rPr>
      </w:pPr>
      <w:hyperlink r:id="rId30" w:history="1">
        <w:r w:rsidR="000357E8" w:rsidRPr="007E2746">
          <w:rPr>
            <w:rStyle w:val="a6"/>
            <w:rFonts w:ascii="Times New Roman" w:eastAsia="微軟正黑體" w:hAnsi="Times New Roman" w:cs="Times New Roman"/>
            <w:sz w:val="24"/>
            <w:szCs w:val="24"/>
            <w:lang w:eastAsia="zh-HK"/>
          </w:rPr>
          <w:t>http://www.fstb.gov.hk/tb/tc/public-finance.htm</w:t>
        </w:r>
      </w:hyperlink>
    </w:p>
    <w:p w14:paraId="76BE9B6B" w14:textId="77777777" w:rsidR="007E2746" w:rsidRPr="007E2746" w:rsidRDefault="007E2746" w:rsidP="007E2746">
      <w:pPr>
        <w:snapToGrid w:val="0"/>
        <w:spacing w:after="0" w:line="240" w:lineRule="auto"/>
        <w:ind w:left="232" w:firstLine="476"/>
        <w:rPr>
          <w:rStyle w:val="a6"/>
          <w:rFonts w:ascii="Times New Roman" w:eastAsia="微軟正黑體" w:hAnsi="Times New Roman" w:cs="Times New Roman"/>
          <w:sz w:val="24"/>
          <w:szCs w:val="24"/>
          <w:lang w:eastAsia="zh-HK"/>
        </w:rPr>
      </w:pPr>
    </w:p>
    <w:p w14:paraId="585CB728" w14:textId="6451BD72" w:rsidR="00316258" w:rsidRPr="007E2746" w:rsidRDefault="00316258" w:rsidP="007E2746">
      <w:pPr>
        <w:widowControl w:val="0"/>
        <w:numPr>
          <w:ilvl w:val="0"/>
          <w:numId w:val="28"/>
        </w:numPr>
        <w:snapToGrid w:val="0"/>
        <w:spacing w:after="0" w:line="240" w:lineRule="auto"/>
        <w:ind w:left="709"/>
        <w:jc w:val="both"/>
        <w:rPr>
          <w:rFonts w:ascii="Times New Roman" w:eastAsia="微軟正黑體" w:hAnsi="Times New Roman" w:cs="Times New Roman"/>
          <w:sz w:val="24"/>
          <w:szCs w:val="24"/>
        </w:rPr>
      </w:pPr>
      <w:r w:rsidRPr="007E2746">
        <w:rPr>
          <w:rFonts w:ascii="Times New Roman" w:eastAsia="微軟正黑體" w:hAnsi="Times New Roman" w:cs="Times New Roman"/>
          <w:sz w:val="24"/>
          <w:szCs w:val="24"/>
        </w:rPr>
        <w:t>政府統計處網頁</w:t>
      </w:r>
      <w:r w:rsidRPr="007E2746">
        <w:rPr>
          <w:rFonts w:ascii="Times New Roman" w:eastAsia="微軟正黑體" w:hAnsi="Times New Roman" w:cs="Times New Roman"/>
          <w:sz w:val="24"/>
          <w:szCs w:val="24"/>
        </w:rPr>
        <w:t>──</w:t>
      </w:r>
      <w:r w:rsidRPr="007E2746">
        <w:rPr>
          <w:rFonts w:ascii="Times New Roman" w:eastAsia="微軟正黑體" w:hAnsi="Times New Roman" w:cs="Times New Roman"/>
          <w:sz w:val="24"/>
          <w:szCs w:val="24"/>
          <w:lang w:eastAsia="zh-HK"/>
        </w:rPr>
        <w:t>政府收入</w:t>
      </w:r>
      <w:r w:rsidRPr="007E2746">
        <w:rPr>
          <w:rFonts w:ascii="Times New Roman" w:eastAsia="微軟正黑體" w:hAnsi="Times New Roman" w:cs="Times New Roman"/>
          <w:sz w:val="24"/>
          <w:szCs w:val="24"/>
        </w:rPr>
        <w:t>（</w:t>
      </w:r>
      <w:r w:rsidRPr="007E2746">
        <w:rPr>
          <w:rFonts w:ascii="Times New Roman" w:eastAsia="微軟正黑體" w:hAnsi="Times New Roman" w:cs="Times New Roman"/>
          <w:sz w:val="24"/>
          <w:szCs w:val="24"/>
          <w:lang w:eastAsia="zh-HK"/>
        </w:rPr>
        <w:t>一般收入帳目及各基金</w:t>
      </w:r>
      <w:r w:rsidRPr="007E2746">
        <w:rPr>
          <w:rFonts w:ascii="Times New Roman" w:eastAsia="微軟正黑體" w:hAnsi="Times New Roman" w:cs="Times New Roman"/>
          <w:sz w:val="24"/>
          <w:szCs w:val="24"/>
        </w:rPr>
        <w:t>）：</w:t>
      </w:r>
    </w:p>
    <w:p w14:paraId="53D0DC19" w14:textId="289474E6" w:rsidR="00316258" w:rsidRDefault="006C5B4E" w:rsidP="007E2746">
      <w:pPr>
        <w:snapToGrid w:val="0"/>
        <w:spacing w:after="0" w:line="240" w:lineRule="auto"/>
        <w:ind w:left="709" w:hanging="1"/>
        <w:rPr>
          <w:rStyle w:val="a6"/>
          <w:rFonts w:ascii="Times New Roman" w:eastAsia="微軟正黑體" w:hAnsi="Times New Roman" w:cs="Times New Roman"/>
          <w:sz w:val="24"/>
          <w:szCs w:val="24"/>
          <w:lang w:eastAsia="zh-HK"/>
        </w:rPr>
      </w:pPr>
      <w:hyperlink r:id="rId31" w:history="1">
        <w:r w:rsidR="007E2746" w:rsidRPr="000930BE">
          <w:rPr>
            <w:rStyle w:val="a6"/>
            <w:rFonts w:ascii="Times New Roman" w:eastAsia="微軟正黑體" w:hAnsi="Times New Roman" w:cs="Times New Roman"/>
            <w:sz w:val="24"/>
            <w:szCs w:val="24"/>
            <w:lang w:eastAsia="zh-HK"/>
          </w:rPr>
          <w:t>https://www.censtatd.gov.hk/tc/web_table.html?id=193</w:t>
        </w:r>
      </w:hyperlink>
    </w:p>
    <w:p w14:paraId="16F43D34" w14:textId="77777777" w:rsidR="007E2746" w:rsidRPr="007E2746" w:rsidRDefault="007E2746" w:rsidP="007E2746">
      <w:pPr>
        <w:snapToGrid w:val="0"/>
        <w:spacing w:after="0" w:line="240" w:lineRule="auto"/>
        <w:ind w:left="709" w:hanging="1"/>
        <w:rPr>
          <w:rFonts w:ascii="Times New Roman" w:eastAsia="微軟正黑體" w:hAnsi="Times New Roman" w:cs="Times New Roman"/>
          <w:b/>
          <w:bCs/>
          <w:sz w:val="24"/>
          <w:szCs w:val="24"/>
        </w:rPr>
      </w:pPr>
    </w:p>
    <w:p w14:paraId="713EF177" w14:textId="326DF623" w:rsidR="000357E8" w:rsidRPr="007E2746" w:rsidRDefault="000357E8" w:rsidP="007E2746">
      <w:pPr>
        <w:widowControl w:val="0"/>
        <w:numPr>
          <w:ilvl w:val="0"/>
          <w:numId w:val="28"/>
        </w:numPr>
        <w:snapToGrid w:val="0"/>
        <w:spacing w:after="0" w:line="240" w:lineRule="auto"/>
        <w:ind w:left="709"/>
        <w:jc w:val="both"/>
        <w:rPr>
          <w:rFonts w:ascii="Times New Roman" w:eastAsia="微軟正黑體" w:hAnsi="Times New Roman" w:cs="Times New Roman"/>
          <w:sz w:val="24"/>
          <w:szCs w:val="24"/>
        </w:rPr>
      </w:pPr>
      <w:r w:rsidRPr="007E2746">
        <w:rPr>
          <w:rFonts w:ascii="Times New Roman" w:eastAsia="微軟正黑體" w:hAnsi="Times New Roman" w:cs="Times New Roman"/>
          <w:sz w:val="24"/>
          <w:szCs w:val="24"/>
        </w:rPr>
        <w:t>政府統計處網頁</w:t>
      </w:r>
      <w:r w:rsidRPr="007E2746">
        <w:rPr>
          <w:rFonts w:ascii="Times New Roman" w:eastAsia="微軟正黑體" w:hAnsi="Times New Roman" w:cs="Times New Roman"/>
          <w:sz w:val="24"/>
          <w:szCs w:val="24"/>
        </w:rPr>
        <w:t>──</w:t>
      </w:r>
      <w:r w:rsidRPr="007E2746">
        <w:rPr>
          <w:rFonts w:ascii="Times New Roman" w:eastAsia="微軟正黑體" w:hAnsi="Times New Roman" w:cs="Times New Roman"/>
          <w:sz w:val="24"/>
          <w:szCs w:val="24"/>
        </w:rPr>
        <w:t>香港統計數字一覽（最新數字）</w:t>
      </w:r>
      <w:r w:rsidR="00DB596F" w:rsidRPr="007E2746">
        <w:rPr>
          <w:rFonts w:ascii="Times New Roman" w:eastAsia="微軟正黑體" w:hAnsi="Times New Roman" w:cs="Times New Roman"/>
          <w:sz w:val="24"/>
          <w:szCs w:val="24"/>
        </w:rPr>
        <w:t>：</w:t>
      </w:r>
    </w:p>
    <w:p w14:paraId="16C25865" w14:textId="6C9D80BA" w:rsidR="000357E8" w:rsidRPr="007E2746" w:rsidRDefault="000357E8" w:rsidP="007E2746">
      <w:pPr>
        <w:snapToGrid w:val="0"/>
        <w:spacing w:after="0" w:line="240" w:lineRule="auto"/>
        <w:ind w:left="230" w:firstLine="475"/>
        <w:rPr>
          <w:rFonts w:ascii="Times New Roman" w:eastAsia="微軟正黑體" w:hAnsi="Times New Roman" w:cs="Times New Roman"/>
          <w:b/>
          <w:bCs/>
          <w:sz w:val="24"/>
          <w:szCs w:val="24"/>
        </w:rPr>
      </w:pPr>
      <w:r w:rsidRPr="007E2746">
        <w:rPr>
          <w:rFonts w:ascii="Times New Roman" w:eastAsia="微軟正黑體" w:hAnsi="Times New Roman" w:cs="Times New Roman"/>
          <w:sz w:val="24"/>
          <w:szCs w:val="24"/>
        </w:rPr>
        <w:sym w:font="Wingdings" w:char="F0E8"/>
      </w:r>
      <w:r w:rsidRPr="007E2746">
        <w:rPr>
          <w:rFonts w:ascii="Times New Roman" w:eastAsia="微軟正黑體" w:hAnsi="Times New Roman" w:cs="Times New Roman"/>
          <w:sz w:val="24"/>
          <w:szCs w:val="24"/>
        </w:rPr>
        <w:t>政府收支及金融</w:t>
      </w:r>
    </w:p>
    <w:p w14:paraId="38C5DF67" w14:textId="4F0A9DAB" w:rsidR="000357E8" w:rsidRPr="007E2746" w:rsidRDefault="000357E8" w:rsidP="007E2746">
      <w:pPr>
        <w:widowControl w:val="0"/>
        <w:numPr>
          <w:ilvl w:val="0"/>
          <w:numId w:val="29"/>
        </w:numPr>
        <w:snapToGrid w:val="0"/>
        <w:spacing w:after="0" w:line="240" w:lineRule="auto"/>
        <w:rPr>
          <w:rFonts w:ascii="Times New Roman" w:eastAsia="微軟正黑體" w:hAnsi="Times New Roman" w:cs="Times New Roman"/>
          <w:b/>
          <w:bCs/>
          <w:sz w:val="24"/>
          <w:szCs w:val="24"/>
        </w:rPr>
      </w:pPr>
      <w:r w:rsidRPr="007E2746">
        <w:rPr>
          <w:rFonts w:ascii="Times New Roman" w:eastAsia="微軟正黑體" w:hAnsi="Times New Roman" w:cs="Times New Roman"/>
          <w:color w:val="000000"/>
          <w:sz w:val="24"/>
          <w:szCs w:val="24"/>
        </w:rPr>
        <w:t>政府收入及開支</w:t>
      </w:r>
    </w:p>
    <w:p w14:paraId="1A183B8D" w14:textId="2E75E14D" w:rsidR="000357E8" w:rsidRPr="007E2746" w:rsidRDefault="000357E8" w:rsidP="007E2746">
      <w:pPr>
        <w:widowControl w:val="0"/>
        <w:numPr>
          <w:ilvl w:val="0"/>
          <w:numId w:val="29"/>
        </w:numPr>
        <w:snapToGrid w:val="0"/>
        <w:spacing w:after="0" w:line="240" w:lineRule="auto"/>
        <w:rPr>
          <w:rFonts w:ascii="Times New Roman" w:eastAsia="微軟正黑體" w:hAnsi="Times New Roman" w:cs="Times New Roman"/>
          <w:b/>
          <w:bCs/>
          <w:sz w:val="24"/>
          <w:szCs w:val="24"/>
        </w:rPr>
      </w:pPr>
      <w:r w:rsidRPr="007E2746">
        <w:rPr>
          <w:rFonts w:ascii="Times New Roman" w:eastAsia="微軟正黑體" w:hAnsi="Times New Roman" w:cs="Times New Roman"/>
          <w:color w:val="000000"/>
          <w:sz w:val="24"/>
          <w:szCs w:val="24"/>
        </w:rPr>
        <w:t>按政策組別列出的公共開支</w:t>
      </w:r>
    </w:p>
    <w:p w14:paraId="67266BAC" w14:textId="6B822B86" w:rsidR="000357E8" w:rsidRPr="007E2746" w:rsidRDefault="006C5B4E" w:rsidP="007E2746">
      <w:pPr>
        <w:snapToGrid w:val="0"/>
        <w:spacing w:after="0" w:line="240" w:lineRule="auto"/>
        <w:ind w:left="232" w:firstLine="476"/>
        <w:rPr>
          <w:rStyle w:val="a6"/>
          <w:rFonts w:ascii="Times New Roman" w:eastAsia="微軟正黑體" w:hAnsi="Times New Roman" w:cs="Times New Roman"/>
          <w:sz w:val="24"/>
          <w:szCs w:val="24"/>
        </w:rPr>
      </w:pPr>
      <w:hyperlink r:id="rId32" w:history="1">
        <w:r w:rsidR="000357E8" w:rsidRPr="007E2746">
          <w:rPr>
            <w:rStyle w:val="a6"/>
            <w:rFonts w:ascii="Times New Roman" w:eastAsia="微軟正黑體" w:hAnsi="Times New Roman" w:cs="Times New Roman"/>
            <w:sz w:val="24"/>
            <w:szCs w:val="24"/>
            <w:lang w:eastAsia="zh-HK"/>
          </w:rPr>
          <w:t>http://www.censtatd.gov.hk/hkstat/hkif/index_tc.jsp</w:t>
        </w:r>
      </w:hyperlink>
    </w:p>
    <w:p w14:paraId="7807E699" w14:textId="71604DA3" w:rsidR="000357E8" w:rsidRDefault="007E2746" w:rsidP="00316258">
      <w:pPr>
        <w:spacing w:afterLines="50" w:after="180" w:line="400" w:lineRule="exact"/>
        <w:ind w:left="709"/>
        <w:jc w:val="both"/>
        <w:rPr>
          <w:rFonts w:asciiTheme="minorEastAsia" w:hAnsiTheme="minorEastAsia"/>
          <w:b/>
          <w:sz w:val="32"/>
          <w:szCs w:val="32"/>
          <w:lang w:eastAsia="zh-HK"/>
        </w:rPr>
      </w:pPr>
      <w:r w:rsidRPr="007E2746">
        <w:rPr>
          <w:rFonts w:ascii="Times New Roman" w:eastAsia="微軟正黑體" w:hAnsi="Times New Roman" w:cs="Times New Roman"/>
          <w:b/>
          <w:noProof/>
          <w:sz w:val="24"/>
          <w:szCs w:val="24"/>
          <w:lang w:eastAsia="zh-CN"/>
        </w:rPr>
        <mc:AlternateContent>
          <mc:Choice Requires="wps">
            <w:drawing>
              <wp:anchor distT="0" distB="0" distL="114300" distR="114300" simplePos="0" relativeHeight="251855903" behindDoc="0" locked="0" layoutInCell="1" allowOverlap="1" wp14:anchorId="5B558F76" wp14:editId="6CF6AE60">
                <wp:simplePos x="0" y="0"/>
                <wp:positionH relativeFrom="margin">
                  <wp:align>right</wp:align>
                </wp:positionH>
                <wp:positionV relativeFrom="paragraph">
                  <wp:posOffset>130810</wp:posOffset>
                </wp:positionV>
                <wp:extent cx="3314700" cy="929640"/>
                <wp:effectExtent l="0" t="0" r="19050" b="22860"/>
                <wp:wrapNone/>
                <wp:docPr id="13" name="圓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4700" cy="929640"/>
                        </a:xfrm>
                        <a:prstGeom prst="roundRect">
                          <a:avLst/>
                        </a:prstGeom>
                        <a:solidFill>
                          <a:schemeClr val="accent6">
                            <a:lumMod val="40000"/>
                            <a:lumOff val="60000"/>
                          </a:schemeClr>
                        </a:solidFill>
                        <a:ln w="25400" cap="flat" cmpd="sng" algn="ctr">
                          <a:solidFill>
                            <a:srgbClr val="9BBB59">
                              <a:lumMod val="75000"/>
                            </a:srgbClr>
                          </a:solidFill>
                          <a:prstDash val="dashDot"/>
                          <a:round/>
                        </a:ln>
                        <a:effectLst/>
                      </wps:spPr>
                      <wps:txbx>
                        <w:txbxContent>
                          <w:p w14:paraId="0AC02643" w14:textId="345571E7" w:rsidR="006D35AA" w:rsidRPr="007E2746" w:rsidRDefault="006D35AA" w:rsidP="007E2746">
                            <w:pPr>
                              <w:snapToGrid w:val="0"/>
                              <w:spacing w:after="0" w:line="0" w:lineRule="atLeast"/>
                              <w:jc w:val="both"/>
                              <w:rPr>
                                <w:color w:val="000000" w:themeColor="text1"/>
                              </w:rPr>
                            </w:pPr>
                            <w:r w:rsidRPr="007E2746">
                              <w:rPr>
                                <w:rFonts w:hint="eastAsia"/>
                                <w:color w:val="000000" w:themeColor="text1"/>
                              </w:rPr>
                              <w:t>教學提示：教師可着學生根據網頁提供的資料，分析香港過去二十年政府收入轉變的趨勢，以及政府收入和整體經濟表現之間的關係。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558F76" id="_x0000_s1038" style="position:absolute;left:0;text-align:left;margin-left:209.8pt;margin-top:10.3pt;width:261pt;height:73.2pt;z-index:25185590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" fillcolor="#c5e0b3 [1305]" strokecolor="#77933c" strokeweight="2pt">
                <v:stroke dashstyle="dashDot"/>
                <v:path arrowok="t"/>
                <v:textbox>
                  <w:txbxContent>
                    <w:p w14:paraId="0AC02643" w14:textId="345571E7" w:rsidR="006D35AA" w:rsidRPr="007E2746" w:rsidRDefault="006D35AA" w:rsidP="007E2746">
                      <w:pPr>
                        <w:snapToGrid w:val="0"/>
                        <w:spacing w:after="0" w:line="0" w:lineRule="atLeast"/>
                        <w:jc w:val="both"/>
                        <w:rPr>
                          <w:color w:val="000000" w:themeColor="text1"/>
                        </w:rPr>
                      </w:pPr>
                      <w:r w:rsidRPr="007E2746">
                        <w:rPr>
                          <w:rFonts w:hint="eastAsia"/>
                          <w:color w:val="000000" w:themeColor="text1"/>
                        </w:rPr>
                        <w:t>教學提示：教師可着學生根據網頁提供的資料，分析香港過去二十年政府收入轉變的趨勢，以及政府收入和整體經濟表現之間的關係。</w:t>
                      </w:r>
                    </w:p>
                  </w:txbxContent>
                </v:textbox>
                <w10:wrap anchorx="margin"/>
              </v:roundrect>
            </w:pict>
          </mc:Fallback>
        </mc:AlternateContent>
      </w:r>
      <w:r w:rsidR="000357E8">
        <w:rPr>
          <w:rFonts w:asciiTheme="minorEastAsia" w:hAnsiTheme="minorEastAsia"/>
          <w:b/>
          <w:sz w:val="32"/>
          <w:szCs w:val="32"/>
          <w:lang w:eastAsia="zh-HK"/>
        </w:rPr>
        <w:br w:type="page"/>
      </w:r>
    </w:p>
    <w:p w14:paraId="40C111F4" w14:textId="740B7EAF" w:rsidR="00B97601" w:rsidRPr="00A07D8B" w:rsidRDefault="00AE161C" w:rsidP="00FD45C2">
      <w:pPr>
        <w:snapToGrid w:val="0"/>
        <w:spacing w:after="0" w:line="240" w:lineRule="auto"/>
        <w:rPr>
          <w:rFonts w:ascii="微軟正黑體" w:eastAsia="微軟正黑體" w:hAnsi="微軟正黑體"/>
          <w:b/>
          <w:sz w:val="28"/>
          <w:szCs w:val="28"/>
          <w:lang w:eastAsia="zh-HK"/>
        </w:rPr>
      </w:pPr>
      <w:r w:rsidRPr="00A07D8B">
        <w:rPr>
          <w:rFonts w:ascii="微軟正黑體" w:eastAsia="微軟正黑體" w:hAnsi="微軟正黑體" w:hint="eastAsia"/>
          <w:b/>
          <w:sz w:val="28"/>
          <w:szCs w:val="28"/>
          <w:lang w:eastAsia="zh-HK"/>
        </w:rPr>
        <w:lastRenderedPageBreak/>
        <w:t>工作紙三</w:t>
      </w:r>
      <w:r w:rsidR="00B97601" w:rsidRPr="00A07D8B">
        <w:rPr>
          <w:rFonts w:ascii="微軟正黑體" w:eastAsia="微軟正黑體" w:hAnsi="微軟正黑體" w:hint="eastAsia"/>
          <w:b/>
          <w:sz w:val="28"/>
          <w:szCs w:val="28"/>
          <w:lang w:eastAsia="zh-HK"/>
        </w:rPr>
        <w:t>︰香港稅制的特點</w:t>
      </w:r>
      <w:r w:rsidR="00EF370D" w:rsidRPr="00A07D8B">
        <w:rPr>
          <w:rFonts w:ascii="微軟正黑體" w:eastAsia="微軟正黑體" w:hAnsi="微軟正黑體" w:hint="eastAsia"/>
          <w:b/>
          <w:sz w:val="28"/>
          <w:szCs w:val="28"/>
        </w:rPr>
        <w:t>（</w:t>
      </w:r>
      <w:r w:rsidR="00EF370D" w:rsidRPr="00A07D8B">
        <w:rPr>
          <w:rFonts w:ascii="微軟正黑體" w:eastAsia="微軟正黑體" w:hAnsi="微軟正黑體" w:hint="eastAsia"/>
          <w:b/>
          <w:sz w:val="28"/>
          <w:szCs w:val="28"/>
          <w:lang w:eastAsia="zh-HK"/>
        </w:rPr>
        <w:t>一</w:t>
      </w:r>
      <w:r w:rsidR="00EF370D" w:rsidRPr="00A07D8B">
        <w:rPr>
          <w:rFonts w:ascii="微軟正黑體" w:eastAsia="微軟正黑體" w:hAnsi="微軟正黑體" w:hint="eastAsia"/>
          <w:b/>
          <w:sz w:val="28"/>
          <w:szCs w:val="28"/>
        </w:rPr>
        <w:t>）</w:t>
      </w:r>
    </w:p>
    <w:p w14:paraId="49DA9CE0" w14:textId="39441192" w:rsidR="00B97601" w:rsidRDefault="00B97601" w:rsidP="00FD45C2">
      <w:pPr>
        <w:snapToGrid w:val="0"/>
        <w:spacing w:after="0" w:line="240" w:lineRule="auto"/>
        <w:rPr>
          <w:rFonts w:ascii="微軟正黑體" w:eastAsia="微軟正黑體" w:hAnsi="微軟正黑體" w:cs="Times New Roman"/>
          <w:color w:val="000000" w:themeColor="text1"/>
          <w:sz w:val="24"/>
          <w:szCs w:val="24"/>
          <w:highlight w:val="white"/>
          <w:lang w:eastAsia="zh-HK"/>
        </w:rPr>
      </w:pPr>
      <w:r w:rsidRPr="00FD45C2">
        <w:rPr>
          <w:rFonts w:ascii="微軟正黑體" w:eastAsia="微軟正黑體" w:hAnsi="微軟正黑體" w:cs="Times New Roman" w:hint="eastAsia"/>
          <w:color w:val="000000" w:themeColor="text1"/>
          <w:sz w:val="24"/>
          <w:szCs w:val="24"/>
          <w:highlight w:val="white"/>
          <w:lang w:eastAsia="zh-HK"/>
        </w:rPr>
        <w:t>常聽說香港稅制吸引不少外國投資。在比較不同地方的稅制，不如先了解一下香港稅制的特色吧。</w:t>
      </w:r>
    </w:p>
    <w:p w14:paraId="0362EF3A" w14:textId="04A6052A" w:rsidR="00FD45C2" w:rsidRDefault="00FD45C2" w:rsidP="00FD45C2">
      <w:pPr>
        <w:snapToGrid w:val="0"/>
        <w:spacing w:after="0" w:line="240" w:lineRule="auto"/>
        <w:rPr>
          <w:rFonts w:ascii="微軟正黑體" w:eastAsia="微軟正黑體" w:hAnsi="微軟正黑體" w:cs="Times New Roman"/>
          <w:color w:val="000000" w:themeColor="text1"/>
          <w:sz w:val="24"/>
          <w:szCs w:val="24"/>
          <w:highlight w:val="white"/>
          <w:lang w:eastAsia="zh-HK"/>
        </w:rPr>
      </w:pPr>
      <w:r w:rsidRPr="00F03707">
        <w:rPr>
          <w:rFonts w:ascii="Times New Roman" w:hAnsi="Times New Roman" w:cs="Times New Roman"/>
          <w:noProof/>
          <w:color w:val="231F20"/>
          <w:lang w:eastAsia="zh-CN"/>
        </w:rPr>
        <mc:AlternateContent>
          <mc:Choice Requires="wps">
            <w:drawing>
              <wp:anchor distT="0" distB="0" distL="114300" distR="114300" simplePos="0" relativeHeight="251924511" behindDoc="0" locked="0" layoutInCell="1" allowOverlap="1" wp14:anchorId="7020C3AB" wp14:editId="5240BD36">
                <wp:simplePos x="0" y="0"/>
                <wp:positionH relativeFrom="margin">
                  <wp:posOffset>30480</wp:posOffset>
                </wp:positionH>
                <wp:positionV relativeFrom="paragraph">
                  <wp:posOffset>287020</wp:posOffset>
                </wp:positionV>
                <wp:extent cx="5234940" cy="1699260"/>
                <wp:effectExtent l="19050" t="19050" r="22860" b="15240"/>
                <wp:wrapSquare wrapText="bothSides"/>
                <wp:docPr id="983" name="圓角矩形 1073"/>
                <wp:cNvGraphicFramePr/>
                <a:graphic xmlns:a="http://schemas.openxmlformats.org/drawingml/2006/main">
                  <a:graphicData uri="http://schemas.microsoft.com/office/word/2010/wordprocessingShape">
                    <wps:wsp>
                      <wps:cNvSpPr/>
                      <wps:spPr>
                        <a:xfrm>
                          <a:off x="0" y="0"/>
                          <a:ext cx="5234940" cy="1699260"/>
                        </a:xfrm>
                        <a:prstGeom prst="roundRect">
                          <a:avLst/>
                        </a:prstGeom>
                        <a:solidFill>
                          <a:sysClr val="window" lastClr="FFFFFF"/>
                        </a:solidFill>
                        <a:ln w="28575" cap="flat" cmpd="sng" algn="ctr">
                          <a:solidFill>
                            <a:srgbClr val="4472C4"/>
                          </a:solidFill>
                          <a:prstDash val="solid"/>
                          <a:miter lim="800000"/>
                        </a:ln>
                        <a:effectLst/>
                      </wps:spPr>
                      <wps:txbx>
                        <w:txbxContent>
                          <w:p w14:paraId="44679C2D" w14:textId="43D560F4" w:rsidR="006D35AA" w:rsidRPr="00FD45C2" w:rsidRDefault="006D35AA" w:rsidP="00FD45C2">
                            <w:pPr>
                              <w:snapToGrid w:val="0"/>
                              <w:spacing w:after="0" w:line="240" w:lineRule="auto"/>
                              <w:ind w:firstLine="1"/>
                              <w:rPr>
                                <w:rFonts w:ascii="微軟正黑體" w:eastAsia="微軟正黑體" w:hAnsi="微軟正黑體"/>
                                <w:bCs/>
                                <w:sz w:val="24"/>
                                <w:szCs w:val="24"/>
                              </w:rPr>
                            </w:pPr>
                            <w:r w:rsidRPr="005A4E29">
                              <w:rPr>
                                <w:rFonts w:ascii="微軟正黑體" w:eastAsia="微軟正黑體" w:hAnsi="微軟正黑體"/>
                                <w:b/>
                                <w:noProof/>
                                <w:sz w:val="28"/>
                                <w:szCs w:val="28"/>
                                <w:lang w:eastAsia="zh-CN"/>
                              </w:rPr>
                              <w:drawing>
                                <wp:inline distT="0" distB="0" distL="0" distR="0" wp14:anchorId="7CCFE4CC" wp14:editId="4E894EEF">
                                  <wp:extent cx="856800" cy="698909"/>
                                  <wp:effectExtent l="0" t="0" r="635" b="6350"/>
                                  <wp:docPr id="984" name="圖片 98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FD45C2">
                              <w:rPr>
                                <w:rStyle w:val="a6"/>
                                <w:rFonts w:ascii="微軟正黑體" w:eastAsia="微軟正黑體" w:hAnsi="微軟正黑體" w:hint="eastAsia"/>
                                <w:color w:val="000000"/>
                                <w:sz w:val="24"/>
                                <w:szCs w:val="24"/>
                                <w:u w:val="none"/>
                              </w:rPr>
                              <w:t xml:space="preserve"> </w:t>
                            </w:r>
                            <w:r w:rsidRPr="00FD45C2">
                              <w:rPr>
                                <w:rFonts w:ascii="微軟正黑體" w:eastAsia="微軟正黑體" w:hAnsi="微軟正黑體" w:hint="eastAsia"/>
                                <w:b/>
                                <w:bCs/>
                                <w:sz w:val="24"/>
                                <w:szCs w:val="24"/>
                                <w:lang w:eastAsia="zh-HK"/>
                              </w:rPr>
                              <w:t>香港稅制的特點</w:t>
                            </w:r>
                            <w:r w:rsidRPr="00FD45C2">
                              <w:rPr>
                                <w:rFonts w:ascii="微軟正黑體" w:eastAsia="微軟正黑體" w:hAnsi="微軟正黑體" w:hint="eastAsia"/>
                                <w:sz w:val="24"/>
                                <w:szCs w:val="24"/>
                              </w:rPr>
                              <w:t>（</w:t>
                            </w:r>
                            <w:r w:rsidRPr="00FD45C2">
                              <w:rPr>
                                <w:rFonts w:ascii="微軟正黑體" w:eastAsia="微軟正黑體" w:hAnsi="微軟正黑體" w:hint="eastAsia"/>
                                <w:sz w:val="24"/>
                                <w:szCs w:val="24"/>
                                <w:lang w:eastAsia="zh-HK"/>
                              </w:rPr>
                              <w:t>片長</w:t>
                            </w:r>
                            <w:r w:rsidRPr="00FD45C2">
                              <w:rPr>
                                <w:rFonts w:ascii="微軟正黑體" w:eastAsia="微軟正黑體" w:hAnsi="微軟正黑體" w:hint="eastAsia"/>
                                <w:sz w:val="24"/>
                                <w:szCs w:val="24"/>
                              </w:rPr>
                              <w:t>2</w:t>
                            </w:r>
                            <w:r w:rsidRPr="00FD45C2">
                              <w:rPr>
                                <w:rFonts w:ascii="微軟正黑體" w:eastAsia="微軟正黑體" w:hAnsi="微軟正黑體" w:hint="eastAsia"/>
                                <w:sz w:val="24"/>
                                <w:szCs w:val="24"/>
                                <w:lang w:eastAsia="zh-HK"/>
                              </w:rPr>
                              <w:t>分</w:t>
                            </w:r>
                            <w:r w:rsidRPr="00FD45C2">
                              <w:rPr>
                                <w:rFonts w:ascii="微軟正黑體" w:eastAsia="微軟正黑體" w:hAnsi="微軟正黑體" w:hint="eastAsia"/>
                                <w:sz w:val="24"/>
                                <w:szCs w:val="24"/>
                              </w:rPr>
                              <w:t>49</w:t>
                            </w:r>
                            <w:r w:rsidRPr="00FD45C2">
                              <w:rPr>
                                <w:rFonts w:ascii="微軟正黑體" w:eastAsia="微軟正黑體" w:hAnsi="微軟正黑體" w:hint="eastAsia"/>
                                <w:sz w:val="24"/>
                                <w:szCs w:val="24"/>
                                <w:lang w:eastAsia="zh-HK"/>
                              </w:rPr>
                              <w:t>秒</w:t>
                            </w:r>
                            <w:r w:rsidRPr="00FD45C2">
                              <w:rPr>
                                <w:rFonts w:ascii="微軟正黑體" w:eastAsia="微軟正黑體" w:hAnsi="微軟正黑體"/>
                                <w:sz w:val="24"/>
                                <w:szCs w:val="24"/>
                              </w:rPr>
                              <w:t>）</w:t>
                            </w:r>
                          </w:p>
                          <w:p w14:paraId="55DF4981" w14:textId="5AD00389" w:rsidR="006D35AA" w:rsidRPr="00FD45C2" w:rsidRDefault="006C5B4E" w:rsidP="00FD45C2">
                            <w:pPr>
                              <w:snapToGrid w:val="0"/>
                              <w:spacing w:after="0" w:line="240" w:lineRule="auto"/>
                              <w:rPr>
                                <w:rStyle w:val="a6"/>
                                <w:rFonts w:ascii="Times New Roman" w:eastAsia="微軟正黑體" w:hAnsi="Times New Roman" w:cs="Times New Roman"/>
                                <w:sz w:val="24"/>
                                <w:szCs w:val="24"/>
                              </w:rPr>
                            </w:pPr>
                            <w:hyperlink r:id="rId33" w:history="1">
                              <w:r w:rsidR="006D35AA" w:rsidRPr="00FD45C2">
                                <w:rPr>
                                  <w:rStyle w:val="a6"/>
                                  <w:rFonts w:ascii="Times New Roman" w:eastAsia="微軟正黑體" w:hAnsi="Times New Roman" w:cs="Times New Roman"/>
                                  <w:sz w:val="24"/>
                                  <w:szCs w:val="24"/>
                                  <w:lang w:eastAsia="zh-HK"/>
                                </w:rPr>
                                <w:t>http://apps.hkedcity.net/media/play/playVideo_responsive.php?vFileID=69815&amp;vAutoStart=false&amp;vStartTime=0&amp;map</w:t>
                              </w:r>
                            </w:hyperlink>
                            <w:r w:rsidR="006D35AA" w:rsidRPr="00FD45C2">
                              <w:rPr>
                                <w:rFonts w:ascii="Times New Roman" w:eastAsia="微軟正黑體" w:hAnsi="Times New Roman" w:cs="Times New Roman"/>
                                <w:sz w:val="24"/>
                                <w:szCs w:val="24"/>
                                <w:lang w:eastAsia="zh-HK"/>
                              </w:rPr>
                              <w:t>=</w:t>
                            </w:r>
                          </w:p>
                          <w:p w14:paraId="7213CDED" w14:textId="2E10070C" w:rsidR="006D35AA" w:rsidRPr="00FD45C2" w:rsidRDefault="006D35AA" w:rsidP="00FD45C2">
                            <w:pPr>
                              <w:snapToGrid w:val="0"/>
                              <w:spacing w:after="0" w:line="240" w:lineRule="auto"/>
                              <w:ind w:right="-189"/>
                              <w:jc w:val="both"/>
                              <w:rPr>
                                <w:rFonts w:ascii="微軟正黑體" w:eastAsia="微軟正黑體" w:hAnsi="微軟正黑體" w:cs="Times New Roman"/>
                                <w:sz w:val="24"/>
                                <w:szCs w:val="24"/>
                              </w:rPr>
                            </w:pPr>
                            <w:r w:rsidRPr="00FD45C2">
                              <w:rPr>
                                <w:rFonts w:ascii="微軟正黑體" w:eastAsia="微軟正黑體" w:hAnsi="微軟正黑體" w:hint="eastAsia"/>
                                <w:sz w:val="24"/>
                                <w:szCs w:val="24"/>
                                <w:lang w:eastAsia="zh-HK"/>
                              </w:rPr>
                              <w:t>資料來源：教育局課程資源組（2017）。《你不可不知的香港公共財政》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20C3AB" id="_x0000_s1039" style="position:absolute;margin-left:2.4pt;margin-top:22.6pt;width:412.2pt;height:133.8pt;z-index:2519245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" fillcolor="window" strokecolor="#4472c4" strokeweight="2.25pt">
                <v:stroke joinstyle="miter"/>
                <v:textbox>
                  <w:txbxContent>
                    <w:p w14:paraId="44679C2D" w14:textId="43D560F4" w:rsidR="006D35AA" w:rsidRPr="00FD45C2" w:rsidRDefault="006D35AA" w:rsidP="00FD45C2">
                      <w:pPr>
                        <w:snapToGrid w:val="0"/>
                        <w:spacing w:after="0" w:line="240" w:lineRule="auto"/>
                        <w:ind w:firstLine="1"/>
                        <w:rPr>
                          <w:rFonts w:ascii="微軟正黑體" w:eastAsia="微軟正黑體" w:hAnsi="微軟正黑體"/>
                          <w:bCs/>
                          <w:sz w:val="24"/>
                          <w:szCs w:val="24"/>
                        </w:rPr>
                      </w:pPr>
                      <w:r w:rsidRPr="005A4E29">
                        <w:rPr>
                          <w:rFonts w:ascii="微軟正黑體" w:eastAsia="微軟正黑體" w:hAnsi="微軟正黑體"/>
                          <w:b/>
                          <w:noProof/>
                          <w:sz w:val="28"/>
                          <w:szCs w:val="28"/>
                          <w:lang w:eastAsia="zh-CN"/>
                        </w:rPr>
                        <w:drawing>
                          <wp:inline distT="0" distB="0" distL="0" distR="0" wp14:anchorId="7CCFE4CC" wp14:editId="4E894EEF">
                            <wp:extent cx="856800" cy="698909"/>
                            <wp:effectExtent l="0" t="0" r="635" b="6350"/>
                            <wp:docPr id="984" name="圖片 98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FD45C2">
                        <w:rPr>
                          <w:rStyle w:val="a6"/>
                          <w:rFonts w:ascii="微軟正黑體" w:eastAsia="微軟正黑體" w:hAnsi="微軟正黑體" w:hint="eastAsia"/>
                          <w:color w:val="000000"/>
                          <w:sz w:val="24"/>
                          <w:szCs w:val="24"/>
                          <w:u w:val="none"/>
                        </w:rPr>
                        <w:t xml:space="preserve"> </w:t>
                      </w:r>
                      <w:r w:rsidRPr="00FD45C2">
                        <w:rPr>
                          <w:rFonts w:ascii="微軟正黑體" w:eastAsia="微軟正黑體" w:hAnsi="微軟正黑體" w:hint="eastAsia"/>
                          <w:b/>
                          <w:bCs/>
                          <w:sz w:val="24"/>
                          <w:szCs w:val="24"/>
                          <w:lang w:eastAsia="zh-HK"/>
                        </w:rPr>
                        <w:t>香港稅制的特點</w:t>
                      </w:r>
                      <w:r w:rsidRPr="00FD45C2">
                        <w:rPr>
                          <w:rFonts w:ascii="微軟正黑體" w:eastAsia="微軟正黑體" w:hAnsi="微軟正黑體" w:hint="eastAsia"/>
                          <w:sz w:val="24"/>
                          <w:szCs w:val="24"/>
                        </w:rPr>
                        <w:t>（</w:t>
                      </w:r>
                      <w:r w:rsidRPr="00FD45C2">
                        <w:rPr>
                          <w:rFonts w:ascii="微軟正黑體" w:eastAsia="微軟正黑體" w:hAnsi="微軟正黑體" w:hint="eastAsia"/>
                          <w:sz w:val="24"/>
                          <w:szCs w:val="24"/>
                          <w:lang w:eastAsia="zh-HK"/>
                        </w:rPr>
                        <w:t>片長</w:t>
                      </w:r>
                      <w:r w:rsidRPr="00FD45C2">
                        <w:rPr>
                          <w:rFonts w:ascii="微軟正黑體" w:eastAsia="微軟正黑體" w:hAnsi="微軟正黑體" w:hint="eastAsia"/>
                          <w:sz w:val="24"/>
                          <w:szCs w:val="24"/>
                        </w:rPr>
                        <w:t>2</w:t>
                      </w:r>
                      <w:r w:rsidRPr="00FD45C2">
                        <w:rPr>
                          <w:rFonts w:ascii="微軟正黑體" w:eastAsia="微軟正黑體" w:hAnsi="微軟正黑體" w:hint="eastAsia"/>
                          <w:sz w:val="24"/>
                          <w:szCs w:val="24"/>
                          <w:lang w:eastAsia="zh-HK"/>
                        </w:rPr>
                        <w:t>分</w:t>
                      </w:r>
                      <w:r w:rsidRPr="00FD45C2">
                        <w:rPr>
                          <w:rFonts w:ascii="微軟正黑體" w:eastAsia="微軟正黑體" w:hAnsi="微軟正黑體" w:hint="eastAsia"/>
                          <w:sz w:val="24"/>
                          <w:szCs w:val="24"/>
                        </w:rPr>
                        <w:t>49</w:t>
                      </w:r>
                      <w:r w:rsidRPr="00FD45C2">
                        <w:rPr>
                          <w:rFonts w:ascii="微軟正黑體" w:eastAsia="微軟正黑體" w:hAnsi="微軟正黑體" w:hint="eastAsia"/>
                          <w:sz w:val="24"/>
                          <w:szCs w:val="24"/>
                          <w:lang w:eastAsia="zh-HK"/>
                        </w:rPr>
                        <w:t>秒</w:t>
                      </w:r>
                      <w:r w:rsidRPr="00FD45C2">
                        <w:rPr>
                          <w:rFonts w:ascii="微軟正黑體" w:eastAsia="微軟正黑體" w:hAnsi="微軟正黑體"/>
                          <w:sz w:val="24"/>
                          <w:szCs w:val="24"/>
                        </w:rPr>
                        <w:t>）</w:t>
                      </w:r>
                    </w:p>
                    <w:p w14:paraId="55DF4981" w14:textId="5AD00389" w:rsidR="006D35AA" w:rsidRPr="00FD45C2" w:rsidRDefault="006C5B4E" w:rsidP="00FD45C2">
                      <w:pPr>
                        <w:snapToGrid w:val="0"/>
                        <w:spacing w:after="0" w:line="240" w:lineRule="auto"/>
                        <w:rPr>
                          <w:rStyle w:val="a6"/>
                          <w:rFonts w:ascii="Times New Roman" w:eastAsia="微軟正黑體" w:hAnsi="Times New Roman" w:cs="Times New Roman"/>
                          <w:sz w:val="24"/>
                          <w:szCs w:val="24"/>
                        </w:rPr>
                      </w:pPr>
                      <w:hyperlink r:id="rId34" w:history="1">
                        <w:r w:rsidR="006D35AA" w:rsidRPr="00FD45C2">
                          <w:rPr>
                            <w:rStyle w:val="a6"/>
                            <w:rFonts w:ascii="Times New Roman" w:eastAsia="微軟正黑體" w:hAnsi="Times New Roman" w:cs="Times New Roman"/>
                            <w:sz w:val="24"/>
                            <w:szCs w:val="24"/>
                            <w:lang w:eastAsia="zh-HK"/>
                          </w:rPr>
                          <w:t>http://apps.hkedcity.net/media/play/playVideo_responsive.php?vFileID=69815&amp;vAutoStart=false&amp;vStartTime=0&amp;map</w:t>
                        </w:r>
                      </w:hyperlink>
                      <w:r w:rsidR="006D35AA" w:rsidRPr="00FD45C2">
                        <w:rPr>
                          <w:rFonts w:ascii="Times New Roman" w:eastAsia="微軟正黑體" w:hAnsi="Times New Roman" w:cs="Times New Roman"/>
                          <w:sz w:val="24"/>
                          <w:szCs w:val="24"/>
                          <w:lang w:eastAsia="zh-HK"/>
                        </w:rPr>
                        <w:t>=</w:t>
                      </w:r>
                    </w:p>
                    <w:p w14:paraId="7213CDED" w14:textId="2E10070C" w:rsidR="006D35AA" w:rsidRPr="00FD45C2" w:rsidRDefault="006D35AA" w:rsidP="00FD45C2">
                      <w:pPr>
                        <w:snapToGrid w:val="0"/>
                        <w:spacing w:after="0" w:line="240" w:lineRule="auto"/>
                        <w:ind w:right="-189"/>
                        <w:jc w:val="both"/>
                        <w:rPr>
                          <w:rFonts w:ascii="微軟正黑體" w:eastAsia="微軟正黑體" w:hAnsi="微軟正黑體" w:cs="Times New Roman"/>
                          <w:sz w:val="24"/>
                          <w:szCs w:val="24"/>
                        </w:rPr>
                      </w:pPr>
                      <w:r w:rsidRPr="00FD45C2">
                        <w:rPr>
                          <w:rFonts w:ascii="微軟正黑體" w:eastAsia="微軟正黑體" w:hAnsi="微軟正黑體" w:hint="eastAsia"/>
                          <w:sz w:val="24"/>
                          <w:szCs w:val="24"/>
                          <w:lang w:eastAsia="zh-HK"/>
                        </w:rPr>
                        <w:t>資料來源：教育局課程資源組（2017）。《你不可不知的香港公共財政》</w:t>
                      </w:r>
                    </w:p>
                  </w:txbxContent>
                </v:textbox>
                <w10:wrap type="square" anchorx="margin"/>
              </v:roundrect>
            </w:pict>
          </mc:Fallback>
        </mc:AlternateContent>
      </w:r>
    </w:p>
    <w:p w14:paraId="34701417" w14:textId="0CD520D7" w:rsidR="00FD45C2" w:rsidRDefault="00FD45C2" w:rsidP="00FD45C2">
      <w:pPr>
        <w:snapToGrid w:val="0"/>
        <w:spacing w:after="0" w:line="240" w:lineRule="auto"/>
        <w:rPr>
          <w:rFonts w:ascii="微軟正黑體" w:eastAsia="微軟正黑體" w:hAnsi="微軟正黑體" w:cs="Times New Roman"/>
          <w:color w:val="000000" w:themeColor="text1"/>
          <w:sz w:val="24"/>
          <w:szCs w:val="24"/>
          <w:highlight w:val="white"/>
          <w:lang w:eastAsia="zh-HK"/>
        </w:rPr>
      </w:pPr>
    </w:p>
    <w:p w14:paraId="74424F32" w14:textId="12B1BA8D" w:rsidR="00497A98" w:rsidRPr="0086277A" w:rsidRDefault="0086277A" w:rsidP="00B97601">
      <w:pPr>
        <w:spacing w:line="0" w:lineRule="atLeast"/>
        <w:rPr>
          <w:rFonts w:asciiTheme="minorEastAsia" w:hAnsiTheme="minorEastAsia"/>
          <w:b/>
          <w:sz w:val="24"/>
          <w:szCs w:val="24"/>
          <w:lang w:eastAsia="zh-HK"/>
        </w:rPr>
      </w:pPr>
      <w:r w:rsidRPr="0086277A">
        <w:rPr>
          <w:rFonts w:asciiTheme="minorEastAsia" w:hAnsiTheme="minorEastAsia" w:hint="eastAsia"/>
          <w:b/>
          <w:sz w:val="24"/>
          <w:szCs w:val="24"/>
          <w:lang w:eastAsia="zh-HK"/>
        </w:rPr>
        <w:t>觀看上述短片，並回答</w:t>
      </w:r>
      <w:r w:rsidR="00762CFA">
        <w:rPr>
          <w:rFonts w:asciiTheme="minorEastAsia" w:hAnsiTheme="minorEastAsia" w:hint="eastAsia"/>
          <w:b/>
          <w:sz w:val="24"/>
          <w:szCs w:val="24"/>
          <w:lang w:eastAsia="zh-HK"/>
        </w:rPr>
        <w:t>問</w:t>
      </w:r>
      <w:r w:rsidRPr="0086277A">
        <w:rPr>
          <w:rFonts w:asciiTheme="minorEastAsia" w:hAnsiTheme="minorEastAsia" w:hint="eastAsia"/>
          <w:b/>
          <w:sz w:val="24"/>
          <w:szCs w:val="24"/>
          <w:lang w:eastAsia="zh-HK"/>
        </w:rPr>
        <w:t>題：</w:t>
      </w:r>
    </w:p>
    <w:p w14:paraId="51555724" w14:textId="7FBB5062" w:rsidR="00B97601" w:rsidRPr="00B64054" w:rsidRDefault="00B97601" w:rsidP="00FD45C2">
      <w:pPr>
        <w:pStyle w:val="a4"/>
        <w:numPr>
          <w:ilvl w:val="0"/>
          <w:numId w:val="7"/>
        </w:numPr>
        <w:spacing w:after="0" w:line="276" w:lineRule="auto"/>
        <w:ind w:left="426" w:hanging="426"/>
        <w:rPr>
          <w:rFonts w:asciiTheme="minorEastAsia" w:hAnsiTheme="minorEastAsia" w:cs="Times New Roman"/>
          <w:color w:val="000000" w:themeColor="text1"/>
          <w:sz w:val="24"/>
          <w:szCs w:val="24"/>
          <w:highlight w:val="white"/>
        </w:rPr>
      </w:pPr>
      <w:r w:rsidRPr="00B64054">
        <w:rPr>
          <w:rFonts w:asciiTheme="minorEastAsia" w:hAnsiTheme="minorEastAsia" w:cs="Times New Roman"/>
          <w:color w:val="000000" w:themeColor="text1"/>
          <w:sz w:val="24"/>
          <w:szCs w:val="24"/>
          <w:highlight w:val="white"/>
        </w:rPr>
        <w:t>根據影片，試指出香港實行的</w:t>
      </w:r>
      <w:r w:rsidRPr="00B64054">
        <w:rPr>
          <w:rFonts w:asciiTheme="minorEastAsia" w:hAnsiTheme="minorEastAsia" w:cs="Times New Roman" w:hint="eastAsia"/>
          <w:color w:val="000000" w:themeColor="text1"/>
          <w:sz w:val="24"/>
          <w:szCs w:val="24"/>
          <w:highlight w:val="white"/>
        </w:rPr>
        <w:t>税</w:t>
      </w:r>
      <w:r w:rsidRPr="00B64054">
        <w:rPr>
          <w:rFonts w:asciiTheme="minorEastAsia" w:hAnsiTheme="minorEastAsia" w:cs="Times New Roman"/>
          <w:color w:val="000000" w:themeColor="text1"/>
          <w:sz w:val="24"/>
          <w:szCs w:val="24"/>
          <w:highlight w:val="white"/>
        </w:rPr>
        <w:t>收政策</w:t>
      </w:r>
      <w:r w:rsidR="00816C6B">
        <w:rPr>
          <w:rFonts w:asciiTheme="minorEastAsia" w:hAnsiTheme="minorEastAsia" w:cs="Times New Roman" w:hint="eastAsia"/>
          <w:color w:val="000000" w:themeColor="text1"/>
          <w:sz w:val="24"/>
          <w:szCs w:val="24"/>
          <w:highlight w:val="white"/>
        </w:rPr>
        <w:t>的</w:t>
      </w:r>
      <w:r>
        <w:rPr>
          <w:rFonts w:asciiTheme="minorEastAsia" w:hAnsiTheme="minorEastAsia" w:cs="Times New Roman" w:hint="eastAsia"/>
          <w:color w:val="000000" w:themeColor="text1"/>
          <w:sz w:val="24"/>
          <w:szCs w:val="24"/>
          <w:highlight w:val="white"/>
          <w:lang w:eastAsia="zh-HK"/>
        </w:rPr>
        <w:t>特點</w:t>
      </w:r>
      <w:r w:rsidRPr="00B64054">
        <w:rPr>
          <w:rFonts w:asciiTheme="minorEastAsia" w:hAnsiTheme="minorEastAsia" w:cs="Times New Roman"/>
          <w:color w:val="000000" w:themeColor="text1"/>
          <w:sz w:val="24"/>
          <w:szCs w:val="24"/>
          <w:highlight w:val="white"/>
        </w:rPr>
        <w:t>。</w:t>
      </w:r>
    </w:p>
    <w:tbl>
      <w:tblPr>
        <w:tblStyle w:val="a3"/>
        <w:tblW w:w="0" w:type="auto"/>
        <w:tblInd w:w="42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8"/>
      </w:tblGrid>
      <w:tr w:rsidR="00B97601" w:rsidRPr="00B64054" w14:paraId="15C44602" w14:textId="77777777" w:rsidTr="00FD45C2">
        <w:tc>
          <w:tcPr>
            <w:tcW w:w="7878" w:type="dxa"/>
            <w:tcBorders>
              <w:bottom w:val="single" w:sz="4" w:space="0" w:color="auto"/>
            </w:tcBorders>
          </w:tcPr>
          <w:p w14:paraId="6A8BF1B3" w14:textId="70C94889" w:rsidR="00FD45C2" w:rsidRPr="004958B9" w:rsidRDefault="00C41428" w:rsidP="00FD45C2">
            <w:pPr>
              <w:spacing w:line="360" w:lineRule="auto"/>
              <w:rPr>
                <w:rFonts w:asciiTheme="minorEastAsia" w:hAnsiTheme="minorEastAsia" w:cs="Times New Roman"/>
                <w:i/>
                <w:color w:val="FF0000"/>
                <w:sz w:val="24"/>
                <w:szCs w:val="24"/>
                <w:highlight w:val="white"/>
              </w:rPr>
            </w:pPr>
            <w:r w:rsidRPr="004958B9">
              <w:rPr>
                <w:rFonts w:asciiTheme="minorEastAsia" w:hAnsiTheme="minorEastAsia" w:cs="Times New Roman" w:hint="eastAsia"/>
                <w:i/>
                <w:color w:val="FF0000"/>
                <w:sz w:val="24"/>
                <w:szCs w:val="24"/>
                <w:highlight w:val="white"/>
              </w:rPr>
              <w:t>香港實行</w:t>
            </w:r>
            <w:r w:rsidR="00B97601" w:rsidRPr="004958B9">
              <w:rPr>
                <w:rFonts w:asciiTheme="minorEastAsia" w:hAnsiTheme="minorEastAsia" w:cs="Times New Roman"/>
                <w:i/>
                <w:color w:val="FF0000"/>
                <w:sz w:val="24"/>
                <w:szCs w:val="24"/>
                <w:highlight w:val="white"/>
              </w:rPr>
              <w:t>簡單及低</w:t>
            </w:r>
            <w:r w:rsidR="00B97601" w:rsidRPr="004958B9">
              <w:rPr>
                <w:rFonts w:asciiTheme="minorEastAsia" w:hAnsiTheme="minorEastAsia" w:cs="Times New Roman" w:hint="eastAsia"/>
                <w:i/>
                <w:color w:val="FF0000"/>
                <w:sz w:val="24"/>
                <w:szCs w:val="24"/>
                <w:highlight w:val="white"/>
              </w:rPr>
              <w:t>税</w:t>
            </w:r>
            <w:r w:rsidR="00B97601" w:rsidRPr="004958B9">
              <w:rPr>
                <w:rFonts w:asciiTheme="minorEastAsia" w:hAnsiTheme="minorEastAsia" w:cs="Times New Roman"/>
                <w:i/>
                <w:color w:val="FF0000"/>
                <w:sz w:val="24"/>
                <w:szCs w:val="24"/>
                <w:highlight w:val="white"/>
              </w:rPr>
              <w:t>率的</w:t>
            </w:r>
            <w:r w:rsidR="00B97601" w:rsidRPr="004958B9">
              <w:rPr>
                <w:rFonts w:asciiTheme="minorEastAsia" w:hAnsiTheme="minorEastAsia" w:cs="Times New Roman" w:hint="eastAsia"/>
                <w:i/>
                <w:color w:val="FF0000"/>
                <w:sz w:val="24"/>
                <w:szCs w:val="24"/>
                <w:highlight w:val="white"/>
              </w:rPr>
              <w:t>税</w:t>
            </w:r>
            <w:r w:rsidR="00B97601" w:rsidRPr="004958B9">
              <w:rPr>
                <w:rFonts w:asciiTheme="minorEastAsia" w:hAnsiTheme="minorEastAsia" w:cs="Times New Roman"/>
                <w:i/>
                <w:color w:val="FF0000"/>
                <w:sz w:val="24"/>
                <w:szCs w:val="24"/>
                <w:highlight w:val="white"/>
              </w:rPr>
              <w:t>收政策，稅收種類較其他已發展國家少。</w:t>
            </w:r>
          </w:p>
        </w:tc>
      </w:tr>
      <w:tr w:rsidR="00FD45C2" w:rsidRPr="00B64054" w14:paraId="7E23524A" w14:textId="77777777" w:rsidTr="00FD45C2">
        <w:tc>
          <w:tcPr>
            <w:tcW w:w="7878" w:type="dxa"/>
            <w:tcBorders>
              <w:top w:val="single" w:sz="4" w:space="0" w:color="auto"/>
              <w:bottom w:val="single" w:sz="4" w:space="0" w:color="auto"/>
            </w:tcBorders>
          </w:tcPr>
          <w:p w14:paraId="5E6259FE" w14:textId="77777777" w:rsidR="00FD45C2" w:rsidRPr="004958B9" w:rsidRDefault="00FD45C2" w:rsidP="00FD45C2">
            <w:pPr>
              <w:spacing w:line="360" w:lineRule="auto"/>
              <w:rPr>
                <w:rFonts w:asciiTheme="minorEastAsia" w:hAnsiTheme="minorEastAsia" w:cs="Times New Roman"/>
                <w:i/>
                <w:color w:val="FF0000"/>
                <w:sz w:val="24"/>
                <w:szCs w:val="24"/>
                <w:highlight w:val="white"/>
              </w:rPr>
            </w:pPr>
          </w:p>
        </w:tc>
      </w:tr>
      <w:tr w:rsidR="00FD45C2" w:rsidRPr="00B64054" w14:paraId="6AEC12DE" w14:textId="77777777" w:rsidTr="00FD45C2">
        <w:tc>
          <w:tcPr>
            <w:tcW w:w="7878" w:type="dxa"/>
            <w:tcBorders>
              <w:top w:val="single" w:sz="4" w:space="0" w:color="auto"/>
            </w:tcBorders>
          </w:tcPr>
          <w:p w14:paraId="6268D624" w14:textId="77777777" w:rsidR="00FD45C2" w:rsidRPr="004958B9" w:rsidRDefault="00FD45C2" w:rsidP="00FD45C2">
            <w:pPr>
              <w:spacing w:line="360" w:lineRule="auto"/>
              <w:rPr>
                <w:rFonts w:asciiTheme="minorEastAsia" w:hAnsiTheme="minorEastAsia" w:cs="Times New Roman"/>
                <w:i/>
                <w:color w:val="FF0000"/>
                <w:sz w:val="24"/>
                <w:szCs w:val="24"/>
                <w:highlight w:val="white"/>
              </w:rPr>
            </w:pPr>
          </w:p>
        </w:tc>
      </w:tr>
    </w:tbl>
    <w:p w14:paraId="6B12FAE8" w14:textId="77777777" w:rsidR="00F6665A" w:rsidRDefault="00F6665A" w:rsidP="00F6665A">
      <w:pPr>
        <w:pStyle w:val="a4"/>
        <w:spacing w:line="360" w:lineRule="auto"/>
        <w:ind w:left="284"/>
        <w:rPr>
          <w:rFonts w:asciiTheme="minorEastAsia" w:hAnsiTheme="minorEastAsia" w:cs="Times New Roman"/>
          <w:color w:val="000000" w:themeColor="text1"/>
          <w:sz w:val="24"/>
          <w:szCs w:val="24"/>
          <w:highlight w:val="white"/>
        </w:rPr>
      </w:pPr>
    </w:p>
    <w:p w14:paraId="16CFE478" w14:textId="7E324F23" w:rsidR="00B97601" w:rsidRPr="00E87695" w:rsidRDefault="00B97601" w:rsidP="00FD45C2">
      <w:pPr>
        <w:pStyle w:val="a4"/>
        <w:numPr>
          <w:ilvl w:val="0"/>
          <w:numId w:val="7"/>
        </w:numPr>
        <w:spacing w:after="0" w:line="276" w:lineRule="auto"/>
        <w:ind w:left="426" w:hanging="426"/>
        <w:rPr>
          <w:rFonts w:asciiTheme="minorEastAsia" w:hAnsiTheme="minorEastAsia" w:cs="Times New Roman"/>
          <w:color w:val="000000" w:themeColor="text1"/>
          <w:sz w:val="24"/>
          <w:szCs w:val="24"/>
          <w:highlight w:val="white"/>
        </w:rPr>
      </w:pPr>
      <w:r w:rsidRPr="00E87695">
        <w:rPr>
          <w:rFonts w:asciiTheme="minorEastAsia" w:hAnsiTheme="minorEastAsia" w:cs="Times New Roman" w:hint="eastAsia"/>
          <w:color w:val="000000" w:themeColor="text1"/>
          <w:sz w:val="24"/>
          <w:szCs w:val="24"/>
          <w:highlight w:val="white"/>
        </w:rPr>
        <w:t xml:space="preserve">就稅制而言，你認為香港為何可吸引海外投資者？ </w:t>
      </w:r>
    </w:p>
    <w:tbl>
      <w:tblPr>
        <w:tblStyle w:val="a3"/>
        <w:tblW w:w="0" w:type="auto"/>
        <w:tblInd w:w="42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8"/>
      </w:tblGrid>
      <w:tr w:rsidR="00B97601" w14:paraId="221EE660" w14:textId="77777777" w:rsidTr="00FD45C2">
        <w:tc>
          <w:tcPr>
            <w:tcW w:w="7878" w:type="dxa"/>
            <w:tcBorders>
              <w:bottom w:val="single" w:sz="4" w:space="0" w:color="auto"/>
            </w:tcBorders>
          </w:tcPr>
          <w:p w14:paraId="055828B9" w14:textId="7F076347" w:rsidR="00FD45C2" w:rsidRPr="004958B9" w:rsidRDefault="00B97601" w:rsidP="00FD45C2">
            <w:pPr>
              <w:spacing w:line="360" w:lineRule="auto"/>
              <w:rPr>
                <w:rFonts w:asciiTheme="minorEastAsia" w:hAnsiTheme="minorEastAsia" w:cs="Times New Roman"/>
                <w:i/>
                <w:sz w:val="24"/>
                <w:szCs w:val="24"/>
              </w:rPr>
            </w:pPr>
            <w:r w:rsidRPr="004958B9">
              <w:rPr>
                <w:rFonts w:asciiTheme="minorEastAsia" w:hAnsiTheme="minorEastAsia" w:cs="Times New Roman" w:hint="eastAsia"/>
                <w:i/>
                <w:color w:val="FF0000"/>
                <w:sz w:val="24"/>
                <w:szCs w:val="24"/>
              </w:rPr>
              <w:t>香港稅率較低，企業在繳交利得稅後可以保留較多利潤，這為企業提供</w:t>
            </w:r>
          </w:p>
        </w:tc>
      </w:tr>
      <w:tr w:rsidR="00FD45C2" w14:paraId="17026BBD" w14:textId="77777777" w:rsidTr="00FD45C2">
        <w:tc>
          <w:tcPr>
            <w:tcW w:w="7878" w:type="dxa"/>
            <w:tcBorders>
              <w:top w:val="single" w:sz="4" w:space="0" w:color="auto"/>
              <w:bottom w:val="single" w:sz="4" w:space="0" w:color="auto"/>
            </w:tcBorders>
          </w:tcPr>
          <w:p w14:paraId="3BADD648" w14:textId="59788CFC" w:rsidR="00FD45C2" w:rsidRPr="004958B9" w:rsidRDefault="00FD45C2" w:rsidP="00FD45C2">
            <w:pPr>
              <w:spacing w:line="360" w:lineRule="auto"/>
              <w:rPr>
                <w:rFonts w:asciiTheme="minorEastAsia" w:hAnsiTheme="minorEastAsia" w:cs="Times New Roman"/>
                <w:i/>
                <w:color w:val="FF0000"/>
                <w:sz w:val="24"/>
                <w:szCs w:val="24"/>
              </w:rPr>
            </w:pPr>
            <w:r w:rsidRPr="004958B9">
              <w:rPr>
                <w:rFonts w:asciiTheme="minorEastAsia" w:hAnsiTheme="minorEastAsia" w:cs="Times New Roman" w:hint="eastAsia"/>
                <w:i/>
                <w:color w:val="FF0000"/>
                <w:sz w:val="24"/>
                <w:szCs w:val="24"/>
              </w:rPr>
              <w:t>誘因選擇</w:t>
            </w:r>
            <w:r w:rsidRPr="004958B9">
              <w:rPr>
                <w:rFonts w:asciiTheme="minorEastAsia" w:hAnsiTheme="minorEastAsia" w:cs="Times New Roman" w:hint="eastAsia"/>
                <w:i/>
                <w:color w:val="FF0000"/>
                <w:sz w:val="24"/>
                <w:szCs w:val="24"/>
                <w:lang w:eastAsia="zh-HK"/>
              </w:rPr>
              <w:t>來</w:t>
            </w:r>
            <w:r w:rsidRPr="004958B9">
              <w:rPr>
                <w:rFonts w:asciiTheme="minorEastAsia" w:hAnsiTheme="minorEastAsia" w:cs="Times New Roman" w:hint="eastAsia"/>
                <w:i/>
                <w:color w:val="FF0000"/>
                <w:sz w:val="24"/>
                <w:szCs w:val="24"/>
              </w:rPr>
              <w:t>香港投資。</w:t>
            </w:r>
          </w:p>
        </w:tc>
      </w:tr>
      <w:tr w:rsidR="00FD45C2" w14:paraId="5C4F965B" w14:textId="77777777" w:rsidTr="00FD45C2">
        <w:tc>
          <w:tcPr>
            <w:tcW w:w="7878" w:type="dxa"/>
            <w:tcBorders>
              <w:top w:val="single" w:sz="4" w:space="0" w:color="auto"/>
              <w:bottom w:val="single" w:sz="4" w:space="0" w:color="auto"/>
            </w:tcBorders>
          </w:tcPr>
          <w:p w14:paraId="6E876C38" w14:textId="77777777" w:rsidR="00FD45C2" w:rsidRPr="004958B9" w:rsidRDefault="00FD45C2" w:rsidP="00FD45C2">
            <w:pPr>
              <w:spacing w:line="360" w:lineRule="auto"/>
              <w:rPr>
                <w:rFonts w:asciiTheme="minorEastAsia" w:hAnsiTheme="minorEastAsia" w:cs="Times New Roman"/>
                <w:i/>
                <w:color w:val="FF0000"/>
                <w:sz w:val="24"/>
                <w:szCs w:val="24"/>
              </w:rPr>
            </w:pPr>
          </w:p>
        </w:tc>
      </w:tr>
      <w:tr w:rsidR="00FD45C2" w14:paraId="2DAE0669" w14:textId="77777777" w:rsidTr="00FD45C2">
        <w:tc>
          <w:tcPr>
            <w:tcW w:w="7878" w:type="dxa"/>
            <w:tcBorders>
              <w:top w:val="single" w:sz="4" w:space="0" w:color="auto"/>
              <w:bottom w:val="single" w:sz="4" w:space="0" w:color="auto"/>
            </w:tcBorders>
          </w:tcPr>
          <w:p w14:paraId="41A33827" w14:textId="77777777" w:rsidR="00FD45C2" w:rsidRPr="004958B9" w:rsidRDefault="00FD45C2" w:rsidP="00FD45C2">
            <w:pPr>
              <w:spacing w:line="360" w:lineRule="auto"/>
              <w:rPr>
                <w:rFonts w:asciiTheme="minorEastAsia" w:hAnsiTheme="minorEastAsia" w:cs="Times New Roman"/>
                <w:i/>
                <w:color w:val="FF0000"/>
                <w:sz w:val="24"/>
                <w:szCs w:val="24"/>
              </w:rPr>
            </w:pPr>
          </w:p>
        </w:tc>
      </w:tr>
      <w:tr w:rsidR="00FD45C2" w14:paraId="03296975" w14:textId="77777777" w:rsidTr="00FD45C2">
        <w:tc>
          <w:tcPr>
            <w:tcW w:w="7878" w:type="dxa"/>
            <w:tcBorders>
              <w:top w:val="single" w:sz="4" w:space="0" w:color="auto"/>
            </w:tcBorders>
          </w:tcPr>
          <w:p w14:paraId="28DB611D" w14:textId="77777777" w:rsidR="00FD45C2" w:rsidRPr="004958B9" w:rsidRDefault="00FD45C2" w:rsidP="00FD45C2">
            <w:pPr>
              <w:spacing w:line="360" w:lineRule="auto"/>
              <w:rPr>
                <w:rFonts w:asciiTheme="minorEastAsia" w:hAnsiTheme="minorEastAsia" w:cs="Times New Roman"/>
                <w:i/>
                <w:color w:val="FF0000"/>
                <w:sz w:val="24"/>
                <w:szCs w:val="24"/>
              </w:rPr>
            </w:pPr>
          </w:p>
        </w:tc>
      </w:tr>
    </w:tbl>
    <w:p w14:paraId="027C96C8" w14:textId="77777777" w:rsidR="00E735F1" w:rsidRDefault="00E735F1" w:rsidP="00E735F1">
      <w:pPr>
        <w:pStyle w:val="a4"/>
        <w:spacing w:after="0" w:line="240" w:lineRule="auto"/>
        <w:ind w:left="283"/>
        <w:rPr>
          <w:rFonts w:asciiTheme="minorEastAsia" w:hAnsiTheme="minorEastAsia" w:cs="Times New Roman"/>
          <w:color w:val="000000" w:themeColor="text1"/>
          <w:sz w:val="24"/>
          <w:szCs w:val="24"/>
        </w:rPr>
      </w:pPr>
    </w:p>
    <w:p w14:paraId="2A398E8B" w14:textId="77777777" w:rsidR="00E735F1" w:rsidRDefault="00E735F1">
      <w:pPr>
        <w:rPr>
          <w:rFonts w:asciiTheme="minorEastAsia" w:hAnsiTheme="minorEastAsia" w:cs="Times New Roman"/>
          <w:color w:val="000000" w:themeColor="text1"/>
          <w:sz w:val="24"/>
          <w:szCs w:val="24"/>
        </w:rPr>
      </w:pPr>
      <w:r>
        <w:rPr>
          <w:rFonts w:asciiTheme="minorEastAsia" w:hAnsiTheme="minorEastAsia" w:cs="Times New Roman"/>
          <w:color w:val="000000" w:themeColor="text1"/>
          <w:sz w:val="24"/>
          <w:szCs w:val="24"/>
        </w:rPr>
        <w:br w:type="page"/>
      </w:r>
    </w:p>
    <w:p w14:paraId="1ACAFF88" w14:textId="00B13B38" w:rsidR="00FE0105" w:rsidRDefault="00FE0105" w:rsidP="00FD45C2">
      <w:pPr>
        <w:pStyle w:val="a4"/>
        <w:numPr>
          <w:ilvl w:val="0"/>
          <w:numId w:val="7"/>
        </w:numPr>
        <w:spacing w:after="0" w:line="276" w:lineRule="auto"/>
        <w:ind w:left="426" w:hanging="426"/>
        <w:jc w:val="both"/>
        <w:rPr>
          <w:rFonts w:asciiTheme="minorEastAsia" w:hAnsiTheme="minorEastAsia" w:cs="Times New Roman"/>
          <w:color w:val="000000" w:themeColor="text1"/>
          <w:sz w:val="24"/>
          <w:szCs w:val="24"/>
        </w:rPr>
      </w:pPr>
      <w:r w:rsidRPr="00816C6B">
        <w:rPr>
          <w:rFonts w:asciiTheme="minorEastAsia" w:hAnsiTheme="minorEastAsia" w:cs="Times New Roman" w:hint="eastAsia"/>
          <w:color w:val="000000" w:themeColor="text1"/>
          <w:sz w:val="24"/>
          <w:szCs w:val="24"/>
        </w:rPr>
        <w:lastRenderedPageBreak/>
        <w:t>稅基狹窄</w:t>
      </w:r>
      <w:r w:rsidR="00C41428" w:rsidRPr="00816C6B">
        <w:rPr>
          <w:rFonts w:asciiTheme="minorEastAsia" w:hAnsiTheme="minorEastAsia" w:cs="Times New Roman" w:hint="eastAsia"/>
          <w:color w:val="000000" w:themeColor="text1"/>
          <w:sz w:val="24"/>
          <w:szCs w:val="24"/>
        </w:rPr>
        <w:t>是甚麼意思</w:t>
      </w:r>
      <w:r w:rsidR="00B97601" w:rsidRPr="00816C6B">
        <w:rPr>
          <w:rFonts w:asciiTheme="minorEastAsia" w:hAnsiTheme="minorEastAsia" w:cs="Times New Roman" w:hint="eastAsia"/>
          <w:color w:val="000000" w:themeColor="text1"/>
          <w:sz w:val="24"/>
          <w:szCs w:val="24"/>
        </w:rPr>
        <w:t>？</w:t>
      </w:r>
      <w:r w:rsidR="00C41428" w:rsidRPr="00816C6B">
        <w:rPr>
          <w:rFonts w:asciiTheme="minorEastAsia" w:hAnsiTheme="minorEastAsia" w:cs="Times New Roman" w:hint="eastAsia"/>
          <w:color w:val="000000" w:themeColor="text1"/>
          <w:sz w:val="24"/>
          <w:szCs w:val="24"/>
        </w:rPr>
        <w:t>根據影片，</w:t>
      </w:r>
      <w:r w:rsidR="00C41428" w:rsidRPr="00816C6B">
        <w:rPr>
          <w:rFonts w:asciiTheme="minorEastAsia" w:hAnsiTheme="minorEastAsia" w:cs="Times New Roman" w:hint="eastAsia"/>
          <w:color w:val="000000" w:themeColor="text1"/>
          <w:sz w:val="24"/>
          <w:szCs w:val="24"/>
          <w:lang w:eastAsia="zh-HK"/>
        </w:rPr>
        <w:t>解釋為甚麼香港面對稅基狹窄的問題。</w:t>
      </w:r>
    </w:p>
    <w:p w14:paraId="49F71EF8" w14:textId="2388854A" w:rsidR="002F4982" w:rsidRPr="00816C6B" w:rsidRDefault="002F4982" w:rsidP="002F4982">
      <w:pPr>
        <w:pStyle w:val="a4"/>
        <w:spacing w:line="360" w:lineRule="auto"/>
        <w:ind w:left="284"/>
        <w:rPr>
          <w:rFonts w:asciiTheme="minorEastAsia" w:hAnsiTheme="minorEastAsia" w:cs="Times New Roman"/>
          <w:color w:val="000000" w:themeColor="text1"/>
          <w:sz w:val="24"/>
          <w:szCs w:val="24"/>
        </w:rPr>
      </w:pPr>
      <w:r>
        <w:rPr>
          <w:rFonts w:asciiTheme="minorEastAsia" w:hAnsiTheme="minorEastAsia" w:cs="Times New Roman" w:hint="eastAsia"/>
          <w:color w:val="000000" w:themeColor="text1"/>
          <w:sz w:val="24"/>
          <w:szCs w:val="24"/>
        </w:rPr>
        <w:t>（</w:t>
      </w:r>
      <w:r>
        <w:rPr>
          <w:rFonts w:asciiTheme="minorEastAsia" w:hAnsiTheme="minorEastAsia" w:cs="Times New Roman" w:hint="eastAsia"/>
          <w:color w:val="000000" w:themeColor="text1"/>
          <w:sz w:val="24"/>
          <w:szCs w:val="24"/>
          <w:lang w:eastAsia="zh-HK"/>
        </w:rPr>
        <w:t>挑戰題：為甚</w:t>
      </w:r>
      <w:r>
        <w:rPr>
          <w:rFonts w:asciiTheme="minorEastAsia" w:hAnsiTheme="minorEastAsia" w:cs="Times New Roman" w:hint="eastAsia"/>
          <w:color w:val="000000" w:themeColor="text1"/>
          <w:sz w:val="24"/>
          <w:szCs w:val="24"/>
        </w:rPr>
        <w:t>麼</w:t>
      </w:r>
      <w:r>
        <w:rPr>
          <w:rFonts w:asciiTheme="minorEastAsia" w:hAnsiTheme="minorEastAsia" w:cs="Times New Roman" w:hint="eastAsia"/>
          <w:color w:val="000000" w:themeColor="text1"/>
          <w:sz w:val="24"/>
          <w:szCs w:val="24"/>
          <w:lang w:eastAsia="zh-HK"/>
        </w:rPr>
        <w:t>稅基狹窄可能帶來公共財政風險？</w:t>
      </w:r>
      <w:r>
        <w:rPr>
          <w:rFonts w:asciiTheme="minorEastAsia" w:hAnsiTheme="minorEastAsia" w:cs="Times New Roman" w:hint="eastAsia"/>
          <w:color w:val="000000" w:themeColor="text1"/>
          <w:sz w:val="24"/>
          <w:szCs w:val="24"/>
        </w:rPr>
        <w:t>）</w:t>
      </w:r>
    </w:p>
    <w:tbl>
      <w:tblPr>
        <w:tblStyle w:val="a3"/>
        <w:tblW w:w="0" w:type="auto"/>
        <w:tblInd w:w="27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030"/>
      </w:tblGrid>
      <w:tr w:rsidR="00B97601" w:rsidRPr="00B64054" w14:paraId="5F305B70" w14:textId="77777777" w:rsidTr="00FD45C2">
        <w:tc>
          <w:tcPr>
            <w:tcW w:w="9071" w:type="dxa"/>
          </w:tcPr>
          <w:p w14:paraId="754B2752" w14:textId="6A179B02" w:rsidR="00401D9B" w:rsidRPr="00FD45C2" w:rsidRDefault="00B97601" w:rsidP="00FD45C2">
            <w:pPr>
              <w:spacing w:line="360" w:lineRule="auto"/>
              <w:rPr>
                <w:rFonts w:ascii="Times New Roman" w:hAnsi="Times New Roman" w:cs="Times New Roman"/>
                <w:i/>
                <w:color w:val="FF0000"/>
                <w:sz w:val="24"/>
                <w:szCs w:val="24"/>
                <w:highlight w:val="white"/>
              </w:rPr>
            </w:pPr>
            <w:r w:rsidRPr="00FD45C2">
              <w:rPr>
                <w:rFonts w:ascii="Times New Roman" w:hAnsi="Times New Roman" w:cs="Times New Roman"/>
                <w:i/>
                <w:color w:val="FF0000"/>
                <w:sz w:val="24"/>
                <w:szCs w:val="24"/>
                <w:highlight w:val="white"/>
                <w:lang w:eastAsia="zh-HK"/>
              </w:rPr>
              <w:t>稅基狹</w:t>
            </w:r>
            <w:r w:rsidRPr="00FD45C2">
              <w:rPr>
                <w:rFonts w:ascii="Times New Roman" w:hAnsi="Times New Roman" w:cs="Times New Roman"/>
                <w:i/>
                <w:color w:val="FF0000"/>
                <w:sz w:val="24"/>
                <w:szCs w:val="24"/>
                <w:highlight w:val="white"/>
              </w:rPr>
              <w:t>窄</w:t>
            </w:r>
            <w:r w:rsidRPr="00FD45C2">
              <w:rPr>
                <w:rFonts w:ascii="Times New Roman" w:hAnsi="Times New Roman" w:cs="Times New Roman"/>
                <w:i/>
                <w:color w:val="FF0000"/>
                <w:sz w:val="24"/>
                <w:szCs w:val="24"/>
                <w:highlight w:val="white"/>
                <w:lang w:eastAsia="zh-HK"/>
              </w:rPr>
              <w:t>是指稅收來源只倚</w:t>
            </w:r>
            <w:r w:rsidRPr="00FD45C2">
              <w:rPr>
                <w:rFonts w:ascii="Times New Roman" w:hAnsi="Times New Roman" w:cs="Times New Roman"/>
                <w:i/>
                <w:color w:val="FF0000"/>
                <w:sz w:val="24"/>
                <w:szCs w:val="24"/>
                <w:highlight w:val="white"/>
              </w:rPr>
              <w:t>賴</w:t>
            </w:r>
            <w:r w:rsidRPr="00FD45C2">
              <w:rPr>
                <w:rFonts w:ascii="Times New Roman" w:hAnsi="Times New Roman" w:cs="Times New Roman"/>
                <w:i/>
                <w:color w:val="FF0000"/>
                <w:sz w:val="24"/>
                <w:szCs w:val="24"/>
                <w:highlight w:val="white"/>
                <w:lang w:eastAsia="zh-HK"/>
              </w:rPr>
              <w:t>少數納稅人士繳交一、兩種稅項。</w:t>
            </w:r>
          </w:p>
        </w:tc>
      </w:tr>
      <w:tr w:rsidR="00FD45C2" w:rsidRPr="00B64054" w14:paraId="45C507D7" w14:textId="77777777" w:rsidTr="00FD45C2">
        <w:tc>
          <w:tcPr>
            <w:tcW w:w="9071" w:type="dxa"/>
          </w:tcPr>
          <w:p w14:paraId="257CF4B8" w14:textId="50C370CC" w:rsidR="00FD45C2" w:rsidRPr="004958B9" w:rsidRDefault="00FD45C2" w:rsidP="00FD45C2">
            <w:pPr>
              <w:spacing w:line="360" w:lineRule="auto"/>
              <w:jc w:val="both"/>
              <w:rPr>
                <w:rFonts w:asciiTheme="minorEastAsia" w:hAnsiTheme="minorEastAsia" w:cs="Times New Roman"/>
                <w:i/>
                <w:color w:val="FF0000"/>
                <w:sz w:val="24"/>
                <w:szCs w:val="24"/>
                <w:highlight w:val="white"/>
                <w:lang w:eastAsia="zh-HK"/>
              </w:rPr>
            </w:pPr>
            <w:r w:rsidRPr="00FD45C2">
              <w:rPr>
                <w:rFonts w:ascii="Times New Roman" w:hAnsi="Times New Roman" w:cs="Times New Roman"/>
                <w:i/>
                <w:color w:val="FF0000"/>
                <w:sz w:val="24"/>
                <w:szCs w:val="24"/>
                <w:highlight w:val="white"/>
                <w:lang w:eastAsia="zh-HK"/>
              </w:rPr>
              <w:t>香港的稅項只集中由小部分人和企業繳交。以</w:t>
            </w:r>
            <w:r w:rsidRPr="00FD45C2">
              <w:rPr>
                <w:rFonts w:ascii="Times New Roman" w:hAnsi="Times New Roman" w:cs="Times New Roman"/>
                <w:i/>
                <w:color w:val="FF0000"/>
                <w:sz w:val="24"/>
                <w:szCs w:val="24"/>
                <w:highlight w:val="white"/>
                <w:lang w:eastAsia="zh-HK"/>
              </w:rPr>
              <w:t>2014-15</w:t>
            </w:r>
            <w:r w:rsidRPr="00FD45C2">
              <w:rPr>
                <w:rFonts w:ascii="Times New Roman" w:hAnsi="Times New Roman" w:cs="Times New Roman"/>
                <w:i/>
                <w:color w:val="FF0000"/>
                <w:sz w:val="24"/>
                <w:szCs w:val="24"/>
                <w:highlight w:val="white"/>
                <w:lang w:eastAsia="zh-HK"/>
              </w:rPr>
              <w:t>課稅年度為例，香</w:t>
            </w:r>
          </w:p>
        </w:tc>
      </w:tr>
      <w:tr w:rsidR="00FD45C2" w:rsidRPr="00B64054" w14:paraId="0F0203EF" w14:textId="77777777" w:rsidTr="00FD45C2">
        <w:tc>
          <w:tcPr>
            <w:tcW w:w="9071" w:type="dxa"/>
          </w:tcPr>
          <w:p w14:paraId="1EA730A6" w14:textId="1B633217" w:rsidR="00FD45C2" w:rsidRPr="004958B9" w:rsidRDefault="00FD45C2" w:rsidP="00FD45C2">
            <w:pPr>
              <w:spacing w:line="360" w:lineRule="auto"/>
              <w:rPr>
                <w:rFonts w:asciiTheme="minorEastAsia" w:hAnsiTheme="minorEastAsia" w:cs="Times New Roman"/>
                <w:i/>
                <w:color w:val="FF0000"/>
                <w:sz w:val="24"/>
                <w:szCs w:val="24"/>
                <w:highlight w:val="white"/>
                <w:lang w:eastAsia="zh-HK"/>
              </w:rPr>
            </w:pPr>
            <w:r w:rsidRPr="00FD45C2">
              <w:rPr>
                <w:rFonts w:ascii="Times New Roman" w:hAnsi="Times New Roman" w:cs="Times New Roman"/>
                <w:i/>
                <w:color w:val="FF0000"/>
                <w:sz w:val="24"/>
                <w:szCs w:val="24"/>
                <w:highlight w:val="white"/>
                <w:lang w:eastAsia="zh-HK"/>
              </w:rPr>
              <w:t>港有</w:t>
            </w:r>
            <w:r w:rsidRPr="00FD45C2">
              <w:rPr>
                <w:rFonts w:ascii="Times New Roman" w:hAnsi="Times New Roman" w:cs="Times New Roman"/>
                <w:i/>
                <w:color w:val="FF0000"/>
                <w:sz w:val="24"/>
                <w:szCs w:val="24"/>
                <w:highlight w:val="white"/>
                <w:lang w:eastAsia="zh-HK"/>
              </w:rPr>
              <w:t>377</w:t>
            </w:r>
            <w:r w:rsidRPr="00FD45C2">
              <w:rPr>
                <w:rFonts w:ascii="Times New Roman" w:hAnsi="Times New Roman" w:cs="Times New Roman"/>
                <w:i/>
                <w:color w:val="FF0000"/>
                <w:sz w:val="24"/>
                <w:szCs w:val="24"/>
                <w:highlight w:val="white"/>
                <w:lang w:eastAsia="zh-HK"/>
              </w:rPr>
              <w:t>萬工作人口，當中只有約四成八，即約</w:t>
            </w:r>
            <w:r w:rsidRPr="00FD45C2">
              <w:rPr>
                <w:rFonts w:ascii="Times New Roman" w:hAnsi="Times New Roman" w:cs="Times New Roman"/>
                <w:i/>
                <w:color w:val="FF0000"/>
                <w:sz w:val="24"/>
                <w:szCs w:val="24"/>
                <w:highlight w:val="white"/>
                <w:lang w:eastAsia="zh-HK"/>
              </w:rPr>
              <w:t>178</w:t>
            </w:r>
            <w:r w:rsidRPr="00FD45C2">
              <w:rPr>
                <w:rFonts w:ascii="Times New Roman" w:hAnsi="Times New Roman" w:cs="Times New Roman"/>
                <w:i/>
                <w:color w:val="FF0000"/>
                <w:sz w:val="24"/>
                <w:szCs w:val="24"/>
                <w:highlight w:val="white"/>
                <w:lang w:eastAsia="zh-HK"/>
              </w:rPr>
              <w:t>萬人需要繳納薪俸</w:t>
            </w:r>
          </w:p>
        </w:tc>
      </w:tr>
      <w:tr w:rsidR="00FD45C2" w:rsidRPr="00B64054" w14:paraId="1486F1EF" w14:textId="77777777" w:rsidTr="00FD45C2">
        <w:tc>
          <w:tcPr>
            <w:tcW w:w="9071" w:type="dxa"/>
          </w:tcPr>
          <w:p w14:paraId="32E4F48F" w14:textId="78D2A989" w:rsidR="00FD45C2" w:rsidRPr="004958B9" w:rsidRDefault="00FD45C2" w:rsidP="00FD45C2">
            <w:pPr>
              <w:spacing w:line="360" w:lineRule="auto"/>
              <w:rPr>
                <w:rFonts w:asciiTheme="minorEastAsia" w:hAnsiTheme="minorEastAsia" w:cs="Times New Roman"/>
                <w:i/>
                <w:color w:val="FF0000"/>
                <w:sz w:val="24"/>
                <w:szCs w:val="24"/>
                <w:highlight w:val="white"/>
                <w:lang w:eastAsia="zh-HK"/>
              </w:rPr>
            </w:pPr>
            <w:r w:rsidRPr="00FD45C2">
              <w:rPr>
                <w:rFonts w:ascii="Times New Roman" w:hAnsi="Times New Roman" w:cs="Times New Roman"/>
                <w:i/>
                <w:color w:val="FF0000"/>
                <w:sz w:val="24"/>
                <w:szCs w:val="24"/>
                <w:highlight w:val="white"/>
                <w:lang w:eastAsia="zh-HK"/>
              </w:rPr>
              <w:t>稅；而納稅最多的</w:t>
            </w:r>
            <w:r w:rsidRPr="00FD45C2">
              <w:rPr>
                <w:rFonts w:ascii="Times New Roman" w:hAnsi="Times New Roman" w:cs="Times New Roman"/>
                <w:i/>
                <w:color w:val="FF0000"/>
                <w:sz w:val="24"/>
                <w:szCs w:val="24"/>
                <w:highlight w:val="white"/>
                <w:lang w:eastAsia="zh-HK"/>
              </w:rPr>
              <w:t>5%</w:t>
            </w:r>
            <w:r w:rsidRPr="00FD45C2">
              <w:rPr>
                <w:rFonts w:ascii="Times New Roman" w:hAnsi="Times New Roman" w:cs="Times New Roman"/>
                <w:i/>
                <w:color w:val="FF0000"/>
                <w:sz w:val="24"/>
                <w:szCs w:val="24"/>
                <w:highlight w:val="white"/>
                <w:lang w:eastAsia="zh-HK"/>
              </w:rPr>
              <w:t>的人士</w:t>
            </w:r>
            <w:r w:rsidRPr="00FD45C2">
              <w:rPr>
                <w:rFonts w:ascii="Times New Roman" w:hAnsi="Times New Roman" w:cs="Times New Roman"/>
                <w:i/>
                <w:color w:val="FF0000"/>
                <w:sz w:val="24"/>
                <w:szCs w:val="24"/>
                <w:highlight w:val="white"/>
              </w:rPr>
              <w:t>(</w:t>
            </w:r>
            <w:r w:rsidRPr="00FD45C2">
              <w:rPr>
                <w:rFonts w:ascii="Times New Roman" w:hAnsi="Times New Roman" w:cs="Times New Roman"/>
                <w:i/>
                <w:color w:val="FF0000"/>
                <w:sz w:val="24"/>
                <w:szCs w:val="24"/>
                <w:highlight w:val="white"/>
                <w:lang w:eastAsia="zh-HK"/>
              </w:rPr>
              <w:t>即約</w:t>
            </w:r>
            <w:r w:rsidRPr="00FD45C2">
              <w:rPr>
                <w:rFonts w:ascii="Times New Roman" w:hAnsi="Times New Roman" w:cs="Times New Roman"/>
                <w:i/>
                <w:color w:val="FF0000"/>
                <w:sz w:val="24"/>
                <w:szCs w:val="24"/>
                <w:highlight w:val="white"/>
                <w:lang w:eastAsia="zh-HK"/>
              </w:rPr>
              <w:t>90</w:t>
            </w:r>
            <w:r>
              <w:rPr>
                <w:rFonts w:ascii="Times New Roman" w:hAnsi="Times New Roman" w:cs="Times New Roman" w:hint="eastAsia"/>
                <w:i/>
                <w:color w:val="FF0000"/>
                <w:sz w:val="24"/>
                <w:szCs w:val="24"/>
                <w:highlight w:val="white"/>
              </w:rPr>
              <w:t>,</w:t>
            </w:r>
            <w:r w:rsidRPr="00FD45C2">
              <w:rPr>
                <w:rFonts w:ascii="Times New Roman" w:hAnsi="Times New Roman" w:cs="Times New Roman"/>
                <w:i/>
                <w:color w:val="FF0000"/>
                <w:sz w:val="24"/>
                <w:szCs w:val="24"/>
                <w:highlight w:val="white"/>
                <w:lang w:eastAsia="zh-HK"/>
              </w:rPr>
              <w:t>000</w:t>
            </w:r>
            <w:r w:rsidRPr="00FD45C2">
              <w:rPr>
                <w:rFonts w:ascii="Times New Roman" w:hAnsi="Times New Roman" w:cs="Times New Roman"/>
                <w:i/>
                <w:color w:val="FF0000"/>
                <w:sz w:val="24"/>
                <w:szCs w:val="24"/>
                <w:highlight w:val="white"/>
                <w:lang w:eastAsia="zh-HK"/>
              </w:rPr>
              <w:t>人</w:t>
            </w:r>
            <w:r w:rsidRPr="00FD45C2">
              <w:rPr>
                <w:rFonts w:ascii="Times New Roman" w:hAnsi="Times New Roman" w:cs="Times New Roman"/>
                <w:i/>
                <w:color w:val="FF0000"/>
                <w:sz w:val="24"/>
                <w:szCs w:val="24"/>
                <w:highlight w:val="white"/>
              </w:rPr>
              <w:t>)</w:t>
            </w:r>
            <w:r w:rsidRPr="00FD45C2">
              <w:rPr>
                <w:rFonts w:ascii="Times New Roman" w:hAnsi="Times New Roman" w:cs="Times New Roman"/>
                <w:i/>
                <w:color w:val="FF0000"/>
                <w:sz w:val="24"/>
                <w:szCs w:val="24"/>
                <w:highlight w:val="white"/>
                <w:lang w:eastAsia="zh-HK"/>
              </w:rPr>
              <w:t>所繳納的稅款已經佔薪俸稅收</w:t>
            </w:r>
          </w:p>
        </w:tc>
      </w:tr>
      <w:tr w:rsidR="00FD45C2" w:rsidRPr="00B64054" w14:paraId="1D6E4A4C" w14:textId="77777777" w:rsidTr="00FD45C2">
        <w:tc>
          <w:tcPr>
            <w:tcW w:w="9071" w:type="dxa"/>
          </w:tcPr>
          <w:p w14:paraId="1D3F38AF" w14:textId="6FE3CB23" w:rsidR="00FD45C2" w:rsidRPr="004958B9" w:rsidRDefault="00FD45C2" w:rsidP="00FD45C2">
            <w:pPr>
              <w:spacing w:line="360" w:lineRule="auto"/>
              <w:rPr>
                <w:rFonts w:asciiTheme="minorEastAsia" w:hAnsiTheme="minorEastAsia" w:cs="Times New Roman"/>
                <w:i/>
                <w:color w:val="FF0000"/>
                <w:sz w:val="24"/>
                <w:szCs w:val="24"/>
                <w:highlight w:val="white"/>
                <w:lang w:eastAsia="zh-HK"/>
              </w:rPr>
            </w:pPr>
            <w:r w:rsidRPr="00FD45C2">
              <w:rPr>
                <w:rFonts w:ascii="Times New Roman" w:hAnsi="Times New Roman" w:cs="Times New Roman"/>
                <w:i/>
                <w:color w:val="FF0000"/>
                <w:sz w:val="24"/>
                <w:szCs w:val="24"/>
                <w:highlight w:val="white"/>
                <w:lang w:eastAsia="zh-HK"/>
              </w:rPr>
              <w:t>入約六成三。另外，香港只有</w:t>
            </w:r>
            <w:r w:rsidRPr="00FD45C2">
              <w:rPr>
                <w:rFonts w:ascii="Times New Roman" w:hAnsi="Times New Roman" w:cs="Times New Roman"/>
                <w:i/>
                <w:color w:val="FF0000"/>
                <w:sz w:val="24"/>
                <w:szCs w:val="24"/>
                <w:highlight w:val="white"/>
                <w:lang w:eastAsia="zh-HK"/>
              </w:rPr>
              <w:t>9%</w:t>
            </w:r>
            <w:r w:rsidRPr="00FD45C2">
              <w:rPr>
                <w:rFonts w:ascii="Times New Roman" w:hAnsi="Times New Roman" w:cs="Times New Roman"/>
                <w:i/>
                <w:color w:val="FF0000"/>
                <w:sz w:val="24"/>
                <w:szCs w:val="24"/>
                <w:highlight w:val="white"/>
                <w:lang w:eastAsia="zh-HK"/>
              </w:rPr>
              <w:t>的註冊公司繳納利得稅，而繳交利得稅</w:t>
            </w:r>
          </w:p>
        </w:tc>
      </w:tr>
      <w:tr w:rsidR="00FD45C2" w:rsidRPr="00B64054" w14:paraId="5231A660" w14:textId="77777777" w:rsidTr="00FD45C2">
        <w:tc>
          <w:tcPr>
            <w:tcW w:w="9071" w:type="dxa"/>
          </w:tcPr>
          <w:p w14:paraId="319C3F35" w14:textId="45920682" w:rsidR="00FD45C2" w:rsidRPr="004958B9" w:rsidRDefault="00FD45C2" w:rsidP="00FD45C2">
            <w:pPr>
              <w:spacing w:line="360" w:lineRule="auto"/>
              <w:rPr>
                <w:rFonts w:asciiTheme="minorEastAsia" w:hAnsiTheme="minorEastAsia" w:cs="Times New Roman"/>
                <w:i/>
                <w:color w:val="FF0000"/>
                <w:sz w:val="24"/>
                <w:szCs w:val="24"/>
                <w:highlight w:val="white"/>
                <w:lang w:eastAsia="zh-HK"/>
              </w:rPr>
            </w:pPr>
            <w:r w:rsidRPr="00FD45C2">
              <w:rPr>
                <w:rFonts w:ascii="Times New Roman" w:hAnsi="Times New Roman" w:cs="Times New Roman"/>
                <w:i/>
                <w:color w:val="FF0000"/>
                <w:sz w:val="24"/>
                <w:szCs w:val="24"/>
                <w:highlight w:val="white"/>
                <w:lang w:eastAsia="zh-HK"/>
              </w:rPr>
              <w:t>最多的</w:t>
            </w:r>
            <w:r w:rsidRPr="00FD45C2">
              <w:rPr>
                <w:rFonts w:ascii="Times New Roman" w:hAnsi="Times New Roman" w:cs="Times New Roman"/>
                <w:i/>
                <w:color w:val="FF0000"/>
                <w:sz w:val="24"/>
                <w:szCs w:val="24"/>
                <w:highlight w:val="white"/>
                <w:lang w:eastAsia="zh-HK"/>
              </w:rPr>
              <w:t>5%</w:t>
            </w:r>
            <w:r w:rsidRPr="00FD45C2">
              <w:rPr>
                <w:rFonts w:ascii="Times New Roman" w:hAnsi="Times New Roman" w:cs="Times New Roman"/>
                <w:i/>
                <w:color w:val="FF0000"/>
                <w:sz w:val="24"/>
                <w:szCs w:val="24"/>
                <w:highlight w:val="white"/>
                <w:lang w:eastAsia="zh-HK"/>
              </w:rPr>
              <w:t>的公司</w:t>
            </w:r>
            <w:r w:rsidRPr="00FD45C2">
              <w:rPr>
                <w:rFonts w:ascii="Times New Roman" w:hAnsi="Times New Roman" w:cs="Times New Roman"/>
                <w:i/>
                <w:color w:val="FF0000"/>
                <w:sz w:val="24"/>
                <w:szCs w:val="24"/>
                <w:highlight w:val="white"/>
              </w:rPr>
              <w:t>(</w:t>
            </w:r>
            <w:r w:rsidRPr="00FD45C2">
              <w:rPr>
                <w:rFonts w:ascii="Times New Roman" w:hAnsi="Times New Roman" w:cs="Times New Roman"/>
                <w:i/>
                <w:color w:val="FF0000"/>
                <w:sz w:val="24"/>
                <w:szCs w:val="24"/>
                <w:highlight w:val="white"/>
                <w:lang w:eastAsia="zh-HK"/>
              </w:rPr>
              <w:t>即約</w:t>
            </w:r>
            <w:r w:rsidRPr="00FD45C2">
              <w:rPr>
                <w:rFonts w:ascii="Times New Roman" w:hAnsi="Times New Roman" w:cs="Times New Roman"/>
                <w:i/>
                <w:color w:val="FF0000"/>
                <w:sz w:val="24"/>
                <w:szCs w:val="24"/>
                <w:highlight w:val="white"/>
                <w:lang w:eastAsia="zh-HK"/>
              </w:rPr>
              <w:t>5</w:t>
            </w:r>
            <w:r>
              <w:rPr>
                <w:rFonts w:ascii="Times New Roman" w:hAnsi="Times New Roman" w:cs="Times New Roman" w:hint="eastAsia"/>
                <w:i/>
                <w:color w:val="FF0000"/>
                <w:sz w:val="24"/>
                <w:szCs w:val="24"/>
                <w:highlight w:val="white"/>
              </w:rPr>
              <w:t>,</w:t>
            </w:r>
            <w:r w:rsidRPr="00FD45C2">
              <w:rPr>
                <w:rFonts w:ascii="Times New Roman" w:hAnsi="Times New Roman" w:cs="Times New Roman"/>
                <w:i/>
                <w:color w:val="FF0000"/>
                <w:sz w:val="24"/>
                <w:szCs w:val="24"/>
                <w:highlight w:val="white"/>
                <w:lang w:eastAsia="zh-HK"/>
              </w:rPr>
              <w:t>000</w:t>
            </w:r>
            <w:r w:rsidRPr="00FD45C2">
              <w:rPr>
                <w:rFonts w:ascii="Times New Roman" w:hAnsi="Times New Roman" w:cs="Times New Roman"/>
                <w:i/>
                <w:color w:val="FF0000"/>
                <w:sz w:val="24"/>
                <w:szCs w:val="24"/>
                <w:highlight w:val="white"/>
                <w:lang w:eastAsia="zh-HK"/>
              </w:rPr>
              <w:t>間</w:t>
            </w:r>
            <w:r w:rsidRPr="00FD45C2">
              <w:rPr>
                <w:rFonts w:ascii="Times New Roman" w:hAnsi="Times New Roman" w:cs="Times New Roman"/>
                <w:i/>
                <w:color w:val="FF0000"/>
                <w:sz w:val="24"/>
                <w:szCs w:val="24"/>
                <w:highlight w:val="white"/>
              </w:rPr>
              <w:t>)</w:t>
            </w:r>
            <w:r w:rsidRPr="00FD45C2">
              <w:rPr>
                <w:rFonts w:ascii="Times New Roman" w:hAnsi="Times New Roman" w:cs="Times New Roman"/>
                <w:i/>
                <w:color w:val="FF0000"/>
                <w:sz w:val="24"/>
                <w:szCs w:val="24"/>
                <w:highlight w:val="white"/>
                <w:lang w:eastAsia="zh-HK"/>
              </w:rPr>
              <w:t>所繳納的稅款已經佔利得稅總額八成六。</w:t>
            </w:r>
          </w:p>
        </w:tc>
      </w:tr>
      <w:tr w:rsidR="00FD45C2" w:rsidRPr="00B64054" w14:paraId="62DFE222" w14:textId="77777777" w:rsidTr="00FD45C2">
        <w:tc>
          <w:tcPr>
            <w:tcW w:w="9071" w:type="dxa"/>
          </w:tcPr>
          <w:p w14:paraId="2A1AD812" w14:textId="6738A17C" w:rsidR="00FD45C2" w:rsidRPr="004958B9" w:rsidRDefault="00FD45C2" w:rsidP="00FD45C2">
            <w:pPr>
              <w:spacing w:line="360" w:lineRule="auto"/>
              <w:jc w:val="both"/>
              <w:rPr>
                <w:rFonts w:asciiTheme="minorEastAsia" w:hAnsiTheme="minorEastAsia" w:cs="Times New Roman"/>
                <w:i/>
                <w:color w:val="FF0000"/>
                <w:sz w:val="24"/>
                <w:szCs w:val="24"/>
                <w:highlight w:val="white"/>
                <w:lang w:eastAsia="zh-HK"/>
              </w:rPr>
            </w:pPr>
          </w:p>
        </w:tc>
      </w:tr>
      <w:tr w:rsidR="00FD45C2" w:rsidRPr="00B64054" w14:paraId="02D051D7" w14:textId="77777777" w:rsidTr="00FD45C2">
        <w:tc>
          <w:tcPr>
            <w:tcW w:w="9071" w:type="dxa"/>
          </w:tcPr>
          <w:p w14:paraId="367A09A2" w14:textId="0297F089" w:rsidR="00FD45C2" w:rsidRPr="004958B9" w:rsidRDefault="0078227C" w:rsidP="00631934">
            <w:pPr>
              <w:spacing w:line="360" w:lineRule="auto"/>
              <w:rPr>
                <w:rFonts w:asciiTheme="minorEastAsia" w:hAnsiTheme="minorEastAsia" w:cs="Times New Roman"/>
                <w:i/>
                <w:color w:val="FF0000"/>
                <w:sz w:val="24"/>
                <w:szCs w:val="24"/>
                <w:highlight w:val="white"/>
                <w:lang w:eastAsia="zh-HK"/>
              </w:rPr>
            </w:pPr>
            <w:r w:rsidRPr="00A17F2C">
              <w:rPr>
                <w:rFonts w:asciiTheme="minorEastAsia" w:hAnsiTheme="minorEastAsia" w:cs="Times New Roman" w:hint="eastAsia"/>
                <w:i/>
                <w:color w:val="FF0000"/>
                <w:sz w:val="24"/>
                <w:szCs w:val="24"/>
              </w:rPr>
              <w:t>（挑戰題）</w:t>
            </w:r>
            <w:r>
              <w:rPr>
                <w:rFonts w:asciiTheme="minorEastAsia" w:hAnsiTheme="minorEastAsia" w:cs="Times New Roman" w:hint="eastAsia"/>
                <w:i/>
                <w:color w:val="FF0000"/>
                <w:sz w:val="24"/>
                <w:szCs w:val="24"/>
                <w:lang w:eastAsia="zh-HK"/>
              </w:rPr>
              <w:t>若</w:t>
            </w:r>
            <w:r w:rsidRPr="004958B9">
              <w:rPr>
                <w:rFonts w:asciiTheme="minorEastAsia" w:hAnsiTheme="minorEastAsia" w:cs="Times New Roman"/>
                <w:i/>
                <w:color w:val="FF0000"/>
                <w:sz w:val="24"/>
                <w:szCs w:val="24"/>
                <w:highlight w:val="white"/>
              </w:rPr>
              <w:t>政府</w:t>
            </w:r>
            <w:r>
              <w:rPr>
                <w:rFonts w:asciiTheme="minorEastAsia" w:hAnsiTheme="minorEastAsia" w:cs="Times New Roman" w:hint="eastAsia"/>
                <w:i/>
                <w:color w:val="FF0000"/>
                <w:sz w:val="24"/>
                <w:szCs w:val="24"/>
                <w:highlight w:val="white"/>
                <w:lang w:eastAsia="zh-HK"/>
              </w:rPr>
              <w:t>的</w:t>
            </w:r>
            <w:r w:rsidRPr="004958B9">
              <w:rPr>
                <w:rFonts w:asciiTheme="minorEastAsia" w:hAnsiTheme="minorEastAsia" w:cs="Times New Roman" w:hint="eastAsia"/>
                <w:i/>
                <w:color w:val="FF0000"/>
                <w:sz w:val="24"/>
                <w:szCs w:val="24"/>
                <w:highlight w:val="white"/>
                <w:lang w:eastAsia="zh-HK"/>
              </w:rPr>
              <w:t>稅基狹窄，當經濟</w:t>
            </w:r>
            <w:r w:rsidRPr="004958B9">
              <w:rPr>
                <w:rFonts w:asciiTheme="minorEastAsia" w:hAnsiTheme="minorEastAsia" w:cs="Times New Roman"/>
                <w:i/>
                <w:color w:val="FF0000"/>
                <w:sz w:val="24"/>
                <w:szCs w:val="24"/>
                <w:highlight w:val="white"/>
                <w:lang w:eastAsia="zh-HK"/>
              </w:rPr>
              <w:t>逆境時</w:t>
            </w:r>
            <w:r w:rsidRPr="004958B9">
              <w:rPr>
                <w:rFonts w:asciiTheme="minorEastAsia" w:hAnsiTheme="minorEastAsia" w:cs="Times New Roman" w:hint="eastAsia"/>
                <w:i/>
                <w:color w:val="FF0000"/>
                <w:sz w:val="24"/>
                <w:szCs w:val="24"/>
                <w:highlight w:val="white"/>
                <w:lang w:eastAsia="zh-HK"/>
              </w:rPr>
              <w:t>稅收很可能會大幅減少，削</w:t>
            </w:r>
          </w:p>
        </w:tc>
      </w:tr>
      <w:tr w:rsidR="00FD45C2" w:rsidRPr="00B64054" w14:paraId="0E9F169C" w14:textId="77777777" w:rsidTr="00FD45C2">
        <w:tc>
          <w:tcPr>
            <w:tcW w:w="9071" w:type="dxa"/>
          </w:tcPr>
          <w:p w14:paraId="03311FD6" w14:textId="5C2930BA" w:rsidR="00FD45C2" w:rsidRPr="004958B9" w:rsidRDefault="0078227C" w:rsidP="00631934">
            <w:pPr>
              <w:spacing w:line="360" w:lineRule="auto"/>
              <w:rPr>
                <w:rFonts w:asciiTheme="minorEastAsia" w:hAnsiTheme="minorEastAsia" w:cs="Times New Roman"/>
                <w:i/>
                <w:color w:val="FF0000"/>
                <w:sz w:val="24"/>
                <w:szCs w:val="24"/>
                <w:highlight w:val="white"/>
                <w:lang w:eastAsia="zh-HK"/>
              </w:rPr>
            </w:pPr>
            <w:r w:rsidRPr="004958B9">
              <w:rPr>
                <w:rFonts w:asciiTheme="minorEastAsia" w:hAnsiTheme="minorEastAsia" w:cs="Times New Roman" w:hint="eastAsia"/>
                <w:i/>
                <w:color w:val="FF0000"/>
                <w:sz w:val="24"/>
                <w:szCs w:val="24"/>
                <w:highlight w:val="white"/>
                <w:lang w:eastAsia="zh-HK"/>
              </w:rPr>
              <w:t>弱政府</w:t>
            </w:r>
            <w:r w:rsidRPr="004958B9">
              <w:rPr>
                <w:rFonts w:asciiTheme="minorEastAsia" w:hAnsiTheme="minorEastAsia" w:cs="Times New Roman" w:hint="eastAsia"/>
                <w:i/>
                <w:color w:val="FF0000"/>
                <w:sz w:val="24"/>
                <w:szCs w:val="24"/>
                <w:lang w:eastAsia="zh-HK"/>
              </w:rPr>
              <w:t>應付公共開支</w:t>
            </w:r>
            <w:r w:rsidRPr="004958B9">
              <w:rPr>
                <w:rFonts w:asciiTheme="minorEastAsia" w:hAnsiTheme="minorEastAsia" w:cs="Times New Roman" w:hint="eastAsia"/>
                <w:i/>
                <w:color w:val="FF0000"/>
                <w:sz w:val="24"/>
                <w:szCs w:val="24"/>
                <w:highlight w:val="white"/>
                <w:lang w:eastAsia="zh-HK"/>
              </w:rPr>
              <w:t>的能力。</w:t>
            </w:r>
          </w:p>
        </w:tc>
      </w:tr>
      <w:tr w:rsidR="00FD45C2" w:rsidRPr="00B64054" w14:paraId="33BEFD1A" w14:textId="77777777" w:rsidTr="00FD45C2">
        <w:tc>
          <w:tcPr>
            <w:tcW w:w="9071" w:type="dxa"/>
          </w:tcPr>
          <w:p w14:paraId="12892E39" w14:textId="77777777" w:rsidR="00FD45C2" w:rsidRPr="004958B9" w:rsidRDefault="00FD45C2" w:rsidP="00631934">
            <w:pPr>
              <w:spacing w:line="360" w:lineRule="auto"/>
              <w:rPr>
                <w:rFonts w:asciiTheme="minorEastAsia" w:hAnsiTheme="minorEastAsia" w:cs="Times New Roman"/>
                <w:i/>
                <w:color w:val="FF0000"/>
                <w:sz w:val="24"/>
                <w:szCs w:val="24"/>
                <w:highlight w:val="white"/>
                <w:lang w:eastAsia="zh-HK"/>
              </w:rPr>
            </w:pPr>
          </w:p>
        </w:tc>
      </w:tr>
      <w:tr w:rsidR="00FD45C2" w:rsidRPr="00B64054" w14:paraId="0B539F71" w14:textId="77777777" w:rsidTr="00FD45C2">
        <w:tc>
          <w:tcPr>
            <w:tcW w:w="9071" w:type="dxa"/>
          </w:tcPr>
          <w:p w14:paraId="5B028921" w14:textId="77777777" w:rsidR="00FD45C2" w:rsidRPr="004958B9" w:rsidRDefault="00FD45C2" w:rsidP="00631934">
            <w:pPr>
              <w:spacing w:line="360" w:lineRule="auto"/>
              <w:rPr>
                <w:rFonts w:asciiTheme="minorEastAsia" w:hAnsiTheme="minorEastAsia" w:cs="Times New Roman"/>
                <w:i/>
                <w:color w:val="FF0000"/>
                <w:sz w:val="24"/>
                <w:szCs w:val="24"/>
                <w:highlight w:val="white"/>
                <w:lang w:eastAsia="zh-HK"/>
              </w:rPr>
            </w:pPr>
          </w:p>
        </w:tc>
      </w:tr>
      <w:tr w:rsidR="00FD45C2" w:rsidRPr="00B64054" w14:paraId="18C564EB" w14:textId="77777777" w:rsidTr="00FD45C2">
        <w:tc>
          <w:tcPr>
            <w:tcW w:w="9071" w:type="dxa"/>
          </w:tcPr>
          <w:p w14:paraId="34A77F24" w14:textId="77777777" w:rsidR="00FD45C2" w:rsidRPr="004958B9" w:rsidRDefault="00FD45C2" w:rsidP="00631934">
            <w:pPr>
              <w:spacing w:line="360" w:lineRule="auto"/>
              <w:rPr>
                <w:rFonts w:asciiTheme="minorEastAsia" w:hAnsiTheme="minorEastAsia" w:cs="Times New Roman"/>
                <w:i/>
                <w:color w:val="FF0000"/>
                <w:sz w:val="24"/>
                <w:szCs w:val="24"/>
                <w:highlight w:val="white"/>
                <w:lang w:eastAsia="zh-HK"/>
              </w:rPr>
            </w:pPr>
          </w:p>
        </w:tc>
      </w:tr>
      <w:tr w:rsidR="00FD45C2" w:rsidRPr="00B64054" w14:paraId="23B73290" w14:textId="77777777" w:rsidTr="00FD45C2">
        <w:tc>
          <w:tcPr>
            <w:tcW w:w="9071" w:type="dxa"/>
          </w:tcPr>
          <w:p w14:paraId="5204F852" w14:textId="77777777" w:rsidR="00FD45C2" w:rsidRPr="004958B9" w:rsidRDefault="00FD45C2" w:rsidP="00631934">
            <w:pPr>
              <w:spacing w:line="360" w:lineRule="auto"/>
              <w:rPr>
                <w:rFonts w:asciiTheme="minorEastAsia" w:hAnsiTheme="minorEastAsia" w:cs="Times New Roman"/>
                <w:i/>
                <w:color w:val="FF0000"/>
                <w:sz w:val="24"/>
                <w:szCs w:val="24"/>
                <w:highlight w:val="white"/>
                <w:lang w:eastAsia="zh-HK"/>
              </w:rPr>
            </w:pPr>
          </w:p>
        </w:tc>
      </w:tr>
      <w:tr w:rsidR="00FD45C2" w:rsidRPr="00B64054" w14:paraId="69265496" w14:textId="77777777" w:rsidTr="00FD45C2">
        <w:tc>
          <w:tcPr>
            <w:tcW w:w="9071" w:type="dxa"/>
          </w:tcPr>
          <w:p w14:paraId="20D36715" w14:textId="77777777" w:rsidR="00FD45C2" w:rsidRPr="004958B9" w:rsidRDefault="00FD45C2" w:rsidP="00631934">
            <w:pPr>
              <w:spacing w:line="360" w:lineRule="auto"/>
              <w:rPr>
                <w:rFonts w:asciiTheme="minorEastAsia" w:hAnsiTheme="minorEastAsia" w:cs="Times New Roman"/>
                <w:i/>
                <w:color w:val="FF0000"/>
                <w:sz w:val="24"/>
                <w:szCs w:val="24"/>
                <w:highlight w:val="white"/>
                <w:lang w:eastAsia="zh-HK"/>
              </w:rPr>
            </w:pPr>
          </w:p>
        </w:tc>
      </w:tr>
      <w:tr w:rsidR="00FD45C2" w:rsidRPr="00B64054" w14:paraId="3B297845" w14:textId="77777777" w:rsidTr="00FD45C2">
        <w:tc>
          <w:tcPr>
            <w:tcW w:w="9071" w:type="dxa"/>
          </w:tcPr>
          <w:p w14:paraId="0439DEEA" w14:textId="77777777" w:rsidR="00FD45C2" w:rsidRPr="004958B9" w:rsidRDefault="00FD45C2" w:rsidP="00631934">
            <w:pPr>
              <w:spacing w:line="360" w:lineRule="auto"/>
              <w:rPr>
                <w:rFonts w:asciiTheme="minorEastAsia" w:hAnsiTheme="minorEastAsia" w:cs="Times New Roman"/>
                <w:i/>
                <w:color w:val="FF0000"/>
                <w:sz w:val="24"/>
                <w:szCs w:val="24"/>
                <w:highlight w:val="white"/>
                <w:lang w:eastAsia="zh-HK"/>
              </w:rPr>
            </w:pPr>
          </w:p>
        </w:tc>
      </w:tr>
    </w:tbl>
    <w:p w14:paraId="5D30D232" w14:textId="06CBF525" w:rsidR="00B97601" w:rsidRDefault="00B97601" w:rsidP="00B97601">
      <w:pPr>
        <w:spacing w:line="360" w:lineRule="auto"/>
        <w:rPr>
          <w:rFonts w:asciiTheme="minorEastAsia" w:hAnsiTheme="minorEastAsia"/>
          <w:sz w:val="24"/>
          <w:szCs w:val="24"/>
          <w:lang w:eastAsia="zh-HK"/>
        </w:rPr>
      </w:pPr>
      <w:r w:rsidRPr="00B64054">
        <w:rPr>
          <w:rFonts w:asciiTheme="minorEastAsia" w:hAnsiTheme="minorEastAsia"/>
          <w:sz w:val="24"/>
          <w:szCs w:val="24"/>
          <w:lang w:eastAsia="zh-HK"/>
        </w:rPr>
        <w:br w:type="page"/>
      </w:r>
    </w:p>
    <w:p w14:paraId="331E76D5" w14:textId="595B7D75" w:rsidR="00870BCA" w:rsidRPr="00B52A87" w:rsidRDefault="00EB0766" w:rsidP="00870BCA">
      <w:pPr>
        <w:snapToGrid w:val="0"/>
        <w:spacing w:after="0" w:line="240" w:lineRule="auto"/>
        <w:jc w:val="center"/>
        <w:rPr>
          <w:rFonts w:ascii="細明體" w:eastAsia="細明體" w:hAnsi="細明體"/>
          <w:b/>
          <w:color w:val="000000" w:themeColor="text1"/>
          <w:sz w:val="24"/>
          <w:szCs w:val="24"/>
          <w:lang w:eastAsia="zh-HK"/>
        </w:rPr>
      </w:pPr>
      <w:r>
        <w:rPr>
          <w:rFonts w:ascii="細明體" w:eastAsia="細明體" w:hAnsi="細明體" w:hint="eastAsia"/>
          <w:b/>
          <w:color w:val="000000" w:themeColor="text1"/>
          <w:sz w:val="24"/>
          <w:szCs w:val="24"/>
          <w:lang w:eastAsia="zh-HK"/>
        </w:rPr>
        <w:lastRenderedPageBreak/>
        <w:t>單元</w:t>
      </w:r>
      <w:r w:rsidRPr="00EB0766">
        <w:rPr>
          <w:rFonts w:ascii="Times New Roman" w:eastAsia="細明體" w:hAnsi="Times New Roman" w:cs="Times New Roman"/>
          <w:b/>
          <w:color w:val="000000" w:themeColor="text1"/>
          <w:sz w:val="24"/>
          <w:szCs w:val="24"/>
        </w:rPr>
        <w:t>2.3</w:t>
      </w:r>
      <w:r w:rsidR="00870BCA">
        <w:rPr>
          <w:rFonts w:ascii="細明體" w:eastAsia="細明體" w:hAnsi="細明體" w:hint="eastAsia"/>
          <w:b/>
          <w:color w:val="000000" w:themeColor="text1"/>
          <w:sz w:val="24"/>
          <w:szCs w:val="24"/>
        </w:rPr>
        <w:t>：</w:t>
      </w:r>
      <w:r w:rsidR="00870BCA" w:rsidRPr="00B52A87">
        <w:rPr>
          <w:rFonts w:ascii="細明體" w:eastAsia="細明體" w:hAnsi="細明體" w:hint="eastAsia"/>
          <w:b/>
          <w:color w:val="000000" w:themeColor="text1"/>
          <w:sz w:val="24"/>
          <w:szCs w:val="24"/>
          <w:lang w:eastAsia="zh-HK"/>
        </w:rPr>
        <w:t>香港的公共財政</w:t>
      </w:r>
    </w:p>
    <w:p w14:paraId="32C195E2" w14:textId="082DDDA5" w:rsidR="00870BCA" w:rsidRPr="00B52A87" w:rsidRDefault="00870BCA" w:rsidP="00870BCA">
      <w:pPr>
        <w:snapToGrid w:val="0"/>
        <w:spacing w:after="0" w:line="240" w:lineRule="auto"/>
        <w:jc w:val="center"/>
        <w:rPr>
          <w:rFonts w:ascii="細明體" w:eastAsia="細明體" w:hAnsi="細明體"/>
          <w:b/>
          <w:color w:val="000000" w:themeColor="text1"/>
          <w:sz w:val="24"/>
          <w:szCs w:val="24"/>
          <w:lang w:eastAsia="zh-HK"/>
        </w:rPr>
      </w:pPr>
      <w:r w:rsidRPr="00B52A87">
        <w:rPr>
          <w:rFonts w:ascii="細明體" w:eastAsia="細明體" w:hAnsi="細明體" w:hint="eastAsia"/>
          <w:b/>
          <w:color w:val="000000" w:themeColor="text1"/>
          <w:sz w:val="24"/>
          <w:szCs w:val="24"/>
          <w:lang w:eastAsia="zh-HK"/>
        </w:rPr>
        <w:t>（第</w:t>
      </w:r>
      <w:r>
        <w:rPr>
          <w:rFonts w:ascii="細明體" w:eastAsia="細明體" w:hAnsi="細明體" w:hint="eastAsia"/>
          <w:b/>
          <w:color w:val="000000" w:themeColor="text1"/>
          <w:sz w:val="24"/>
          <w:szCs w:val="24"/>
          <w:lang w:eastAsia="zh-HK"/>
        </w:rPr>
        <w:t>三至六</w:t>
      </w:r>
      <w:r w:rsidRPr="00B52A87">
        <w:rPr>
          <w:rFonts w:ascii="細明體" w:eastAsia="細明體" w:hAnsi="細明體" w:hint="eastAsia"/>
          <w:b/>
          <w:color w:val="000000" w:themeColor="text1"/>
          <w:sz w:val="24"/>
          <w:szCs w:val="24"/>
          <w:lang w:eastAsia="zh-HK"/>
        </w:rPr>
        <w:t>課節）</w:t>
      </w:r>
    </w:p>
    <w:p w14:paraId="2AC239F8" w14:textId="30DF4D53" w:rsidR="00870BCA" w:rsidRDefault="00870BCA" w:rsidP="00870BCA">
      <w:pPr>
        <w:snapToGrid w:val="0"/>
        <w:spacing w:after="0" w:line="240" w:lineRule="auto"/>
        <w:jc w:val="center"/>
        <w:rPr>
          <w:rFonts w:ascii="細明體" w:eastAsia="細明體" w:hAnsi="細明體"/>
          <w:b/>
          <w:color w:val="000000" w:themeColor="text1"/>
          <w:sz w:val="24"/>
          <w:szCs w:val="24"/>
          <w:lang w:eastAsia="zh-HK"/>
        </w:rPr>
      </w:pPr>
      <w:r w:rsidRPr="00B52A87">
        <w:rPr>
          <w:rFonts w:ascii="細明體" w:eastAsia="細明體" w:hAnsi="細明體" w:hint="eastAsia"/>
          <w:b/>
          <w:color w:val="000000" w:themeColor="text1"/>
          <w:sz w:val="24"/>
          <w:szCs w:val="24"/>
          <w:lang w:eastAsia="zh-HK"/>
        </w:rPr>
        <w:t>學與教材料</w:t>
      </w:r>
    </w:p>
    <w:p w14:paraId="2DAFF1F7" w14:textId="2A63096D" w:rsidR="00870BCA" w:rsidRDefault="00870BCA" w:rsidP="00870BCA">
      <w:pPr>
        <w:snapToGrid w:val="0"/>
        <w:spacing w:after="0" w:line="240" w:lineRule="auto"/>
        <w:jc w:val="center"/>
        <w:rPr>
          <w:rFonts w:ascii="微軟正黑體" w:eastAsia="微軟正黑體" w:hAnsi="微軟正黑體"/>
          <w:b/>
          <w:sz w:val="28"/>
          <w:szCs w:val="28"/>
          <w:lang w:eastAsia="zh-HK"/>
        </w:rPr>
      </w:pPr>
    </w:p>
    <w:p w14:paraId="1FECB190" w14:textId="2CECB17D" w:rsidR="00702A26" w:rsidRPr="0078227C" w:rsidRDefault="00702A26" w:rsidP="0078227C">
      <w:pPr>
        <w:snapToGrid w:val="0"/>
        <w:spacing w:after="0" w:line="240" w:lineRule="auto"/>
        <w:jc w:val="both"/>
        <w:rPr>
          <w:rFonts w:ascii="微軟正黑體" w:eastAsia="微軟正黑體" w:hAnsi="微軟正黑體"/>
          <w:b/>
          <w:sz w:val="28"/>
          <w:szCs w:val="28"/>
          <w:lang w:eastAsia="zh-HK"/>
        </w:rPr>
      </w:pPr>
      <w:r w:rsidRPr="0078227C">
        <w:rPr>
          <w:rFonts w:ascii="微軟正黑體" w:eastAsia="微軟正黑體" w:hAnsi="微軟正黑體" w:hint="eastAsia"/>
          <w:b/>
          <w:sz w:val="28"/>
          <w:szCs w:val="28"/>
          <w:lang w:eastAsia="zh-HK"/>
        </w:rPr>
        <w:t>工作紙</w:t>
      </w:r>
      <w:r w:rsidR="00CC64B5" w:rsidRPr="0078227C">
        <w:rPr>
          <w:rFonts w:ascii="微軟正黑體" w:eastAsia="微軟正黑體" w:hAnsi="微軟正黑體" w:hint="eastAsia"/>
          <w:b/>
          <w:sz w:val="28"/>
          <w:szCs w:val="28"/>
          <w:lang w:eastAsia="zh-HK"/>
        </w:rPr>
        <w:t>四</w:t>
      </w:r>
      <w:r w:rsidRPr="0078227C">
        <w:rPr>
          <w:rFonts w:ascii="微軟正黑體" w:eastAsia="微軟正黑體" w:hAnsi="微軟正黑體" w:hint="eastAsia"/>
          <w:b/>
          <w:sz w:val="28"/>
          <w:szCs w:val="28"/>
          <w:lang w:eastAsia="zh-HK"/>
        </w:rPr>
        <w:t>︰</w:t>
      </w:r>
      <w:r w:rsidR="00EF370D" w:rsidRPr="0078227C">
        <w:rPr>
          <w:rFonts w:ascii="微軟正黑體" w:eastAsia="微軟正黑體" w:hAnsi="微軟正黑體" w:hint="eastAsia"/>
          <w:b/>
          <w:sz w:val="28"/>
          <w:szCs w:val="28"/>
          <w:lang w:eastAsia="zh-HK"/>
        </w:rPr>
        <w:t>香港稅制的特點</w:t>
      </w:r>
      <w:r w:rsidR="00EF370D" w:rsidRPr="0078227C">
        <w:rPr>
          <w:rFonts w:ascii="微軟正黑體" w:eastAsia="微軟正黑體" w:hAnsi="微軟正黑體" w:hint="eastAsia"/>
          <w:b/>
          <w:sz w:val="28"/>
          <w:szCs w:val="28"/>
        </w:rPr>
        <w:t>（</w:t>
      </w:r>
      <w:r w:rsidR="00EF370D" w:rsidRPr="0078227C">
        <w:rPr>
          <w:rFonts w:ascii="微軟正黑體" w:eastAsia="微軟正黑體" w:hAnsi="微軟正黑體" w:hint="eastAsia"/>
          <w:b/>
          <w:sz w:val="28"/>
          <w:szCs w:val="28"/>
          <w:lang w:eastAsia="zh-HK"/>
        </w:rPr>
        <w:t>二</w:t>
      </w:r>
      <w:r w:rsidR="00EF370D" w:rsidRPr="0078227C">
        <w:rPr>
          <w:rFonts w:ascii="微軟正黑體" w:eastAsia="微軟正黑體" w:hAnsi="微軟正黑體" w:hint="eastAsia"/>
          <w:b/>
          <w:sz w:val="28"/>
          <w:szCs w:val="28"/>
        </w:rPr>
        <w:t>）</w:t>
      </w:r>
    </w:p>
    <w:p w14:paraId="2C52245A" w14:textId="42AE2E57" w:rsidR="000802BE" w:rsidRPr="0078227C" w:rsidRDefault="00040AA5" w:rsidP="0078227C">
      <w:pPr>
        <w:snapToGrid w:val="0"/>
        <w:spacing w:after="0" w:line="240" w:lineRule="auto"/>
        <w:jc w:val="both"/>
        <w:rPr>
          <w:rFonts w:ascii="微軟正黑體" w:eastAsia="微軟正黑體" w:hAnsi="微軟正黑體" w:cs="Arial"/>
          <w:color w:val="444444"/>
          <w:sz w:val="24"/>
          <w:szCs w:val="24"/>
          <w:shd w:val="clear" w:color="auto" w:fill="FFFFFF"/>
          <w:lang w:eastAsia="zh-HK"/>
        </w:rPr>
      </w:pPr>
      <w:r w:rsidRPr="0078227C">
        <w:rPr>
          <w:rFonts w:ascii="微軟正黑體" w:eastAsia="微軟正黑體" w:hAnsi="微軟正黑體" w:cs="Arial" w:hint="eastAsia"/>
          <w:color w:val="444444"/>
          <w:sz w:val="24"/>
          <w:szCs w:val="24"/>
          <w:shd w:val="clear" w:color="auto" w:fill="FFFFFF"/>
          <w:lang w:eastAsia="zh-HK"/>
        </w:rPr>
        <w:t>全國人民代表大會</w:t>
      </w:r>
      <w:r w:rsidR="00106A1A" w:rsidRPr="0078227C">
        <w:rPr>
          <w:rFonts w:ascii="微軟正黑體" w:eastAsia="微軟正黑體" w:hAnsi="微軟正黑體" w:cs="Arial" w:hint="eastAsia"/>
          <w:color w:val="444444"/>
          <w:sz w:val="24"/>
          <w:szCs w:val="24"/>
          <w:shd w:val="clear" w:color="auto" w:fill="FFFFFF"/>
          <w:lang w:eastAsia="zh-HK"/>
        </w:rPr>
        <w:t>根據《憲法》第三十一條</w:t>
      </w:r>
      <w:r w:rsidR="00106A1A" w:rsidRPr="0078227C">
        <w:rPr>
          <w:rStyle w:val="af6"/>
          <w:rFonts w:ascii="微軟正黑體" w:eastAsia="微軟正黑體" w:hAnsi="微軟正黑體" w:cs="Arial"/>
          <w:color w:val="444444"/>
          <w:sz w:val="24"/>
          <w:szCs w:val="24"/>
          <w:shd w:val="clear" w:color="auto" w:fill="FFFFFF"/>
          <w:lang w:eastAsia="zh-HK"/>
        </w:rPr>
        <w:footnoteReference w:id="2"/>
      </w:r>
      <w:r w:rsidR="00F71D0B" w:rsidRPr="0078227C">
        <w:rPr>
          <w:rFonts w:ascii="微軟正黑體" w:eastAsia="微軟正黑體" w:hAnsi="微軟正黑體" w:cs="Arial" w:hint="eastAsia"/>
          <w:color w:val="444444"/>
          <w:sz w:val="24"/>
          <w:szCs w:val="24"/>
          <w:shd w:val="clear" w:color="auto" w:fill="FFFFFF"/>
          <w:lang w:eastAsia="zh-HK"/>
        </w:rPr>
        <w:t>和</w:t>
      </w:r>
      <w:r w:rsidRPr="0078227C">
        <w:rPr>
          <w:rFonts w:ascii="微軟正黑體" w:eastAsia="微軟正黑體" w:hAnsi="微軟正黑體" w:cs="Arial" w:hint="eastAsia"/>
          <w:color w:val="444444"/>
          <w:sz w:val="24"/>
          <w:szCs w:val="24"/>
          <w:shd w:val="clear" w:color="auto" w:fill="FFFFFF"/>
          <w:lang w:eastAsia="zh-HK"/>
        </w:rPr>
        <w:t>《憲法》</w:t>
      </w:r>
      <w:r w:rsidR="00F71D0B" w:rsidRPr="0078227C">
        <w:rPr>
          <w:rFonts w:ascii="微軟正黑體" w:eastAsia="微軟正黑體" w:hAnsi="微軟正黑體" w:cs="Arial" w:hint="eastAsia"/>
          <w:color w:val="444444"/>
          <w:sz w:val="24"/>
          <w:szCs w:val="24"/>
          <w:shd w:val="clear" w:color="auto" w:fill="FFFFFF"/>
          <w:lang w:eastAsia="zh-HK"/>
        </w:rPr>
        <w:t>第六十二條</w:t>
      </w:r>
      <w:r w:rsidR="00652441" w:rsidRPr="0078227C">
        <w:rPr>
          <w:rFonts w:ascii="微軟正黑體" w:eastAsia="微軟正黑體" w:hAnsi="微軟正黑體" w:cs="Arial" w:hint="eastAsia"/>
          <w:color w:val="444444"/>
          <w:sz w:val="24"/>
          <w:szCs w:val="24"/>
          <w:shd w:val="clear" w:color="auto" w:fill="FFFFFF"/>
          <w:lang w:eastAsia="zh-HK"/>
        </w:rPr>
        <w:t>第十四項</w:t>
      </w:r>
      <w:r w:rsidR="00D7444E" w:rsidRPr="0078227C">
        <w:rPr>
          <w:rStyle w:val="af6"/>
          <w:rFonts w:ascii="微軟正黑體" w:eastAsia="微軟正黑體" w:hAnsi="微軟正黑體" w:cs="Arial"/>
          <w:color w:val="444444"/>
          <w:sz w:val="24"/>
          <w:szCs w:val="24"/>
          <w:shd w:val="clear" w:color="auto" w:fill="FFFFFF"/>
          <w:lang w:eastAsia="zh-HK"/>
        </w:rPr>
        <w:footnoteReference w:id="3"/>
      </w:r>
      <w:r w:rsidR="00652441" w:rsidRPr="0078227C">
        <w:rPr>
          <w:rFonts w:ascii="微軟正黑體" w:eastAsia="微軟正黑體" w:hAnsi="微軟正黑體" w:cs="Arial" w:hint="eastAsia"/>
          <w:color w:val="444444"/>
          <w:sz w:val="24"/>
          <w:szCs w:val="24"/>
          <w:shd w:val="clear" w:color="auto" w:fill="FFFFFF"/>
          <w:lang w:eastAsia="zh-HK"/>
        </w:rPr>
        <w:t>決定設立香港特別行政區，並根據《憲法》，制定《基本法》</w:t>
      </w:r>
      <w:r w:rsidR="00106A1A" w:rsidRPr="0078227C">
        <w:rPr>
          <w:rFonts w:ascii="微軟正黑體" w:eastAsia="微軟正黑體" w:hAnsi="微軟正黑體" w:cs="Arial" w:hint="eastAsia"/>
          <w:color w:val="444444"/>
          <w:sz w:val="24"/>
          <w:szCs w:val="24"/>
          <w:shd w:val="clear" w:color="auto" w:fill="FFFFFF"/>
          <w:lang w:eastAsia="zh-HK"/>
        </w:rPr>
        <w:t>。</w:t>
      </w:r>
      <w:r w:rsidR="00F71D0B" w:rsidRPr="0078227C">
        <w:rPr>
          <w:rFonts w:ascii="微軟正黑體" w:eastAsia="微軟正黑體" w:hAnsi="微軟正黑體" w:cs="Arial" w:hint="eastAsia"/>
          <w:color w:val="444444"/>
          <w:sz w:val="24"/>
          <w:szCs w:val="24"/>
          <w:shd w:val="clear" w:color="auto" w:fill="FFFFFF"/>
          <w:lang w:eastAsia="zh-HK"/>
        </w:rPr>
        <w:t>當中</w:t>
      </w:r>
      <w:r w:rsidR="00106A1A" w:rsidRPr="0078227C">
        <w:rPr>
          <w:rFonts w:ascii="微軟正黑體" w:eastAsia="微軟正黑體" w:hAnsi="微軟正黑體" w:cs="Arial" w:hint="eastAsia"/>
          <w:color w:val="444444"/>
          <w:sz w:val="24"/>
          <w:szCs w:val="24"/>
          <w:shd w:val="clear" w:color="auto" w:fill="FFFFFF"/>
          <w:lang w:eastAsia="zh-HK"/>
        </w:rPr>
        <w:t>《基本法》第十一條指出：「根據中華人民共和國憲法第三十一條，香港特別行政區的制度和政策，包括社會、經濟制度，有關保障居民的基本權利和自由的制度，行政管理、立法和司法方面的制度，以及有關政策，均以本法的規定為依據。」</w:t>
      </w:r>
    </w:p>
    <w:p w14:paraId="44F421D0" w14:textId="13FA471F" w:rsidR="00106A1A" w:rsidRDefault="00F264CD" w:rsidP="0078227C">
      <w:pPr>
        <w:snapToGrid w:val="0"/>
        <w:spacing w:after="0" w:line="240" w:lineRule="auto"/>
        <w:jc w:val="both"/>
        <w:rPr>
          <w:rFonts w:ascii="微軟正黑體" w:eastAsia="微軟正黑體" w:hAnsi="微軟正黑體" w:cs="Arial"/>
          <w:sz w:val="24"/>
          <w:szCs w:val="24"/>
          <w:shd w:val="clear" w:color="auto" w:fill="FFFFFF"/>
          <w:lang w:eastAsia="zh-HK"/>
        </w:rPr>
      </w:pPr>
      <w:r w:rsidRPr="0078227C">
        <w:rPr>
          <w:rFonts w:ascii="微軟正黑體" w:eastAsia="微軟正黑體" w:hAnsi="微軟正黑體" w:cs="Arial" w:hint="eastAsia"/>
          <w:sz w:val="24"/>
          <w:szCs w:val="24"/>
          <w:shd w:val="clear" w:color="auto" w:fill="FFFFFF"/>
          <w:lang w:eastAsia="zh-HK"/>
        </w:rPr>
        <w:t>就香港</w:t>
      </w:r>
      <w:r w:rsidR="009B0A5A" w:rsidRPr="0078227C">
        <w:rPr>
          <w:rFonts w:ascii="微軟正黑體" w:eastAsia="微軟正黑體" w:hAnsi="微軟正黑體" w:cs="Arial" w:hint="eastAsia"/>
          <w:sz w:val="24"/>
          <w:szCs w:val="24"/>
          <w:shd w:val="clear" w:color="auto" w:fill="FFFFFF"/>
          <w:lang w:eastAsia="zh-HK"/>
        </w:rPr>
        <w:t>的</w:t>
      </w:r>
      <w:r w:rsidRPr="0078227C">
        <w:rPr>
          <w:rFonts w:ascii="微軟正黑體" w:eastAsia="微軟正黑體" w:hAnsi="微軟正黑體" w:cs="Arial" w:hint="eastAsia"/>
          <w:sz w:val="24"/>
          <w:szCs w:val="24"/>
          <w:shd w:val="clear" w:color="auto" w:fill="FFFFFF"/>
          <w:lang w:eastAsia="zh-HK"/>
        </w:rPr>
        <w:t>稅收制度，</w:t>
      </w:r>
      <w:r w:rsidR="00BA7AB2" w:rsidRPr="0078227C">
        <w:rPr>
          <w:rFonts w:ascii="微軟正黑體" w:eastAsia="微軟正黑體" w:hAnsi="微軟正黑體" w:cs="Arial" w:hint="eastAsia"/>
          <w:sz w:val="24"/>
          <w:szCs w:val="24"/>
          <w:shd w:val="clear" w:color="auto" w:fill="FFFFFF"/>
          <w:lang w:eastAsia="zh-HK"/>
        </w:rPr>
        <w:t>《基本法》</w:t>
      </w:r>
      <w:r w:rsidR="00DC6FD4" w:rsidRPr="0078227C">
        <w:rPr>
          <w:rFonts w:ascii="微軟正黑體" w:eastAsia="微軟正黑體" w:hAnsi="微軟正黑體" w:cs="Arial" w:hint="eastAsia"/>
          <w:sz w:val="24"/>
          <w:szCs w:val="24"/>
          <w:shd w:val="clear" w:color="auto" w:fill="FFFFFF"/>
          <w:lang w:eastAsia="zh-HK"/>
        </w:rPr>
        <w:t>第一百零八條有以下</w:t>
      </w:r>
      <w:r w:rsidR="00E1338E" w:rsidRPr="0078227C">
        <w:rPr>
          <w:rFonts w:ascii="微軟正黑體" w:eastAsia="微軟正黑體" w:hAnsi="微軟正黑體" w:cs="Arial" w:hint="eastAsia"/>
          <w:sz w:val="24"/>
          <w:szCs w:val="24"/>
          <w:shd w:val="clear" w:color="auto" w:fill="FFFFFF"/>
          <w:lang w:eastAsia="zh-HK"/>
        </w:rPr>
        <w:t>陳</w:t>
      </w:r>
      <w:r w:rsidR="00DC6FD4" w:rsidRPr="0078227C">
        <w:rPr>
          <w:rFonts w:ascii="微軟正黑體" w:eastAsia="微軟正黑體" w:hAnsi="微軟正黑體" w:cs="Arial" w:hint="eastAsia"/>
          <w:sz w:val="24"/>
          <w:szCs w:val="24"/>
          <w:shd w:val="clear" w:color="auto" w:fill="FFFFFF"/>
          <w:lang w:eastAsia="zh-HK"/>
        </w:rPr>
        <w:t>述：</w:t>
      </w:r>
    </w:p>
    <w:p w14:paraId="631A2C7E" w14:textId="60619E90" w:rsidR="0078227C" w:rsidRPr="0078227C" w:rsidRDefault="0078227C" w:rsidP="0078227C">
      <w:pPr>
        <w:snapToGrid w:val="0"/>
        <w:spacing w:after="0" w:line="240" w:lineRule="auto"/>
        <w:jc w:val="both"/>
        <w:rPr>
          <w:rFonts w:ascii="微軟正黑體" w:eastAsia="微軟正黑體" w:hAnsi="微軟正黑體" w:cs="Arial"/>
          <w:sz w:val="24"/>
          <w:szCs w:val="24"/>
          <w:shd w:val="clear" w:color="auto" w:fill="FFFFFF"/>
          <w:lang w:eastAsia="zh-HK"/>
        </w:rPr>
      </w:pPr>
    </w:p>
    <w:tbl>
      <w:tblPr>
        <w:tblStyle w:val="a3"/>
        <w:tblW w:w="0" w:type="auto"/>
        <w:tblBorders>
          <w:top w:val="single" w:sz="18" w:space="0" w:color="FFC000" w:themeColor="accent4"/>
          <w:left w:val="single" w:sz="18" w:space="0" w:color="FFC000" w:themeColor="accent4"/>
          <w:bottom w:val="single" w:sz="18" w:space="0" w:color="FFC000" w:themeColor="accent4"/>
          <w:right w:val="single" w:sz="18" w:space="0" w:color="FFC000" w:themeColor="accent4"/>
          <w:insideH w:val="single" w:sz="18" w:space="0" w:color="FFC000" w:themeColor="accent4"/>
          <w:insideV w:val="single" w:sz="18" w:space="0" w:color="FFC000" w:themeColor="accent4"/>
        </w:tblBorders>
        <w:shd w:val="clear" w:color="auto" w:fill="FFF2CC" w:themeFill="accent4" w:themeFillTint="33"/>
        <w:tblLook w:val="04A0" w:firstRow="1" w:lastRow="0" w:firstColumn="1" w:lastColumn="0" w:noHBand="0" w:noVBand="1"/>
      </w:tblPr>
      <w:tblGrid>
        <w:gridCol w:w="8263"/>
      </w:tblGrid>
      <w:tr w:rsidR="00702A26" w:rsidRPr="00272633" w14:paraId="5EEDE471" w14:textId="77777777" w:rsidTr="0078227C">
        <w:tc>
          <w:tcPr>
            <w:tcW w:w="9350" w:type="dxa"/>
            <w:shd w:val="clear" w:color="auto" w:fill="FFF2CC" w:themeFill="accent4" w:themeFillTint="33"/>
          </w:tcPr>
          <w:p w14:paraId="42BC43EE" w14:textId="7EF20C46" w:rsidR="00FE0105" w:rsidRPr="0078227C" w:rsidRDefault="00FE0105" w:rsidP="00BC51AF">
            <w:pPr>
              <w:spacing w:after="120"/>
              <w:jc w:val="center"/>
              <w:rPr>
                <w:rFonts w:ascii="微軟正黑體" w:eastAsia="微軟正黑體" w:hAnsi="微軟正黑體" w:cs="Times New Roman"/>
                <w:i/>
                <w:sz w:val="24"/>
                <w:szCs w:val="24"/>
                <w:lang w:eastAsia="zh-HK"/>
              </w:rPr>
            </w:pPr>
            <w:r w:rsidRPr="0078227C">
              <w:rPr>
                <w:rFonts w:ascii="微軟正黑體" w:eastAsia="微軟正黑體" w:hAnsi="微軟正黑體" w:cs="Times New Roman" w:hint="eastAsia"/>
                <w:i/>
                <w:sz w:val="24"/>
                <w:szCs w:val="24"/>
                <w:lang w:eastAsia="zh-HK"/>
              </w:rPr>
              <w:t>《基本法》第一百零八條</w:t>
            </w:r>
          </w:p>
          <w:p w14:paraId="737C54EB" w14:textId="22BE8AB7" w:rsidR="00702A26" w:rsidRPr="0078227C" w:rsidRDefault="00702A26" w:rsidP="00E41ED8">
            <w:pPr>
              <w:ind w:leftChars="140" w:left="308" w:rightChars="144" w:right="317"/>
              <w:rPr>
                <w:rFonts w:ascii="微軟正黑體" w:eastAsia="微軟正黑體" w:hAnsi="微軟正黑體" w:cs="Times New Roman"/>
                <w:i/>
                <w:sz w:val="24"/>
                <w:szCs w:val="24"/>
                <w:lang w:eastAsia="zh-HK"/>
              </w:rPr>
            </w:pPr>
            <w:r w:rsidRPr="0078227C">
              <w:rPr>
                <w:rFonts w:ascii="微軟正黑體" w:eastAsia="微軟正黑體" w:hAnsi="微軟正黑體" w:cs="Times New Roman" w:hint="eastAsia"/>
                <w:i/>
                <w:sz w:val="24"/>
                <w:szCs w:val="24"/>
                <w:lang w:eastAsia="zh-HK"/>
              </w:rPr>
              <w:t>香港特別行政區實行獨立的稅收制度。</w:t>
            </w:r>
          </w:p>
          <w:p w14:paraId="1EF2AD45" w14:textId="290B626B" w:rsidR="00702A26" w:rsidRPr="00272633" w:rsidRDefault="00702A26" w:rsidP="0078227C">
            <w:pPr>
              <w:ind w:leftChars="140" w:left="308" w:rightChars="144" w:right="317"/>
              <w:rPr>
                <w:rFonts w:asciiTheme="minorEastAsia" w:hAnsiTheme="minorEastAsia" w:cs="Times New Roman"/>
                <w:sz w:val="24"/>
                <w:szCs w:val="24"/>
              </w:rPr>
            </w:pPr>
            <w:r w:rsidRPr="0078227C">
              <w:rPr>
                <w:rFonts w:ascii="微軟正黑體" w:eastAsia="微軟正黑體" w:hAnsi="微軟正黑體" w:cs="Times New Roman" w:hint="eastAsia"/>
                <w:i/>
                <w:sz w:val="24"/>
                <w:szCs w:val="24"/>
                <w:lang w:eastAsia="zh-HK"/>
              </w:rPr>
              <w:t>香港特別行政區參照原在香港實</w:t>
            </w:r>
            <w:r w:rsidR="00E41ED8" w:rsidRPr="0078227C">
              <w:rPr>
                <w:rFonts w:ascii="微軟正黑體" w:eastAsia="微軟正黑體" w:hAnsi="微軟正黑體" w:cs="Times New Roman" w:hint="eastAsia"/>
                <w:i/>
                <w:sz w:val="24"/>
                <w:szCs w:val="24"/>
                <w:lang w:eastAsia="zh-HK"/>
              </w:rPr>
              <w:t>行的低稅政策，自行立法規定稅種、稅率、稅收寬免和其他稅務事項。</w:t>
            </w:r>
          </w:p>
        </w:tc>
      </w:tr>
    </w:tbl>
    <w:p w14:paraId="7CBC3896" w14:textId="030AEBC6" w:rsidR="00CC2FC9" w:rsidRPr="00870BCA" w:rsidRDefault="00581AE8" w:rsidP="00902B81">
      <w:pPr>
        <w:spacing w:line="360" w:lineRule="auto"/>
        <w:rPr>
          <w:rFonts w:ascii="微軟正黑體" w:eastAsia="微軟正黑體" w:hAnsi="微軟正黑體"/>
          <w:b/>
          <w:lang w:eastAsia="zh-HK"/>
        </w:rPr>
      </w:pPr>
      <w:r w:rsidRPr="00870BCA">
        <w:rPr>
          <w:rFonts w:ascii="微軟正黑體" w:eastAsia="微軟正黑體" w:hAnsi="微軟正黑體" w:cs="Times New Roman" w:hint="eastAsia"/>
          <w:b/>
          <w:sz w:val="24"/>
          <w:szCs w:val="24"/>
          <w:lang w:eastAsia="zh-HK"/>
        </w:rPr>
        <w:t>資料一</w:t>
      </w:r>
    </w:p>
    <w:p w14:paraId="29071CE5" w14:textId="5503AC32" w:rsidR="00F3373C" w:rsidRPr="0078227C" w:rsidRDefault="00B30F7D" w:rsidP="00902B81">
      <w:pPr>
        <w:spacing w:after="0" w:line="0" w:lineRule="atLeast"/>
        <w:rPr>
          <w:rFonts w:ascii="微軟正黑體" w:eastAsia="微軟正黑體" w:hAnsi="微軟正黑體" w:cs="Times New Roman"/>
          <w:b/>
          <w:sz w:val="24"/>
          <w:szCs w:val="24"/>
          <w:lang w:eastAsia="zh-HK"/>
        </w:rPr>
      </w:pPr>
      <w:r w:rsidRPr="00870BCA">
        <w:rPr>
          <w:rFonts w:ascii="微軟正黑體" w:eastAsia="微軟正黑體" w:hAnsi="微軟正黑體"/>
          <w:b/>
          <w:noProof/>
          <w:lang w:eastAsia="zh-CN"/>
        </w:rPr>
        <w:drawing>
          <wp:anchor distT="0" distB="0" distL="114300" distR="114300" simplePos="0" relativeHeight="251797535" behindDoc="0" locked="0" layoutInCell="1" allowOverlap="1" wp14:anchorId="63697902" wp14:editId="69C1FBE6">
            <wp:simplePos x="0" y="0"/>
            <wp:positionH relativeFrom="margin">
              <wp:align>left</wp:align>
            </wp:positionH>
            <wp:positionV relativeFrom="paragraph">
              <wp:posOffset>301625</wp:posOffset>
            </wp:positionV>
            <wp:extent cx="5067300" cy="2263140"/>
            <wp:effectExtent l="0" t="0" r="0" b="3810"/>
            <wp:wrapTight wrapText="bothSides">
              <wp:wrapPolygon edited="0">
                <wp:start x="0" y="0"/>
                <wp:lineTo x="0" y="21455"/>
                <wp:lineTo x="21519" y="21455"/>
                <wp:lineTo x="21519" y="0"/>
                <wp:lineTo x="0" y="0"/>
              </wp:wrapPolygon>
            </wp:wrapTight>
            <wp:docPr id="741" name="Chart 7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F3373C" w:rsidRPr="0078227C">
        <w:rPr>
          <w:rFonts w:ascii="微軟正黑體" w:eastAsia="微軟正黑體" w:hAnsi="微軟正黑體" w:cs="Times New Roman"/>
          <w:b/>
          <w:sz w:val="24"/>
          <w:szCs w:val="24"/>
          <w:lang w:eastAsia="zh-HK"/>
        </w:rPr>
        <w:t>20</w:t>
      </w:r>
      <w:r w:rsidR="00F3373C" w:rsidRPr="0078227C">
        <w:rPr>
          <w:rFonts w:ascii="微軟正黑體" w:eastAsia="微軟正黑體" w:hAnsi="微軟正黑體" w:cs="Times New Roman" w:hint="eastAsia"/>
          <w:b/>
          <w:sz w:val="24"/>
          <w:szCs w:val="24"/>
          <w:lang w:eastAsia="zh-HK"/>
        </w:rPr>
        <w:t>20年全球平均公司利得稅稅率是</w:t>
      </w:r>
      <w:r w:rsidR="00F3373C" w:rsidRPr="0078227C">
        <w:rPr>
          <w:rFonts w:ascii="微軟正黑體" w:eastAsia="微軟正黑體" w:hAnsi="微軟正黑體" w:cs="Times New Roman"/>
          <w:b/>
          <w:sz w:val="24"/>
          <w:szCs w:val="24"/>
          <w:lang w:eastAsia="zh-HK"/>
        </w:rPr>
        <w:t>23.</w:t>
      </w:r>
      <w:r w:rsidR="000F0F86" w:rsidRPr="0078227C">
        <w:rPr>
          <w:rFonts w:ascii="微軟正黑體" w:eastAsia="微軟正黑體" w:hAnsi="微軟正黑體" w:cs="Times New Roman" w:hint="eastAsia"/>
          <w:b/>
          <w:sz w:val="24"/>
          <w:szCs w:val="24"/>
        </w:rPr>
        <w:t>8</w:t>
      </w:r>
      <w:r w:rsidR="00F3373C" w:rsidRPr="0078227C">
        <w:rPr>
          <w:rFonts w:ascii="微軟正黑體" w:eastAsia="微軟正黑體" w:hAnsi="微軟正黑體" w:cs="Times New Roman"/>
          <w:b/>
          <w:sz w:val="24"/>
          <w:szCs w:val="24"/>
          <w:lang w:eastAsia="zh-HK"/>
        </w:rPr>
        <w:t>%</w:t>
      </w:r>
    </w:p>
    <w:p w14:paraId="27D7AEBC" w14:textId="57691805" w:rsidR="00803AEC" w:rsidRPr="0078227C" w:rsidRDefault="0043107D" w:rsidP="001E5D2E">
      <w:pPr>
        <w:spacing w:after="0" w:line="0" w:lineRule="atLeast"/>
        <w:rPr>
          <w:rFonts w:ascii="Times New Roman" w:hAnsi="Times New Roman" w:cs="Times New Roman"/>
          <w:lang w:eastAsia="zh-HK"/>
        </w:rPr>
      </w:pPr>
      <w:r w:rsidRPr="0078227C">
        <w:rPr>
          <w:rFonts w:ascii="Times New Roman" w:hAnsi="Times New Roman" w:cs="Times New Roman"/>
          <w:lang w:eastAsia="zh-HK"/>
        </w:rPr>
        <w:t>參考資料：</w:t>
      </w:r>
      <w:r w:rsidRPr="0078227C">
        <w:rPr>
          <w:rFonts w:ascii="Times New Roman" w:hAnsi="Times New Roman" w:cs="Times New Roman"/>
          <w:lang w:eastAsia="zh-HK"/>
        </w:rPr>
        <w:t xml:space="preserve">KPMG Global Tax Rate Survey </w:t>
      </w:r>
      <w:r w:rsidRPr="0078227C">
        <w:rPr>
          <w:rFonts w:ascii="Times New Roman" w:hAnsi="Times New Roman" w:cs="Times New Roman"/>
          <w:lang w:eastAsia="zh-HK"/>
        </w:rPr>
        <w:t>網頁。瀏覽日期：</w:t>
      </w:r>
      <w:r w:rsidRPr="0078227C">
        <w:rPr>
          <w:rFonts w:ascii="Times New Roman" w:hAnsi="Times New Roman" w:cs="Times New Roman"/>
          <w:lang w:eastAsia="zh-HK"/>
        </w:rPr>
        <w:t>2020</w:t>
      </w:r>
      <w:r w:rsidRPr="0078227C">
        <w:rPr>
          <w:rFonts w:ascii="Times New Roman" w:hAnsi="Times New Roman" w:cs="Times New Roman"/>
          <w:lang w:eastAsia="zh-HK"/>
        </w:rPr>
        <w:t>年</w:t>
      </w:r>
      <w:r w:rsidRPr="0078227C">
        <w:rPr>
          <w:rFonts w:ascii="Times New Roman" w:hAnsi="Times New Roman" w:cs="Times New Roman"/>
          <w:lang w:eastAsia="zh-HK"/>
        </w:rPr>
        <w:t>11</w:t>
      </w:r>
      <w:r w:rsidRPr="0078227C">
        <w:rPr>
          <w:rFonts w:ascii="Times New Roman" w:hAnsi="Times New Roman" w:cs="Times New Roman"/>
          <w:lang w:eastAsia="zh-HK"/>
        </w:rPr>
        <w:t>月</w:t>
      </w:r>
      <w:r w:rsidRPr="0078227C">
        <w:rPr>
          <w:rFonts w:ascii="Times New Roman" w:hAnsi="Times New Roman" w:cs="Times New Roman"/>
          <w:lang w:eastAsia="zh-HK"/>
        </w:rPr>
        <w:t>12</w:t>
      </w:r>
      <w:r w:rsidRPr="0078227C">
        <w:rPr>
          <w:rFonts w:ascii="Times New Roman" w:hAnsi="Times New Roman" w:cs="Times New Roman"/>
          <w:lang w:eastAsia="zh-HK"/>
        </w:rPr>
        <w:t>日。</w:t>
      </w:r>
      <w:r w:rsidR="00803AEC" w:rsidRPr="0078227C">
        <w:rPr>
          <w:rFonts w:ascii="Times New Roman" w:hAnsi="Times New Roman" w:cs="Times New Roman"/>
          <w:sz w:val="24"/>
          <w:szCs w:val="24"/>
          <w:lang w:eastAsia="zh-HK"/>
        </w:rPr>
        <w:br w:type="page"/>
      </w:r>
    </w:p>
    <w:p w14:paraId="553CB6CA" w14:textId="724F5C76" w:rsidR="00702A26" w:rsidRPr="00272633" w:rsidRDefault="00702A26" w:rsidP="00702A26">
      <w:pPr>
        <w:spacing w:after="0" w:line="360" w:lineRule="auto"/>
        <w:rPr>
          <w:rFonts w:asciiTheme="minorEastAsia" w:hAnsiTheme="minorEastAsia" w:cs="Times New Roman"/>
          <w:sz w:val="24"/>
          <w:szCs w:val="24"/>
        </w:rPr>
      </w:pPr>
      <w:r w:rsidRPr="00272633">
        <w:rPr>
          <w:rFonts w:asciiTheme="minorEastAsia" w:hAnsiTheme="minorEastAsia" w:cs="Times New Roman" w:hint="eastAsia"/>
          <w:sz w:val="24"/>
          <w:szCs w:val="24"/>
        </w:rPr>
        <w:lastRenderedPageBreak/>
        <w:t>根據以上資料，</w:t>
      </w:r>
      <w:r w:rsidR="001C76F4" w:rsidRPr="00272633">
        <w:rPr>
          <w:rFonts w:asciiTheme="minorEastAsia" w:hAnsiTheme="minorEastAsia" w:cs="Times New Roman" w:hint="eastAsia"/>
          <w:sz w:val="24"/>
          <w:szCs w:val="24"/>
        </w:rPr>
        <w:t>與同學</w:t>
      </w:r>
      <w:r w:rsidR="001C76F4">
        <w:rPr>
          <w:rFonts w:asciiTheme="minorEastAsia" w:hAnsiTheme="minorEastAsia" w:cs="Times New Roman" w:hint="eastAsia"/>
          <w:sz w:val="24"/>
          <w:szCs w:val="24"/>
          <w:lang w:eastAsia="zh-HK"/>
        </w:rPr>
        <w:t>討論並</w:t>
      </w:r>
      <w:r>
        <w:rPr>
          <w:rFonts w:asciiTheme="minorEastAsia" w:hAnsiTheme="minorEastAsia" w:cs="Times New Roman" w:hint="eastAsia"/>
          <w:sz w:val="24"/>
          <w:szCs w:val="24"/>
          <w:lang w:eastAsia="zh-HK"/>
        </w:rPr>
        <w:t>回答</w:t>
      </w:r>
      <w:r w:rsidRPr="00272633">
        <w:rPr>
          <w:rFonts w:asciiTheme="minorEastAsia" w:hAnsiTheme="minorEastAsia" w:cs="Times New Roman" w:hint="eastAsia"/>
          <w:sz w:val="24"/>
          <w:szCs w:val="24"/>
        </w:rPr>
        <w:t>問題：</w:t>
      </w:r>
    </w:p>
    <w:p w14:paraId="12F44D76" w14:textId="61C881D3" w:rsidR="00F77424" w:rsidRDefault="00581AE8" w:rsidP="0078227C">
      <w:pPr>
        <w:pStyle w:val="a4"/>
        <w:numPr>
          <w:ilvl w:val="0"/>
          <w:numId w:val="55"/>
        </w:numPr>
        <w:spacing w:after="0" w:line="276" w:lineRule="auto"/>
        <w:ind w:left="426" w:hanging="426"/>
        <w:jc w:val="both"/>
        <w:rPr>
          <w:rFonts w:asciiTheme="minorEastAsia" w:hAnsiTheme="minorEastAsia" w:cs="Times New Roman"/>
          <w:sz w:val="24"/>
          <w:szCs w:val="24"/>
          <w:lang w:eastAsia="zh-HK"/>
        </w:rPr>
      </w:pPr>
      <w:r>
        <w:rPr>
          <w:rFonts w:asciiTheme="minorEastAsia" w:hAnsiTheme="minorEastAsia" w:cs="Times New Roman" w:hint="eastAsia"/>
          <w:sz w:val="24"/>
          <w:szCs w:val="24"/>
          <w:lang w:eastAsia="zh-HK"/>
        </w:rPr>
        <w:t>根據資料一</w:t>
      </w:r>
      <w:r w:rsidR="00F77424" w:rsidRPr="00F77424">
        <w:rPr>
          <w:rFonts w:asciiTheme="minorEastAsia" w:hAnsiTheme="minorEastAsia" w:cs="Times New Roman" w:hint="eastAsia"/>
          <w:sz w:val="24"/>
          <w:szCs w:val="24"/>
          <w:lang w:eastAsia="zh-HK"/>
        </w:rPr>
        <w:t>，</w:t>
      </w:r>
      <w:r w:rsidR="006F206E">
        <w:rPr>
          <w:rFonts w:asciiTheme="minorEastAsia" w:hAnsiTheme="minorEastAsia" w:cs="Times New Roman" w:hint="eastAsia"/>
          <w:sz w:val="24"/>
          <w:szCs w:val="24"/>
          <w:lang w:eastAsia="zh-HK"/>
        </w:rPr>
        <w:t>比較</w:t>
      </w:r>
      <w:r w:rsidR="00F77424" w:rsidRPr="00F77424">
        <w:rPr>
          <w:rFonts w:asciiTheme="minorEastAsia" w:hAnsiTheme="minorEastAsia" w:cs="Times New Roman" w:hint="eastAsia"/>
          <w:sz w:val="24"/>
          <w:szCs w:val="24"/>
          <w:lang w:eastAsia="zh-HK"/>
        </w:rPr>
        <w:t>香港</w:t>
      </w:r>
      <w:r w:rsidR="006F206E">
        <w:rPr>
          <w:rFonts w:asciiTheme="minorEastAsia" w:hAnsiTheme="minorEastAsia" w:cs="Times New Roman" w:hint="eastAsia"/>
          <w:sz w:val="24"/>
          <w:szCs w:val="24"/>
          <w:lang w:eastAsia="zh-HK"/>
        </w:rPr>
        <w:t>和</w:t>
      </w:r>
      <w:r w:rsidR="00F77424" w:rsidRPr="00F77424">
        <w:rPr>
          <w:rFonts w:asciiTheme="minorEastAsia" w:hAnsiTheme="minorEastAsia" w:cs="Times New Roman" w:hint="eastAsia"/>
          <w:sz w:val="24"/>
          <w:szCs w:val="24"/>
          <w:lang w:eastAsia="zh-HK"/>
        </w:rPr>
        <w:t>內地及全球其他</w:t>
      </w:r>
      <w:r w:rsidR="006F206E">
        <w:rPr>
          <w:rFonts w:asciiTheme="minorEastAsia" w:hAnsiTheme="minorEastAsia" w:cs="Times New Roman" w:hint="eastAsia"/>
          <w:sz w:val="24"/>
          <w:szCs w:val="24"/>
          <w:lang w:eastAsia="zh-HK"/>
        </w:rPr>
        <w:t>國家</w:t>
      </w:r>
      <w:r w:rsidR="00F77424" w:rsidRPr="00F77424">
        <w:rPr>
          <w:rFonts w:asciiTheme="minorEastAsia" w:hAnsiTheme="minorEastAsia" w:cs="Times New Roman" w:hint="eastAsia"/>
          <w:sz w:val="24"/>
          <w:szCs w:val="24"/>
          <w:lang w:eastAsia="zh-HK"/>
        </w:rPr>
        <w:t>的利得稅</w:t>
      </w:r>
      <w:r w:rsidR="006F206E">
        <w:rPr>
          <w:rFonts w:asciiTheme="minorEastAsia" w:hAnsiTheme="minorEastAsia" w:cs="Times New Roman" w:hint="eastAsia"/>
          <w:sz w:val="24"/>
          <w:szCs w:val="24"/>
          <w:lang w:eastAsia="zh-HK"/>
        </w:rPr>
        <w:t>率。</w:t>
      </w:r>
    </w:p>
    <w:tbl>
      <w:tblPr>
        <w:tblStyle w:val="a3"/>
        <w:tblW w:w="0" w:type="auto"/>
        <w:tblInd w:w="426" w:type="dxa"/>
        <w:tblBorders>
          <w:top w:val="none" w:sz="0" w:space="0" w:color="auto"/>
          <w:left w:val="none" w:sz="0" w:space="0" w:color="auto"/>
          <w:bottom w:val="single" w:sz="18" w:space="0" w:color="FFC000" w:themeColor="accent4"/>
          <w:right w:val="none" w:sz="0" w:space="0" w:color="auto"/>
          <w:insideH w:val="none" w:sz="0" w:space="0" w:color="auto"/>
          <w:insideV w:val="none" w:sz="0" w:space="0" w:color="auto"/>
        </w:tblBorders>
        <w:tblLook w:val="04A0" w:firstRow="1" w:lastRow="0" w:firstColumn="1" w:lastColumn="0" w:noHBand="0" w:noVBand="1"/>
      </w:tblPr>
      <w:tblGrid>
        <w:gridCol w:w="7883"/>
      </w:tblGrid>
      <w:tr w:rsidR="0078227C" w14:paraId="7509D5AA" w14:textId="77777777" w:rsidTr="0078227C">
        <w:tc>
          <w:tcPr>
            <w:tcW w:w="7883" w:type="dxa"/>
            <w:tcBorders>
              <w:bottom w:val="single" w:sz="4" w:space="0" w:color="000000" w:themeColor="text1"/>
            </w:tcBorders>
          </w:tcPr>
          <w:p w14:paraId="551DD88F" w14:textId="06B27848" w:rsidR="0078227C" w:rsidRPr="0078227C" w:rsidRDefault="0078227C" w:rsidP="0078227C">
            <w:pPr>
              <w:spacing w:line="360" w:lineRule="auto"/>
              <w:ind w:left="-114"/>
              <w:rPr>
                <w:rFonts w:asciiTheme="minorEastAsia" w:hAnsiTheme="minorEastAsia" w:cs="Times New Roman"/>
                <w:i/>
                <w:color w:val="FF0000"/>
                <w:sz w:val="24"/>
                <w:szCs w:val="24"/>
                <w:lang w:eastAsia="zh-HK"/>
              </w:rPr>
            </w:pPr>
            <w:r w:rsidRPr="0078227C">
              <w:rPr>
                <w:rFonts w:asciiTheme="minorEastAsia" w:hAnsiTheme="minorEastAsia" w:cs="Times New Roman" w:hint="eastAsia"/>
                <w:i/>
                <w:color w:val="FF0000"/>
                <w:sz w:val="24"/>
                <w:szCs w:val="24"/>
                <w:lang w:eastAsia="zh-HK"/>
              </w:rPr>
              <w:t>香港的利得稅率較內地和全球大部分國家的稅率為低。</w:t>
            </w:r>
          </w:p>
        </w:tc>
      </w:tr>
      <w:tr w:rsidR="0078227C" w14:paraId="37EDC2BE" w14:textId="77777777" w:rsidTr="0078227C">
        <w:tc>
          <w:tcPr>
            <w:tcW w:w="7883" w:type="dxa"/>
            <w:tcBorders>
              <w:bottom w:val="single" w:sz="4" w:space="0" w:color="000000" w:themeColor="text1"/>
            </w:tcBorders>
          </w:tcPr>
          <w:p w14:paraId="5071C70B" w14:textId="77777777" w:rsidR="0078227C" w:rsidRDefault="0078227C" w:rsidP="0078227C">
            <w:pPr>
              <w:pStyle w:val="a4"/>
              <w:spacing w:line="360" w:lineRule="auto"/>
              <w:ind w:left="0"/>
              <w:jc w:val="both"/>
              <w:rPr>
                <w:rFonts w:asciiTheme="minorEastAsia" w:hAnsiTheme="minorEastAsia" w:cs="Times New Roman"/>
                <w:sz w:val="24"/>
                <w:szCs w:val="24"/>
                <w:lang w:eastAsia="zh-HK"/>
              </w:rPr>
            </w:pPr>
          </w:p>
        </w:tc>
      </w:tr>
    </w:tbl>
    <w:p w14:paraId="64295650" w14:textId="696F875D" w:rsidR="0078227C" w:rsidRDefault="0078227C" w:rsidP="0078227C">
      <w:pPr>
        <w:pStyle w:val="a4"/>
        <w:spacing w:after="0" w:line="276" w:lineRule="auto"/>
        <w:ind w:left="426"/>
        <w:jc w:val="both"/>
        <w:rPr>
          <w:rFonts w:asciiTheme="minorEastAsia" w:hAnsiTheme="minorEastAsia" w:cs="Times New Roman"/>
          <w:sz w:val="24"/>
          <w:szCs w:val="24"/>
          <w:lang w:eastAsia="zh-HK"/>
        </w:rPr>
      </w:pPr>
    </w:p>
    <w:p w14:paraId="3772D405" w14:textId="0EBA56DF" w:rsidR="00702A26" w:rsidRDefault="00702A26" w:rsidP="0078227C">
      <w:pPr>
        <w:pStyle w:val="a4"/>
        <w:numPr>
          <w:ilvl w:val="0"/>
          <w:numId w:val="55"/>
        </w:numPr>
        <w:spacing w:after="0" w:line="276" w:lineRule="auto"/>
        <w:ind w:left="426" w:hanging="426"/>
        <w:jc w:val="both"/>
        <w:rPr>
          <w:rFonts w:asciiTheme="minorEastAsia" w:hAnsiTheme="minorEastAsia" w:cs="Times New Roman"/>
          <w:sz w:val="24"/>
          <w:szCs w:val="24"/>
        </w:rPr>
      </w:pPr>
      <w:r>
        <w:rPr>
          <w:rFonts w:asciiTheme="minorEastAsia" w:hAnsiTheme="minorEastAsia" w:cs="Times New Roman" w:hint="eastAsia"/>
          <w:sz w:val="24"/>
          <w:szCs w:val="24"/>
          <w:lang w:eastAsia="zh-HK"/>
        </w:rPr>
        <w:t>就</w:t>
      </w:r>
      <w:r w:rsidR="00F60BE2">
        <w:rPr>
          <w:rFonts w:asciiTheme="minorEastAsia" w:hAnsiTheme="minorEastAsia" w:cs="Times New Roman" w:hint="eastAsia"/>
          <w:sz w:val="24"/>
          <w:szCs w:val="24"/>
          <w:lang w:eastAsia="zh-HK"/>
        </w:rPr>
        <w:t>利得</w:t>
      </w:r>
      <w:r w:rsidRPr="00965FB8">
        <w:rPr>
          <w:rFonts w:asciiTheme="minorEastAsia" w:hAnsiTheme="minorEastAsia" w:cs="Times New Roman" w:hint="eastAsia"/>
          <w:sz w:val="24"/>
          <w:szCs w:val="24"/>
          <w:lang w:eastAsia="zh-HK"/>
        </w:rPr>
        <w:t>稅</w:t>
      </w:r>
      <w:r w:rsidR="00F60BE2">
        <w:rPr>
          <w:rFonts w:asciiTheme="minorEastAsia" w:hAnsiTheme="minorEastAsia" w:cs="Times New Roman" w:hint="eastAsia"/>
          <w:sz w:val="24"/>
          <w:szCs w:val="24"/>
          <w:lang w:eastAsia="zh-HK"/>
        </w:rPr>
        <w:t>率</w:t>
      </w:r>
      <w:r>
        <w:rPr>
          <w:rFonts w:asciiTheme="minorEastAsia" w:hAnsiTheme="minorEastAsia" w:cs="Times New Roman" w:hint="eastAsia"/>
          <w:sz w:val="24"/>
          <w:szCs w:val="24"/>
          <w:lang w:eastAsia="zh-HK"/>
        </w:rPr>
        <w:t>而言</w:t>
      </w:r>
      <w:r w:rsidRPr="00965FB8">
        <w:rPr>
          <w:rFonts w:asciiTheme="minorEastAsia" w:hAnsiTheme="minorEastAsia" w:cs="Times New Roman" w:hint="eastAsia"/>
          <w:sz w:val="24"/>
          <w:szCs w:val="24"/>
          <w:lang w:eastAsia="zh-HK"/>
        </w:rPr>
        <w:t>，</w:t>
      </w:r>
      <w:r w:rsidRPr="005A1AC2">
        <w:rPr>
          <w:rFonts w:asciiTheme="minorEastAsia" w:hAnsiTheme="minorEastAsia" w:cs="Times New Roman" w:hint="eastAsia"/>
          <w:sz w:val="24"/>
          <w:szCs w:val="24"/>
          <w:lang w:eastAsia="zh-HK"/>
        </w:rPr>
        <w:t>你認為香港</w:t>
      </w:r>
      <w:r w:rsidR="00215B6A">
        <w:rPr>
          <w:rFonts w:asciiTheme="minorEastAsia" w:hAnsiTheme="minorEastAsia" w:cs="Times New Roman" w:hint="eastAsia"/>
          <w:sz w:val="24"/>
          <w:szCs w:val="24"/>
          <w:lang w:eastAsia="zh-HK"/>
        </w:rPr>
        <w:t>與內地</w:t>
      </w:r>
      <w:r w:rsidR="00A646C2">
        <w:rPr>
          <w:rFonts w:asciiTheme="minorEastAsia" w:hAnsiTheme="minorEastAsia" w:cs="Times New Roman" w:hint="eastAsia"/>
          <w:sz w:val="24"/>
          <w:szCs w:val="24"/>
          <w:lang w:eastAsia="zh-HK"/>
        </w:rPr>
        <w:t>及全球</w:t>
      </w:r>
      <w:r w:rsidR="00215B6A">
        <w:rPr>
          <w:rFonts w:asciiTheme="minorEastAsia" w:hAnsiTheme="minorEastAsia" w:cs="Times New Roman" w:hint="eastAsia"/>
          <w:sz w:val="24"/>
          <w:szCs w:val="24"/>
          <w:lang w:eastAsia="zh-HK"/>
        </w:rPr>
        <w:t>其他</w:t>
      </w:r>
      <w:r w:rsidR="00CB3615">
        <w:rPr>
          <w:rFonts w:asciiTheme="minorEastAsia" w:hAnsiTheme="minorEastAsia" w:cs="Times New Roman" w:hint="eastAsia"/>
          <w:sz w:val="24"/>
          <w:szCs w:val="24"/>
          <w:lang w:eastAsia="zh-HK"/>
        </w:rPr>
        <w:t>國家</w:t>
      </w:r>
      <w:r w:rsidR="00215B6A">
        <w:rPr>
          <w:rFonts w:asciiTheme="minorEastAsia" w:hAnsiTheme="minorEastAsia" w:cs="Times New Roman" w:hint="eastAsia"/>
          <w:sz w:val="24"/>
          <w:szCs w:val="24"/>
          <w:lang w:eastAsia="zh-HK"/>
        </w:rPr>
        <w:t>比較</w:t>
      </w:r>
      <w:r w:rsidR="00215B6A" w:rsidRPr="002121BD">
        <w:rPr>
          <w:rFonts w:asciiTheme="minorEastAsia" w:hAnsiTheme="minorEastAsia" w:cs="Times New Roman" w:hint="eastAsia"/>
          <w:sz w:val="24"/>
          <w:szCs w:val="24"/>
          <w:lang w:eastAsia="zh-HK"/>
        </w:rPr>
        <w:t>有何吸引之處</w:t>
      </w:r>
      <w:r w:rsidRPr="005A1AC2">
        <w:rPr>
          <w:rFonts w:asciiTheme="minorEastAsia" w:hAnsiTheme="minorEastAsia" w:cs="Times New Roman" w:hint="eastAsia"/>
          <w:sz w:val="24"/>
          <w:szCs w:val="24"/>
          <w:lang w:eastAsia="zh-HK"/>
        </w:rPr>
        <w:t>？為</w:t>
      </w:r>
      <w:r w:rsidRPr="005A1AC2">
        <w:rPr>
          <w:rFonts w:asciiTheme="minorEastAsia" w:hAnsiTheme="minorEastAsia" w:cs="Times New Roman" w:hint="eastAsia"/>
          <w:sz w:val="24"/>
          <w:szCs w:val="24"/>
        </w:rPr>
        <w:t>甚麼？</w:t>
      </w:r>
    </w:p>
    <w:tbl>
      <w:tblPr>
        <w:tblStyle w:val="a3"/>
        <w:tblW w:w="0" w:type="auto"/>
        <w:tblInd w:w="426" w:type="dxa"/>
        <w:tblBorders>
          <w:top w:val="none" w:sz="0" w:space="0" w:color="auto"/>
          <w:left w:val="none" w:sz="0" w:space="0" w:color="auto"/>
          <w:bottom w:val="single" w:sz="18" w:space="0" w:color="FFC000" w:themeColor="accent4"/>
          <w:right w:val="none" w:sz="0" w:space="0" w:color="auto"/>
          <w:insideH w:val="none" w:sz="0" w:space="0" w:color="auto"/>
          <w:insideV w:val="none" w:sz="0" w:space="0" w:color="auto"/>
        </w:tblBorders>
        <w:tblLook w:val="04A0" w:firstRow="1" w:lastRow="0" w:firstColumn="1" w:lastColumn="0" w:noHBand="0" w:noVBand="1"/>
      </w:tblPr>
      <w:tblGrid>
        <w:gridCol w:w="7883"/>
      </w:tblGrid>
      <w:tr w:rsidR="0078227C" w14:paraId="1ED614E7" w14:textId="77777777" w:rsidTr="0078227C">
        <w:tc>
          <w:tcPr>
            <w:tcW w:w="7883" w:type="dxa"/>
            <w:tcBorders>
              <w:bottom w:val="single" w:sz="4" w:space="0" w:color="000000" w:themeColor="text1"/>
            </w:tcBorders>
          </w:tcPr>
          <w:p w14:paraId="40D0A1A5" w14:textId="23DDCC96" w:rsidR="0078227C" w:rsidRPr="0078227C" w:rsidRDefault="0078227C" w:rsidP="00520264">
            <w:pPr>
              <w:spacing w:line="360" w:lineRule="auto"/>
              <w:ind w:left="-114"/>
              <w:rPr>
                <w:rFonts w:asciiTheme="minorEastAsia" w:hAnsiTheme="minorEastAsia" w:cs="Times New Roman"/>
                <w:i/>
                <w:color w:val="FF0000"/>
                <w:sz w:val="24"/>
                <w:szCs w:val="24"/>
                <w:lang w:eastAsia="zh-HK"/>
              </w:rPr>
            </w:pPr>
            <w:r w:rsidRPr="004958B9">
              <w:rPr>
                <w:rFonts w:asciiTheme="minorEastAsia" w:hAnsiTheme="minorEastAsia" w:cs="Times New Roman" w:hint="eastAsia"/>
                <w:i/>
                <w:color w:val="FF0000"/>
                <w:sz w:val="24"/>
                <w:szCs w:val="24"/>
              </w:rPr>
              <w:t>香港</w:t>
            </w:r>
            <w:r>
              <w:rPr>
                <w:rFonts w:asciiTheme="minorEastAsia" w:hAnsiTheme="minorEastAsia" w:cs="Times New Roman" w:hint="eastAsia"/>
                <w:i/>
                <w:color w:val="FF0000"/>
                <w:sz w:val="24"/>
                <w:szCs w:val="24"/>
                <w:lang w:eastAsia="zh-HK"/>
              </w:rPr>
              <w:t>的利得</w:t>
            </w:r>
            <w:r w:rsidRPr="004958B9">
              <w:rPr>
                <w:rFonts w:asciiTheme="minorEastAsia" w:hAnsiTheme="minorEastAsia" w:cs="Times New Roman" w:hint="eastAsia"/>
                <w:i/>
                <w:color w:val="FF0000"/>
                <w:sz w:val="24"/>
                <w:szCs w:val="24"/>
              </w:rPr>
              <w:t>稅率較低，企業在繳交利得稅後可以保留較多利潤，這為企業</w:t>
            </w:r>
          </w:p>
        </w:tc>
      </w:tr>
      <w:tr w:rsidR="0078227C" w14:paraId="34A421E4" w14:textId="77777777" w:rsidTr="0078227C">
        <w:tc>
          <w:tcPr>
            <w:tcW w:w="7883" w:type="dxa"/>
            <w:tcBorders>
              <w:top w:val="single" w:sz="4" w:space="0" w:color="000000" w:themeColor="text1"/>
              <w:bottom w:val="single" w:sz="4" w:space="0" w:color="000000" w:themeColor="text1"/>
            </w:tcBorders>
          </w:tcPr>
          <w:p w14:paraId="15ECB338" w14:textId="49F9FBA4" w:rsidR="0078227C" w:rsidRDefault="0078227C" w:rsidP="00520264">
            <w:pPr>
              <w:pStyle w:val="a4"/>
              <w:spacing w:line="360" w:lineRule="auto"/>
              <w:ind w:left="0"/>
              <w:jc w:val="both"/>
              <w:rPr>
                <w:rFonts w:asciiTheme="minorEastAsia" w:hAnsiTheme="minorEastAsia" w:cs="Times New Roman"/>
                <w:sz w:val="24"/>
                <w:szCs w:val="24"/>
                <w:lang w:eastAsia="zh-HK"/>
              </w:rPr>
            </w:pPr>
            <w:r w:rsidRPr="004958B9">
              <w:rPr>
                <w:rFonts w:asciiTheme="minorEastAsia" w:hAnsiTheme="minorEastAsia" w:cs="Times New Roman" w:hint="eastAsia"/>
                <w:i/>
                <w:color w:val="FF0000"/>
                <w:sz w:val="24"/>
                <w:szCs w:val="24"/>
              </w:rPr>
              <w:t>提供誘因選擇於香港投資。</w:t>
            </w:r>
          </w:p>
        </w:tc>
      </w:tr>
      <w:tr w:rsidR="0078227C" w14:paraId="1B45A7F9" w14:textId="77777777" w:rsidTr="0078227C">
        <w:tc>
          <w:tcPr>
            <w:tcW w:w="7883" w:type="dxa"/>
            <w:tcBorders>
              <w:top w:val="single" w:sz="4" w:space="0" w:color="000000" w:themeColor="text1"/>
              <w:bottom w:val="single" w:sz="4" w:space="0" w:color="000000" w:themeColor="text1"/>
            </w:tcBorders>
          </w:tcPr>
          <w:p w14:paraId="39F8DD11" w14:textId="77777777" w:rsidR="0078227C" w:rsidRPr="004958B9" w:rsidRDefault="0078227C" w:rsidP="00520264">
            <w:pPr>
              <w:pStyle w:val="a4"/>
              <w:spacing w:line="360" w:lineRule="auto"/>
              <w:ind w:left="0"/>
              <w:jc w:val="both"/>
              <w:rPr>
                <w:rFonts w:asciiTheme="minorEastAsia" w:hAnsiTheme="minorEastAsia" w:cs="Times New Roman"/>
                <w:i/>
                <w:color w:val="FF0000"/>
                <w:sz w:val="24"/>
                <w:szCs w:val="24"/>
              </w:rPr>
            </w:pPr>
          </w:p>
        </w:tc>
      </w:tr>
      <w:tr w:rsidR="0078227C" w14:paraId="5A9AB226" w14:textId="77777777" w:rsidTr="0078227C">
        <w:tc>
          <w:tcPr>
            <w:tcW w:w="7883" w:type="dxa"/>
            <w:tcBorders>
              <w:top w:val="single" w:sz="4" w:space="0" w:color="000000" w:themeColor="text1"/>
              <w:bottom w:val="single" w:sz="4" w:space="0" w:color="000000" w:themeColor="text1"/>
            </w:tcBorders>
          </w:tcPr>
          <w:p w14:paraId="3CEFE7C1" w14:textId="77777777" w:rsidR="0078227C" w:rsidRPr="004958B9" w:rsidRDefault="0078227C" w:rsidP="00520264">
            <w:pPr>
              <w:pStyle w:val="a4"/>
              <w:spacing w:line="360" w:lineRule="auto"/>
              <w:ind w:left="0"/>
              <w:jc w:val="both"/>
              <w:rPr>
                <w:rFonts w:asciiTheme="minorEastAsia" w:hAnsiTheme="minorEastAsia" w:cs="Times New Roman"/>
                <w:i/>
                <w:color w:val="FF0000"/>
                <w:sz w:val="24"/>
                <w:szCs w:val="24"/>
              </w:rPr>
            </w:pPr>
          </w:p>
        </w:tc>
      </w:tr>
    </w:tbl>
    <w:p w14:paraId="1DA359DE" w14:textId="1D6A2744" w:rsidR="0078227C" w:rsidRPr="0078227C" w:rsidRDefault="0078227C" w:rsidP="0078227C">
      <w:pPr>
        <w:pStyle w:val="a4"/>
        <w:spacing w:after="0" w:line="276" w:lineRule="auto"/>
        <w:ind w:left="426"/>
        <w:jc w:val="both"/>
        <w:rPr>
          <w:rFonts w:asciiTheme="minorEastAsia" w:hAnsiTheme="minorEastAsia" w:cs="Times New Roman"/>
          <w:sz w:val="24"/>
          <w:szCs w:val="24"/>
        </w:rPr>
      </w:pPr>
    </w:p>
    <w:p w14:paraId="4E77A7DF" w14:textId="56179BE0" w:rsidR="00A84D1A" w:rsidRPr="0078227C" w:rsidRDefault="00A84D1A" w:rsidP="0078227C">
      <w:pPr>
        <w:pStyle w:val="a4"/>
        <w:numPr>
          <w:ilvl w:val="0"/>
          <w:numId w:val="55"/>
        </w:numPr>
        <w:spacing w:before="240" w:afterLines="50" w:after="180" w:line="240" w:lineRule="auto"/>
        <w:ind w:left="426" w:hanging="426"/>
        <w:jc w:val="both"/>
        <w:rPr>
          <w:rFonts w:asciiTheme="minorEastAsia" w:hAnsiTheme="minorEastAsia" w:cs="Times New Roman"/>
          <w:sz w:val="24"/>
          <w:szCs w:val="24"/>
          <w:lang w:eastAsia="zh-HK"/>
        </w:rPr>
      </w:pPr>
      <w:r w:rsidRPr="0078227C">
        <w:rPr>
          <w:rFonts w:asciiTheme="minorEastAsia" w:hAnsiTheme="minorEastAsia" w:cs="Times New Roman" w:hint="eastAsia"/>
          <w:sz w:val="24"/>
          <w:szCs w:val="24"/>
          <w:lang w:eastAsia="zh-HK"/>
        </w:rPr>
        <w:t>既然低稅政策對經濟有這樣的好處，為何《基本法》只規定香港特別行</w:t>
      </w:r>
      <w:r w:rsidRPr="0078227C">
        <w:rPr>
          <w:rFonts w:asciiTheme="minorEastAsia" w:hAnsiTheme="minorEastAsia" w:hint="eastAsia"/>
          <w:sz w:val="24"/>
          <w:szCs w:val="24"/>
        </w:rPr>
        <w:t>政區「參照」原在香港實行的低稅政策，而不規定特區「保持」原在香港實行的低稅政策？試從下表選出你認為的原因，在適當的空格內填上「</w:t>
      </w:r>
      <w:r w:rsidR="000D480A" w:rsidRPr="0078227C">
        <w:rPr>
          <w:rFonts w:ascii="MS Gothic" w:eastAsia="MS Gothic" w:hAnsi="MS Gothic" w:cs="MS Gothic" w:hint="eastAsia"/>
          <w:color w:val="000000" w:themeColor="text1"/>
          <w:sz w:val="24"/>
          <w:szCs w:val="24"/>
          <w:highlight w:val="white"/>
        </w:rPr>
        <w:t>✓</w:t>
      </w:r>
      <w:r w:rsidRPr="0078227C">
        <w:rPr>
          <w:rFonts w:asciiTheme="minorEastAsia" w:hAnsiTheme="minorEastAsia" w:hint="eastAsia"/>
          <w:sz w:val="24"/>
          <w:szCs w:val="24"/>
        </w:rPr>
        <w:t>」號。</w:t>
      </w:r>
    </w:p>
    <w:tbl>
      <w:tblPr>
        <w:tblStyle w:val="a3"/>
        <w:tblW w:w="0" w:type="auto"/>
        <w:tblInd w:w="421" w:type="dxa"/>
        <w:tblLook w:val="04A0" w:firstRow="1" w:lastRow="0" w:firstColumn="1" w:lastColumn="0" w:noHBand="0" w:noVBand="1"/>
      </w:tblPr>
      <w:tblGrid>
        <w:gridCol w:w="937"/>
        <w:gridCol w:w="6941"/>
      </w:tblGrid>
      <w:tr w:rsidR="008D5923" w14:paraId="6A5EECF9" w14:textId="77777777" w:rsidTr="0078227C">
        <w:tc>
          <w:tcPr>
            <w:tcW w:w="937" w:type="dxa"/>
            <w:vAlign w:val="center"/>
          </w:tcPr>
          <w:p w14:paraId="0D0743DF" w14:textId="1D74FA79" w:rsidR="008D5923" w:rsidRPr="004958B9" w:rsidRDefault="00D54693" w:rsidP="008D5923">
            <w:pPr>
              <w:spacing w:line="360" w:lineRule="auto"/>
              <w:jc w:val="center"/>
              <w:rPr>
                <w:rFonts w:asciiTheme="minorEastAsia" w:hAnsiTheme="minorEastAsia" w:cs="Times New Roman"/>
                <w:i/>
                <w:color w:val="FF0000"/>
                <w:sz w:val="24"/>
                <w:szCs w:val="24"/>
              </w:rPr>
            </w:pPr>
            <w:r w:rsidRPr="004958B9">
              <w:rPr>
                <w:rFonts w:ascii="MS Gothic" w:eastAsia="MS Gothic" w:hAnsi="MS Gothic" w:cs="MS Gothic"/>
                <w:i/>
                <w:color w:val="FF0000"/>
                <w:sz w:val="24"/>
                <w:szCs w:val="24"/>
                <w:highlight w:val="white"/>
              </w:rPr>
              <w:t>✓</w:t>
            </w:r>
          </w:p>
        </w:tc>
        <w:tc>
          <w:tcPr>
            <w:tcW w:w="6941" w:type="dxa"/>
            <w:vAlign w:val="center"/>
          </w:tcPr>
          <w:p w14:paraId="6AC388AB" w14:textId="3D38CF2C" w:rsidR="008D5923" w:rsidRDefault="008D5923" w:rsidP="008D5923">
            <w:pPr>
              <w:spacing w:line="360" w:lineRule="auto"/>
              <w:jc w:val="both"/>
              <w:rPr>
                <w:rFonts w:asciiTheme="minorEastAsia" w:hAnsiTheme="minorEastAsia" w:cs="Times New Roman"/>
                <w:sz w:val="24"/>
                <w:szCs w:val="24"/>
              </w:rPr>
            </w:pPr>
            <w:r w:rsidRPr="008D5923">
              <w:rPr>
                <w:rFonts w:asciiTheme="minorEastAsia" w:hAnsiTheme="minorEastAsia" w:cs="Times New Roman" w:hint="eastAsia"/>
                <w:sz w:val="24"/>
                <w:szCs w:val="24"/>
              </w:rPr>
              <w:t>經濟變數太多</w:t>
            </w:r>
          </w:p>
        </w:tc>
      </w:tr>
      <w:tr w:rsidR="008D5923" w14:paraId="3523E336" w14:textId="77777777" w:rsidTr="0078227C">
        <w:tc>
          <w:tcPr>
            <w:tcW w:w="937" w:type="dxa"/>
            <w:vAlign w:val="center"/>
          </w:tcPr>
          <w:p w14:paraId="56B5F907" w14:textId="77777777" w:rsidR="008D5923" w:rsidRPr="004958B9" w:rsidRDefault="008D5923" w:rsidP="008D5923">
            <w:pPr>
              <w:spacing w:line="360" w:lineRule="auto"/>
              <w:jc w:val="center"/>
              <w:rPr>
                <w:rFonts w:asciiTheme="minorEastAsia" w:hAnsiTheme="minorEastAsia" w:cs="Times New Roman"/>
                <w:i/>
                <w:color w:val="FF0000"/>
                <w:sz w:val="24"/>
                <w:szCs w:val="24"/>
              </w:rPr>
            </w:pPr>
          </w:p>
        </w:tc>
        <w:tc>
          <w:tcPr>
            <w:tcW w:w="6941" w:type="dxa"/>
            <w:vAlign w:val="center"/>
          </w:tcPr>
          <w:p w14:paraId="1E1F62F4" w14:textId="26E23D08" w:rsidR="008D5923" w:rsidRPr="008D5923" w:rsidRDefault="008D5923" w:rsidP="008D5923">
            <w:pPr>
              <w:spacing w:line="360" w:lineRule="auto"/>
              <w:jc w:val="both"/>
              <w:rPr>
                <w:rFonts w:asciiTheme="minorEastAsia" w:hAnsiTheme="minorEastAsia" w:cs="Times New Roman"/>
                <w:sz w:val="24"/>
                <w:szCs w:val="24"/>
              </w:rPr>
            </w:pPr>
            <w:r w:rsidRPr="008D5923">
              <w:rPr>
                <w:rFonts w:asciiTheme="minorEastAsia" w:hAnsiTheme="minorEastAsia" w:cs="Times New Roman" w:hint="eastAsia"/>
                <w:sz w:val="24"/>
                <w:szCs w:val="24"/>
              </w:rPr>
              <w:t>長遠實施低稅政策並不可行</w:t>
            </w:r>
          </w:p>
        </w:tc>
      </w:tr>
      <w:tr w:rsidR="008D5923" w14:paraId="40674FF9" w14:textId="77777777" w:rsidTr="0078227C">
        <w:tc>
          <w:tcPr>
            <w:tcW w:w="937" w:type="dxa"/>
            <w:vAlign w:val="center"/>
          </w:tcPr>
          <w:p w14:paraId="3CD06DC7" w14:textId="4A3C027F" w:rsidR="008D5923" w:rsidRPr="004958B9" w:rsidRDefault="00D54693" w:rsidP="008D5923">
            <w:pPr>
              <w:spacing w:line="360" w:lineRule="auto"/>
              <w:jc w:val="center"/>
              <w:rPr>
                <w:rFonts w:asciiTheme="minorEastAsia" w:hAnsiTheme="minorEastAsia" w:cs="Times New Roman"/>
                <w:i/>
                <w:color w:val="FF0000"/>
                <w:sz w:val="24"/>
                <w:szCs w:val="24"/>
              </w:rPr>
            </w:pPr>
            <w:r w:rsidRPr="004958B9">
              <w:rPr>
                <w:rFonts w:ascii="MS Gothic" w:eastAsia="MS Gothic" w:hAnsi="MS Gothic" w:cs="MS Gothic"/>
                <w:i/>
                <w:color w:val="FF0000"/>
                <w:sz w:val="24"/>
                <w:szCs w:val="24"/>
                <w:highlight w:val="white"/>
              </w:rPr>
              <w:t>✓</w:t>
            </w:r>
          </w:p>
        </w:tc>
        <w:tc>
          <w:tcPr>
            <w:tcW w:w="6941" w:type="dxa"/>
            <w:vAlign w:val="center"/>
          </w:tcPr>
          <w:p w14:paraId="231038FF" w14:textId="76FC4245" w:rsidR="008D5923" w:rsidRDefault="008D5923" w:rsidP="008D5923">
            <w:pPr>
              <w:spacing w:line="360" w:lineRule="auto"/>
              <w:jc w:val="both"/>
              <w:rPr>
                <w:rFonts w:asciiTheme="minorEastAsia" w:hAnsiTheme="minorEastAsia" w:cs="Times New Roman"/>
                <w:sz w:val="24"/>
                <w:szCs w:val="24"/>
              </w:rPr>
            </w:pPr>
            <w:r w:rsidRPr="008D5923">
              <w:rPr>
                <w:rFonts w:asciiTheme="minorEastAsia" w:hAnsiTheme="minorEastAsia" w:cs="Times New Roman" w:hint="eastAsia"/>
                <w:sz w:val="24"/>
                <w:szCs w:val="24"/>
              </w:rPr>
              <w:t>特區可以靈活制定合適的稅收政策</w:t>
            </w:r>
          </w:p>
        </w:tc>
      </w:tr>
      <w:tr w:rsidR="008D5923" w14:paraId="42AFE9A7" w14:textId="77777777" w:rsidTr="0078227C">
        <w:tc>
          <w:tcPr>
            <w:tcW w:w="937" w:type="dxa"/>
            <w:vAlign w:val="center"/>
          </w:tcPr>
          <w:p w14:paraId="149696A4" w14:textId="5F55993F" w:rsidR="008D5923" w:rsidRPr="004958B9" w:rsidRDefault="00D54693" w:rsidP="008D5923">
            <w:pPr>
              <w:spacing w:line="360" w:lineRule="auto"/>
              <w:jc w:val="center"/>
              <w:rPr>
                <w:rFonts w:asciiTheme="minorEastAsia" w:hAnsiTheme="minorEastAsia" w:cs="Times New Roman"/>
                <w:i/>
                <w:color w:val="FF0000"/>
                <w:sz w:val="24"/>
                <w:szCs w:val="24"/>
              </w:rPr>
            </w:pPr>
            <w:r w:rsidRPr="004958B9">
              <w:rPr>
                <w:rFonts w:ascii="MS Gothic" w:eastAsia="MS Gothic" w:hAnsi="MS Gothic" w:cs="MS Gothic"/>
                <w:i/>
                <w:color w:val="FF0000"/>
                <w:sz w:val="24"/>
                <w:szCs w:val="24"/>
                <w:highlight w:val="white"/>
              </w:rPr>
              <w:t>✓</w:t>
            </w:r>
          </w:p>
        </w:tc>
        <w:tc>
          <w:tcPr>
            <w:tcW w:w="6941" w:type="dxa"/>
            <w:vAlign w:val="center"/>
          </w:tcPr>
          <w:p w14:paraId="701DCF8B" w14:textId="77FBBB49" w:rsidR="008D5923" w:rsidRPr="008D5923" w:rsidRDefault="008D5923" w:rsidP="008D5923">
            <w:pPr>
              <w:spacing w:line="360" w:lineRule="auto"/>
              <w:jc w:val="both"/>
              <w:rPr>
                <w:rFonts w:asciiTheme="minorEastAsia" w:hAnsiTheme="minorEastAsia" w:cs="Times New Roman"/>
                <w:sz w:val="24"/>
                <w:szCs w:val="24"/>
              </w:rPr>
            </w:pPr>
            <w:r w:rsidRPr="008D5923">
              <w:rPr>
                <w:rFonts w:asciiTheme="minorEastAsia" w:hAnsiTheme="minorEastAsia" w:cs="Times New Roman" w:hint="eastAsia"/>
                <w:sz w:val="24"/>
                <w:szCs w:val="24"/>
              </w:rPr>
              <w:t>沒有人能肯定哪一種稅制較為適合特區的發展</w:t>
            </w:r>
          </w:p>
        </w:tc>
      </w:tr>
      <w:tr w:rsidR="008D5923" w14:paraId="182D6CB9" w14:textId="77777777" w:rsidTr="0078227C">
        <w:tc>
          <w:tcPr>
            <w:tcW w:w="937" w:type="dxa"/>
            <w:vAlign w:val="center"/>
          </w:tcPr>
          <w:p w14:paraId="71A383B5" w14:textId="77777777" w:rsidR="008D5923" w:rsidRPr="004958B9" w:rsidRDefault="008D5923" w:rsidP="008D5923">
            <w:pPr>
              <w:spacing w:line="360" w:lineRule="auto"/>
              <w:jc w:val="center"/>
              <w:rPr>
                <w:rFonts w:asciiTheme="minorEastAsia" w:hAnsiTheme="minorEastAsia" w:cs="Times New Roman"/>
                <w:i/>
                <w:color w:val="FF0000"/>
                <w:sz w:val="24"/>
                <w:szCs w:val="24"/>
              </w:rPr>
            </w:pPr>
          </w:p>
        </w:tc>
        <w:tc>
          <w:tcPr>
            <w:tcW w:w="6941" w:type="dxa"/>
            <w:vAlign w:val="center"/>
          </w:tcPr>
          <w:p w14:paraId="2900A101" w14:textId="3914D8AF" w:rsidR="008D5923" w:rsidRPr="008D5923" w:rsidRDefault="008D5923" w:rsidP="008D5923">
            <w:pPr>
              <w:spacing w:line="360" w:lineRule="auto"/>
              <w:jc w:val="both"/>
              <w:rPr>
                <w:rFonts w:asciiTheme="minorEastAsia" w:hAnsiTheme="minorEastAsia" w:cs="Times New Roman"/>
                <w:sz w:val="24"/>
                <w:szCs w:val="24"/>
              </w:rPr>
            </w:pPr>
            <w:r w:rsidRPr="008D5923">
              <w:rPr>
                <w:rFonts w:asciiTheme="minorEastAsia" w:hAnsiTheme="minorEastAsia" w:cs="Times New Roman" w:hint="eastAsia"/>
                <w:sz w:val="24"/>
                <w:szCs w:val="24"/>
              </w:rPr>
              <w:t>香港沒有條件實施低稅政策</w:t>
            </w:r>
          </w:p>
        </w:tc>
      </w:tr>
    </w:tbl>
    <w:p w14:paraId="2032AE3B" w14:textId="4B850630" w:rsidR="00714AF2" w:rsidRDefault="00714AF2" w:rsidP="008A7C3C">
      <w:pPr>
        <w:spacing w:after="0" w:line="360" w:lineRule="auto"/>
        <w:rPr>
          <w:rFonts w:asciiTheme="minorEastAsia" w:hAnsiTheme="minorEastAsia" w:cs="Times New Roman"/>
          <w:sz w:val="24"/>
          <w:szCs w:val="24"/>
        </w:rPr>
      </w:pPr>
    </w:p>
    <w:p w14:paraId="3479ECA4" w14:textId="77777777" w:rsidR="00861D3A" w:rsidRDefault="00861D3A">
      <w:pPr>
        <w:rPr>
          <w:rFonts w:asciiTheme="minorEastAsia" w:hAnsiTheme="minorEastAsia" w:cs="Times New Roman"/>
          <w:sz w:val="24"/>
          <w:szCs w:val="24"/>
          <w:lang w:eastAsia="zh-HK"/>
        </w:rPr>
      </w:pPr>
      <w:r>
        <w:rPr>
          <w:rFonts w:asciiTheme="minorEastAsia" w:hAnsiTheme="minorEastAsia" w:cs="Times New Roman"/>
          <w:sz w:val="24"/>
          <w:szCs w:val="24"/>
          <w:lang w:eastAsia="zh-HK"/>
        </w:rPr>
        <w:br w:type="page"/>
      </w:r>
    </w:p>
    <w:p w14:paraId="129875ED" w14:textId="35EED3A1" w:rsidR="00E72D81" w:rsidRDefault="00E72D81" w:rsidP="007342DD">
      <w:pPr>
        <w:jc w:val="center"/>
        <w:rPr>
          <w:rFonts w:asciiTheme="minorEastAsia" w:hAnsiTheme="minorEastAsia" w:cs="Times New Roman"/>
          <w:b/>
          <w:color w:val="0070C0"/>
          <w:sz w:val="24"/>
          <w:szCs w:val="24"/>
          <w:lang w:eastAsia="zh-HK"/>
        </w:rPr>
      </w:pPr>
      <w:r>
        <w:rPr>
          <w:rFonts w:asciiTheme="minorEastAsia" w:hAnsiTheme="minorEastAsia" w:cs="Times New Roman" w:hint="eastAsia"/>
          <w:noProof/>
          <w:sz w:val="24"/>
          <w:szCs w:val="24"/>
          <w:lang w:eastAsia="zh-CN"/>
        </w:rPr>
        <w:lastRenderedPageBreak/>
        <mc:AlternateContent>
          <mc:Choice Requires="wps">
            <w:drawing>
              <wp:anchor distT="0" distB="0" distL="114300" distR="114300" simplePos="0" relativeHeight="251865119" behindDoc="0" locked="0" layoutInCell="1" allowOverlap="1" wp14:anchorId="4CDC73C1" wp14:editId="39F5ED13">
                <wp:simplePos x="0" y="0"/>
                <wp:positionH relativeFrom="column">
                  <wp:posOffset>-236220</wp:posOffset>
                </wp:positionH>
                <wp:positionV relativeFrom="paragraph">
                  <wp:posOffset>91440</wp:posOffset>
                </wp:positionV>
                <wp:extent cx="5730240" cy="7879080"/>
                <wp:effectExtent l="19050" t="19050" r="22860" b="26670"/>
                <wp:wrapNone/>
                <wp:docPr id="969" name="圓角矩形 969"/>
                <wp:cNvGraphicFramePr/>
                <a:graphic xmlns:a="http://schemas.openxmlformats.org/drawingml/2006/main">
                  <a:graphicData uri="http://schemas.microsoft.com/office/word/2010/wordprocessingShape">
                    <wps:wsp>
                      <wps:cNvSpPr/>
                      <wps:spPr>
                        <a:xfrm>
                          <a:off x="0" y="0"/>
                          <a:ext cx="5730240" cy="7879080"/>
                        </a:xfrm>
                        <a:prstGeom prst="round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4C7EDE9" id="圓角矩形 969" o:spid="_x0000_s1026" style="position:absolute;margin-left:-18.6pt;margin-top:7.2pt;width:451.2pt;height:620.4pt;z-index:251865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" filled="f" strokecolor="#70ad47 [3209]" strokeweight="2.25pt">
                <v:stroke joinstyle="miter"/>
              </v:roundrect>
            </w:pict>
          </mc:Fallback>
        </mc:AlternateContent>
      </w:r>
    </w:p>
    <w:p w14:paraId="176E4623" w14:textId="52CD71AA" w:rsidR="00C40F7F" w:rsidRPr="00EB60D2" w:rsidRDefault="00C403A1" w:rsidP="00284E53">
      <w:pPr>
        <w:snapToGrid w:val="0"/>
        <w:spacing w:after="0"/>
        <w:jc w:val="center"/>
        <w:rPr>
          <w:rFonts w:ascii="微軟正黑體" w:eastAsia="微軟正黑體" w:hAnsi="微軟正黑體" w:cs="Times New Roman"/>
          <w:b/>
          <w:color w:val="000000" w:themeColor="text1"/>
          <w:sz w:val="28"/>
          <w:szCs w:val="28"/>
          <w:lang w:eastAsia="zh-HK"/>
        </w:rPr>
      </w:pPr>
      <w:r w:rsidRPr="00EB60D2">
        <w:rPr>
          <w:rFonts w:ascii="微軟正黑體" w:eastAsia="微軟正黑體" w:hAnsi="微軟正黑體" w:cs="Times New Roman" w:hint="eastAsia"/>
          <w:b/>
          <w:color w:val="000000" w:themeColor="text1"/>
          <w:sz w:val="28"/>
          <w:szCs w:val="28"/>
          <w:lang w:eastAsia="zh-HK"/>
        </w:rPr>
        <w:t>《基本法》小知識</w:t>
      </w:r>
    </w:p>
    <w:p w14:paraId="2E8E5F1A" w14:textId="77777777" w:rsidR="00284E53" w:rsidRPr="00284E53" w:rsidRDefault="00284E53" w:rsidP="00284E53">
      <w:pPr>
        <w:snapToGrid w:val="0"/>
        <w:spacing w:after="0"/>
        <w:jc w:val="center"/>
        <w:rPr>
          <w:rFonts w:ascii="微軟正黑體" w:eastAsia="微軟正黑體" w:hAnsi="微軟正黑體" w:cs="Times New Roman"/>
          <w:b/>
          <w:color w:val="000000" w:themeColor="text1"/>
          <w:sz w:val="24"/>
          <w:szCs w:val="24"/>
          <w:lang w:eastAsia="zh-HK"/>
        </w:rPr>
      </w:pPr>
    </w:p>
    <w:tbl>
      <w:tblPr>
        <w:tblStyle w:val="a3"/>
        <w:tblW w:w="0" w:type="auto"/>
        <w:tblInd w:w="-23" w:type="dxa"/>
        <w:tblBorders>
          <w:top w:val="single" w:sz="18" w:space="0" w:color="FFC000" w:themeColor="accent4"/>
          <w:left w:val="single" w:sz="18" w:space="0" w:color="FFC000" w:themeColor="accent4"/>
          <w:bottom w:val="single" w:sz="18" w:space="0" w:color="FFC000" w:themeColor="accent4"/>
          <w:right w:val="single" w:sz="18" w:space="0" w:color="FFC000" w:themeColor="accent4"/>
          <w:insideH w:val="single" w:sz="18" w:space="0" w:color="FFC000" w:themeColor="accent4"/>
          <w:insideV w:val="single" w:sz="18" w:space="0" w:color="FFC000" w:themeColor="accent4"/>
        </w:tblBorders>
        <w:shd w:val="clear" w:color="auto" w:fill="FFF2CC" w:themeFill="accent4" w:themeFillTint="33"/>
        <w:tblLook w:val="04A0" w:firstRow="1" w:lastRow="0" w:firstColumn="1" w:lastColumn="0" w:noHBand="0" w:noVBand="1"/>
      </w:tblPr>
      <w:tblGrid>
        <w:gridCol w:w="8286"/>
      </w:tblGrid>
      <w:tr w:rsidR="00861D3A" w:rsidRPr="00284E53" w14:paraId="169B2AD3" w14:textId="77777777" w:rsidTr="00284E53">
        <w:tc>
          <w:tcPr>
            <w:tcW w:w="8286" w:type="dxa"/>
            <w:shd w:val="clear" w:color="auto" w:fill="FFF2CC" w:themeFill="accent4" w:themeFillTint="33"/>
          </w:tcPr>
          <w:p w14:paraId="4EF622EB" w14:textId="77777777" w:rsidR="00861D3A" w:rsidRPr="00284E53" w:rsidRDefault="00861D3A" w:rsidP="00284E53">
            <w:pPr>
              <w:snapToGrid w:val="0"/>
              <w:jc w:val="center"/>
              <w:rPr>
                <w:rFonts w:ascii="微軟正黑體" w:eastAsia="微軟正黑體" w:hAnsi="微軟正黑體" w:cs="Times New Roman"/>
                <w:i/>
                <w:sz w:val="24"/>
                <w:szCs w:val="24"/>
                <w:lang w:eastAsia="zh-HK"/>
              </w:rPr>
            </w:pPr>
            <w:r w:rsidRPr="00284E53">
              <w:rPr>
                <w:rFonts w:ascii="微軟正黑體" w:eastAsia="微軟正黑體" w:hAnsi="微軟正黑體" w:cs="Times New Roman" w:hint="eastAsia"/>
                <w:i/>
                <w:sz w:val="24"/>
                <w:szCs w:val="24"/>
                <w:lang w:eastAsia="zh-HK"/>
              </w:rPr>
              <w:t>《基本法》第一百零六條</w:t>
            </w:r>
          </w:p>
          <w:p w14:paraId="679A8909" w14:textId="350D4421" w:rsidR="00A97D46" w:rsidRPr="00284E53" w:rsidRDefault="00861D3A" w:rsidP="003876AE">
            <w:pPr>
              <w:snapToGrid w:val="0"/>
              <w:ind w:leftChars="140" w:left="308"/>
              <w:rPr>
                <w:rFonts w:ascii="微軟正黑體" w:eastAsia="微軟正黑體" w:hAnsi="微軟正黑體" w:cs="Times New Roman"/>
                <w:i/>
                <w:sz w:val="24"/>
                <w:szCs w:val="24"/>
                <w:lang w:eastAsia="zh-HK"/>
              </w:rPr>
            </w:pPr>
            <w:r w:rsidRPr="00284E53">
              <w:rPr>
                <w:rFonts w:ascii="微軟正黑體" w:eastAsia="微軟正黑體" w:hAnsi="微軟正黑體" w:cs="Times New Roman" w:hint="eastAsia"/>
                <w:i/>
                <w:sz w:val="24"/>
                <w:szCs w:val="24"/>
                <w:lang w:eastAsia="zh-HK"/>
              </w:rPr>
              <w:t>香港特別行政區保持財政獨立。</w:t>
            </w:r>
          </w:p>
          <w:p w14:paraId="3437B399" w14:textId="4B01585D" w:rsidR="00861D3A" w:rsidRPr="00284E53" w:rsidRDefault="00861D3A" w:rsidP="003876AE">
            <w:pPr>
              <w:snapToGrid w:val="0"/>
              <w:ind w:leftChars="140" w:left="308"/>
              <w:rPr>
                <w:rFonts w:ascii="微軟正黑體" w:eastAsia="微軟正黑體" w:hAnsi="微軟正黑體" w:cs="Times New Roman"/>
                <w:i/>
                <w:sz w:val="24"/>
                <w:szCs w:val="24"/>
                <w:lang w:eastAsia="zh-HK"/>
              </w:rPr>
            </w:pPr>
            <w:r w:rsidRPr="00284E53">
              <w:rPr>
                <w:rFonts w:ascii="微軟正黑體" w:eastAsia="微軟正黑體" w:hAnsi="微軟正黑體" w:cs="Times New Roman" w:hint="eastAsia"/>
                <w:i/>
                <w:sz w:val="24"/>
                <w:szCs w:val="24"/>
                <w:lang w:eastAsia="zh-HK"/>
              </w:rPr>
              <w:t>香港特別行政區的財政收入全部用於自身需要，不上繳中央人民政府。</w:t>
            </w:r>
          </w:p>
          <w:p w14:paraId="7163A418" w14:textId="688DAA88" w:rsidR="00861D3A" w:rsidRPr="00284E53" w:rsidRDefault="00861D3A" w:rsidP="003876AE">
            <w:pPr>
              <w:snapToGrid w:val="0"/>
              <w:ind w:leftChars="140" w:left="308"/>
              <w:rPr>
                <w:rFonts w:ascii="微軟正黑體" w:eastAsia="微軟正黑體" w:hAnsi="微軟正黑體" w:cs="Times New Roman"/>
                <w:sz w:val="24"/>
                <w:szCs w:val="24"/>
              </w:rPr>
            </w:pPr>
            <w:r w:rsidRPr="00284E53">
              <w:rPr>
                <w:rFonts w:ascii="微軟正黑體" w:eastAsia="微軟正黑體" w:hAnsi="微軟正黑體" w:cs="Times New Roman" w:hint="eastAsia"/>
                <w:i/>
                <w:sz w:val="24"/>
                <w:szCs w:val="24"/>
                <w:lang w:eastAsia="zh-HK"/>
              </w:rPr>
              <w:t>中央人民政府不在香港特別行政區徵稅。</w:t>
            </w:r>
          </w:p>
        </w:tc>
      </w:tr>
    </w:tbl>
    <w:p w14:paraId="7F2EE410" w14:textId="77777777" w:rsidR="00284E53" w:rsidRDefault="00284E53" w:rsidP="00284E53">
      <w:pPr>
        <w:snapToGrid w:val="0"/>
        <w:spacing w:after="0" w:line="240" w:lineRule="auto"/>
        <w:ind w:leftChars="129" w:left="284" w:rightChars="66" w:right="145"/>
        <w:jc w:val="both"/>
        <w:rPr>
          <w:rFonts w:ascii="微軟正黑體" w:eastAsia="微軟正黑體" w:hAnsi="微軟正黑體" w:cs="Times New Roman"/>
          <w:sz w:val="24"/>
          <w:szCs w:val="24"/>
          <w:lang w:eastAsia="zh-HK"/>
        </w:rPr>
      </w:pPr>
    </w:p>
    <w:p w14:paraId="414D6C24" w14:textId="6B999D27" w:rsidR="00861D3A" w:rsidRPr="00284E53" w:rsidRDefault="00861D3A" w:rsidP="00284E53">
      <w:pPr>
        <w:snapToGrid w:val="0"/>
        <w:spacing w:after="0" w:line="240" w:lineRule="auto"/>
        <w:ind w:leftChars="129" w:left="284" w:rightChars="66" w:right="145"/>
        <w:jc w:val="both"/>
        <w:rPr>
          <w:rFonts w:ascii="微軟正黑體" w:eastAsia="微軟正黑體" w:hAnsi="微軟正黑體" w:cs="Times New Roman"/>
          <w:sz w:val="24"/>
          <w:szCs w:val="24"/>
          <w:lang w:eastAsia="zh-HK"/>
        </w:rPr>
      </w:pPr>
      <w:r w:rsidRPr="00284E53">
        <w:rPr>
          <w:rFonts w:ascii="微軟正黑體" w:eastAsia="微軟正黑體" w:hAnsi="微軟正黑體" w:cs="Times New Roman" w:hint="eastAsia"/>
          <w:sz w:val="24"/>
          <w:szCs w:val="24"/>
          <w:lang w:eastAsia="zh-HK"/>
        </w:rPr>
        <w:t>在外國，稅的種類一般較香港多，以美國為例，稅項的徵收可以分為聯邦政府、州政府和地方政府三級，國民需要向上述三個政府繳納不同的稅款。</w:t>
      </w:r>
    </w:p>
    <w:p w14:paraId="780EC129" w14:textId="6A9713FA" w:rsidR="00861D3A" w:rsidRDefault="00861D3A" w:rsidP="00861D3A">
      <w:pPr>
        <w:wordWrap w:val="0"/>
        <w:spacing w:after="0" w:line="240" w:lineRule="auto"/>
        <w:rPr>
          <w:rFonts w:asciiTheme="minorEastAsia" w:hAnsiTheme="minorEastAsia" w:cs="Times New Roman"/>
          <w:sz w:val="24"/>
          <w:szCs w:val="24"/>
          <w:lang w:eastAsia="zh-HK"/>
        </w:rPr>
      </w:pPr>
      <w:r>
        <w:rPr>
          <w:noProof/>
          <w:lang w:eastAsia="zh-CN"/>
        </w:rPr>
        <w:drawing>
          <wp:anchor distT="0" distB="0" distL="114300" distR="114300" simplePos="0" relativeHeight="251857951" behindDoc="0" locked="0" layoutInCell="1" allowOverlap="1" wp14:anchorId="7DF6CDAD" wp14:editId="3CE98649">
            <wp:simplePos x="0" y="0"/>
            <wp:positionH relativeFrom="margin">
              <wp:posOffset>746662</wp:posOffset>
            </wp:positionH>
            <wp:positionV relativeFrom="paragraph">
              <wp:posOffset>183515</wp:posOffset>
            </wp:positionV>
            <wp:extent cx="4239260" cy="2160905"/>
            <wp:effectExtent l="0" t="0" r="889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4239260" cy="2160905"/>
                    </a:xfrm>
                    <a:prstGeom prst="rect">
                      <a:avLst/>
                    </a:prstGeom>
                  </pic:spPr>
                </pic:pic>
              </a:graphicData>
            </a:graphic>
            <wp14:sizeRelH relativeFrom="margin">
              <wp14:pctWidth>0</wp14:pctWidth>
            </wp14:sizeRelH>
            <wp14:sizeRelV relativeFrom="margin">
              <wp14:pctHeight>0</wp14:pctHeight>
            </wp14:sizeRelV>
          </wp:anchor>
        </w:drawing>
      </w:r>
    </w:p>
    <w:p w14:paraId="4A9C82D3" w14:textId="0A54DB11" w:rsidR="00861D3A" w:rsidRDefault="00861D3A" w:rsidP="00861D3A">
      <w:pPr>
        <w:wordWrap w:val="0"/>
        <w:spacing w:after="0" w:line="240" w:lineRule="auto"/>
        <w:rPr>
          <w:rFonts w:asciiTheme="minorEastAsia" w:hAnsiTheme="minorEastAsia" w:cs="Times New Roman"/>
          <w:sz w:val="24"/>
          <w:szCs w:val="24"/>
          <w:lang w:eastAsia="zh-HK"/>
        </w:rPr>
      </w:pPr>
    </w:p>
    <w:p w14:paraId="7464D6E4" w14:textId="4A1601F1" w:rsidR="00861D3A" w:rsidRDefault="00861D3A" w:rsidP="00861D3A">
      <w:pPr>
        <w:wordWrap w:val="0"/>
        <w:spacing w:after="0" w:line="240" w:lineRule="auto"/>
        <w:rPr>
          <w:rFonts w:asciiTheme="minorEastAsia" w:hAnsiTheme="minorEastAsia" w:cs="Times New Roman"/>
          <w:sz w:val="24"/>
          <w:szCs w:val="24"/>
          <w:lang w:eastAsia="zh-HK"/>
        </w:rPr>
      </w:pPr>
    </w:p>
    <w:p w14:paraId="49556027" w14:textId="0226187C" w:rsidR="00861D3A" w:rsidRDefault="00861D3A" w:rsidP="00861D3A">
      <w:pPr>
        <w:wordWrap w:val="0"/>
        <w:spacing w:after="0" w:line="240" w:lineRule="auto"/>
        <w:rPr>
          <w:rFonts w:asciiTheme="minorEastAsia" w:hAnsiTheme="minorEastAsia" w:cs="Times New Roman"/>
          <w:sz w:val="24"/>
          <w:szCs w:val="24"/>
          <w:lang w:eastAsia="zh-HK"/>
        </w:rPr>
      </w:pPr>
    </w:p>
    <w:p w14:paraId="0A85FB0E" w14:textId="69B86629" w:rsidR="00861D3A" w:rsidRDefault="00861D3A" w:rsidP="00861D3A">
      <w:pPr>
        <w:wordWrap w:val="0"/>
        <w:spacing w:after="0" w:line="240" w:lineRule="auto"/>
        <w:rPr>
          <w:rFonts w:asciiTheme="minorEastAsia" w:hAnsiTheme="minorEastAsia" w:cs="Times New Roman"/>
          <w:sz w:val="24"/>
          <w:szCs w:val="24"/>
          <w:lang w:eastAsia="zh-HK"/>
        </w:rPr>
      </w:pPr>
    </w:p>
    <w:p w14:paraId="62341FC3" w14:textId="608FD997" w:rsidR="00861D3A" w:rsidRDefault="00861D3A" w:rsidP="00861D3A">
      <w:pPr>
        <w:wordWrap w:val="0"/>
        <w:spacing w:after="0" w:line="240" w:lineRule="auto"/>
        <w:rPr>
          <w:rFonts w:asciiTheme="minorEastAsia" w:hAnsiTheme="minorEastAsia" w:cs="Times New Roman"/>
          <w:sz w:val="24"/>
          <w:szCs w:val="24"/>
          <w:lang w:eastAsia="zh-HK"/>
        </w:rPr>
      </w:pPr>
    </w:p>
    <w:p w14:paraId="099B6654" w14:textId="78C3A3C8" w:rsidR="00861D3A" w:rsidRDefault="00861D3A" w:rsidP="00861D3A">
      <w:pPr>
        <w:wordWrap w:val="0"/>
        <w:spacing w:after="0" w:line="240" w:lineRule="auto"/>
        <w:rPr>
          <w:rFonts w:asciiTheme="minorEastAsia" w:hAnsiTheme="minorEastAsia" w:cs="Times New Roman"/>
          <w:sz w:val="24"/>
          <w:szCs w:val="24"/>
          <w:lang w:eastAsia="zh-HK"/>
        </w:rPr>
      </w:pPr>
    </w:p>
    <w:p w14:paraId="046F2A51" w14:textId="7960C24B" w:rsidR="00861D3A" w:rsidRDefault="00861D3A" w:rsidP="00861D3A">
      <w:pPr>
        <w:wordWrap w:val="0"/>
        <w:spacing w:after="0" w:line="240" w:lineRule="auto"/>
        <w:rPr>
          <w:rFonts w:asciiTheme="minorEastAsia" w:hAnsiTheme="minorEastAsia" w:cs="Times New Roman"/>
          <w:sz w:val="24"/>
          <w:szCs w:val="24"/>
          <w:lang w:eastAsia="zh-HK"/>
        </w:rPr>
      </w:pPr>
    </w:p>
    <w:p w14:paraId="100ABDAC" w14:textId="6A2C47EA" w:rsidR="00861D3A" w:rsidRDefault="00861D3A" w:rsidP="00861D3A">
      <w:pPr>
        <w:wordWrap w:val="0"/>
        <w:spacing w:after="0" w:line="240" w:lineRule="auto"/>
        <w:rPr>
          <w:rFonts w:asciiTheme="minorEastAsia" w:hAnsiTheme="minorEastAsia" w:cs="Times New Roman"/>
          <w:sz w:val="24"/>
          <w:szCs w:val="24"/>
          <w:lang w:eastAsia="zh-HK"/>
        </w:rPr>
      </w:pPr>
    </w:p>
    <w:p w14:paraId="3FCFC68E" w14:textId="3F3FB10F" w:rsidR="00861D3A" w:rsidRDefault="00861D3A" w:rsidP="00861D3A">
      <w:pPr>
        <w:wordWrap w:val="0"/>
        <w:spacing w:after="0" w:line="240" w:lineRule="auto"/>
        <w:rPr>
          <w:rFonts w:asciiTheme="minorEastAsia" w:hAnsiTheme="minorEastAsia" w:cs="Times New Roman"/>
          <w:sz w:val="24"/>
          <w:szCs w:val="24"/>
          <w:lang w:eastAsia="zh-HK"/>
        </w:rPr>
      </w:pPr>
    </w:p>
    <w:p w14:paraId="097866D1" w14:textId="77777777" w:rsidR="00861D3A" w:rsidRDefault="00861D3A" w:rsidP="00861D3A">
      <w:pPr>
        <w:wordWrap w:val="0"/>
        <w:spacing w:after="0" w:line="240" w:lineRule="auto"/>
        <w:rPr>
          <w:rFonts w:asciiTheme="minorEastAsia" w:hAnsiTheme="minorEastAsia" w:cs="Times New Roman"/>
          <w:sz w:val="24"/>
          <w:szCs w:val="24"/>
          <w:lang w:eastAsia="zh-HK"/>
        </w:rPr>
      </w:pPr>
    </w:p>
    <w:p w14:paraId="12EC4A92" w14:textId="07B68213" w:rsidR="00802B56" w:rsidRPr="00284E53" w:rsidRDefault="00861D3A" w:rsidP="004961C1">
      <w:pPr>
        <w:wordWrap w:val="0"/>
        <w:spacing w:line="0" w:lineRule="atLeast"/>
        <w:ind w:leftChars="129" w:left="284" w:rightChars="130" w:right="286" w:firstLine="1"/>
        <w:jc w:val="both"/>
        <w:rPr>
          <w:rFonts w:ascii="Times New Roman" w:hAnsi="Times New Roman" w:cs="Times New Roman"/>
          <w:lang w:eastAsia="zh-HK"/>
        </w:rPr>
      </w:pPr>
      <w:r w:rsidRPr="00284E53">
        <w:rPr>
          <w:rFonts w:ascii="Times New Roman" w:hAnsi="Times New Roman" w:cs="Times New Roman"/>
          <w:lang w:eastAsia="zh-HK"/>
        </w:rPr>
        <w:t>資料來源：教育局課程資源組（</w:t>
      </w:r>
      <w:r w:rsidRPr="00284E53">
        <w:rPr>
          <w:rFonts w:ascii="Times New Roman" w:hAnsi="Times New Roman" w:cs="Times New Roman"/>
          <w:lang w:eastAsia="zh-HK"/>
        </w:rPr>
        <w:t>2017</w:t>
      </w:r>
      <w:r w:rsidRPr="00284E53">
        <w:rPr>
          <w:rFonts w:ascii="Times New Roman" w:hAnsi="Times New Roman" w:cs="Times New Roman"/>
          <w:lang w:eastAsia="zh-HK"/>
        </w:rPr>
        <w:t>）。《你不可不知的香港公共財政》</w:t>
      </w:r>
      <w:r w:rsidR="004961C1" w:rsidRPr="00284E53">
        <w:rPr>
          <w:rFonts w:ascii="Times New Roman" w:hAnsi="Times New Roman" w:cs="Times New Roman"/>
          <w:lang w:eastAsia="zh-HK"/>
        </w:rPr>
        <w:t>（片長</w:t>
      </w:r>
      <w:r w:rsidR="004961C1" w:rsidRPr="00284E53">
        <w:rPr>
          <w:rFonts w:ascii="Times New Roman" w:hAnsi="Times New Roman" w:cs="Times New Roman"/>
          <w:lang w:eastAsia="zh-HK"/>
        </w:rPr>
        <w:t>25</w:t>
      </w:r>
      <w:r w:rsidR="004961C1" w:rsidRPr="00284E53">
        <w:rPr>
          <w:rFonts w:ascii="Times New Roman" w:hAnsi="Times New Roman" w:cs="Times New Roman"/>
          <w:lang w:eastAsia="zh-HK"/>
        </w:rPr>
        <w:t>秒）</w:t>
      </w:r>
      <w:r w:rsidR="004961C1" w:rsidRPr="00284E53">
        <w:rPr>
          <w:rFonts w:ascii="Times New Roman" w:hAnsi="Times New Roman" w:cs="Times New Roman"/>
          <w:lang w:eastAsia="zh-HK"/>
        </w:rPr>
        <w:t>(13:56-14:21)</w:t>
      </w:r>
      <w:r w:rsidR="004961C1" w:rsidRPr="00284E53">
        <w:rPr>
          <w:rFonts w:ascii="Times New Roman" w:hAnsi="Times New Roman" w:cs="Times New Roman"/>
          <w:lang w:eastAsia="zh-HK"/>
        </w:rPr>
        <w:t>：</w:t>
      </w:r>
    </w:p>
    <w:p w14:paraId="0A0B25FB" w14:textId="77777777" w:rsidR="008F6339" w:rsidRPr="00284E53" w:rsidRDefault="006C5B4E" w:rsidP="000374D0">
      <w:pPr>
        <w:wordWrap w:val="0"/>
        <w:spacing w:line="0" w:lineRule="atLeast"/>
        <w:ind w:leftChars="129" w:left="284" w:rightChars="130" w:right="286" w:firstLine="1"/>
        <w:jc w:val="both"/>
        <w:rPr>
          <w:rFonts w:ascii="Times New Roman" w:hAnsi="Times New Roman" w:cs="Times New Roman"/>
        </w:rPr>
      </w:pPr>
      <w:hyperlink r:id="rId37" w:history="1">
        <w:r w:rsidR="00B25190" w:rsidRPr="00284E53">
          <w:rPr>
            <w:rStyle w:val="a6"/>
            <w:rFonts w:ascii="Times New Roman" w:hAnsi="Times New Roman" w:cs="Times New Roman"/>
          </w:rPr>
          <w:t>https://emm.edcity.hk/media/%E4%BD%A0%E4%B8%8D%E5%8F%AF%E4%B8%8D%E7%9F%A5%E7%9A%84%E9%A6%99%E6%B8%AF%E5%85%AC%E5%85%B1%E8%B2%A1%E6%94%BF/0_694ogjsx/175304822</w:t>
        </w:r>
      </w:hyperlink>
    </w:p>
    <w:p w14:paraId="16DEDF41" w14:textId="77777777" w:rsidR="008F6339" w:rsidRDefault="008F6339" w:rsidP="000374D0">
      <w:pPr>
        <w:wordWrap w:val="0"/>
        <w:spacing w:line="0" w:lineRule="atLeast"/>
        <w:ind w:leftChars="129" w:left="284" w:rightChars="130" w:right="286" w:firstLine="1"/>
        <w:jc w:val="both"/>
        <w:rPr>
          <w:rFonts w:asciiTheme="minorEastAsia" w:hAnsiTheme="minorEastAsia"/>
        </w:rPr>
      </w:pPr>
    </w:p>
    <w:p w14:paraId="4A026475" w14:textId="492F32F4" w:rsidR="000D25F4" w:rsidRPr="00284E53" w:rsidRDefault="000D25F4" w:rsidP="00284E53">
      <w:pPr>
        <w:snapToGrid w:val="0"/>
        <w:spacing w:after="0" w:line="240" w:lineRule="auto"/>
        <w:ind w:leftChars="129" w:left="284" w:rightChars="66" w:right="145"/>
        <w:jc w:val="both"/>
        <w:rPr>
          <w:rFonts w:ascii="微軟正黑體" w:eastAsia="微軟正黑體" w:hAnsi="微軟正黑體" w:cs="Times New Roman"/>
          <w:sz w:val="24"/>
          <w:szCs w:val="24"/>
          <w:lang w:eastAsia="zh-HK"/>
        </w:rPr>
      </w:pPr>
      <w:r w:rsidRPr="00284E53">
        <w:rPr>
          <w:rFonts w:ascii="微軟正黑體" w:eastAsia="微軟正黑體" w:hAnsi="微軟正黑體" w:cs="Times New Roman" w:hint="eastAsia"/>
          <w:sz w:val="24"/>
          <w:szCs w:val="24"/>
          <w:lang w:eastAsia="zh-HK"/>
        </w:rPr>
        <w:t>此外，香港特區政府除了不用</w:t>
      </w:r>
      <w:r w:rsidRPr="00284E53">
        <w:rPr>
          <w:rFonts w:ascii="微軟正黑體" w:eastAsia="微軟正黑體" w:hAnsi="微軟正黑體" w:cs="Times New Roman"/>
          <w:sz w:val="24"/>
          <w:szCs w:val="24"/>
          <w:lang w:eastAsia="zh-HK"/>
        </w:rPr>
        <w:t>向中央人民政府繳稅</w:t>
      </w:r>
      <w:r w:rsidRPr="00284E53">
        <w:rPr>
          <w:rFonts w:ascii="微軟正黑體" w:eastAsia="微軟正黑體" w:hAnsi="微軟正黑體" w:cs="Times New Roman" w:hint="eastAsia"/>
          <w:sz w:val="24"/>
          <w:szCs w:val="24"/>
          <w:lang w:eastAsia="zh-HK"/>
        </w:rPr>
        <w:t>，亦無須</w:t>
      </w:r>
      <w:r w:rsidR="0006354A" w:rsidRPr="00284E53">
        <w:rPr>
          <w:rFonts w:ascii="微軟正黑體" w:eastAsia="微軟正黑體" w:hAnsi="微軟正黑體" w:cs="Times New Roman" w:hint="eastAsia"/>
          <w:sz w:val="24"/>
          <w:szCs w:val="24"/>
          <w:lang w:eastAsia="zh-HK"/>
        </w:rPr>
        <w:t>負擔</w:t>
      </w:r>
      <w:r w:rsidRPr="00284E53">
        <w:rPr>
          <w:rFonts w:ascii="微軟正黑體" w:eastAsia="微軟正黑體" w:hAnsi="微軟正黑體" w:cs="Times New Roman" w:hint="eastAsia"/>
          <w:sz w:val="24"/>
          <w:szCs w:val="24"/>
          <w:lang w:eastAsia="zh-HK"/>
        </w:rPr>
        <w:t>駐軍費</w:t>
      </w:r>
      <w:r w:rsidR="00EA4E15" w:rsidRPr="00284E53">
        <w:rPr>
          <w:rFonts w:ascii="微軟正黑體" w:eastAsia="微軟正黑體" w:hAnsi="微軟正黑體" w:cs="Times New Roman" w:hint="eastAsia"/>
          <w:sz w:val="24"/>
          <w:szCs w:val="24"/>
          <w:lang w:eastAsia="zh-HK"/>
        </w:rPr>
        <w:t>用</w:t>
      </w:r>
      <w:r w:rsidRPr="00284E53">
        <w:rPr>
          <w:rFonts w:ascii="微軟正黑體" w:eastAsia="微軟正黑體" w:hAnsi="微軟正黑體" w:cs="Times New Roman" w:hint="eastAsia"/>
          <w:sz w:val="24"/>
          <w:szCs w:val="24"/>
          <w:lang w:eastAsia="zh-HK"/>
        </w:rPr>
        <w:t>。</w:t>
      </w:r>
    </w:p>
    <w:p w14:paraId="560AE4E8" w14:textId="06B33589" w:rsidR="00861D3A" w:rsidRPr="00284E53" w:rsidRDefault="000D25F4" w:rsidP="00493BAD">
      <w:pPr>
        <w:snapToGrid w:val="0"/>
        <w:spacing w:after="0" w:line="240" w:lineRule="auto"/>
        <w:ind w:leftChars="129" w:left="284" w:rightChars="66" w:right="145"/>
        <w:jc w:val="both"/>
        <w:rPr>
          <w:rFonts w:ascii="微軟正黑體" w:eastAsia="微軟正黑體" w:hAnsi="微軟正黑體" w:cs="Times New Roman"/>
          <w:sz w:val="24"/>
          <w:szCs w:val="24"/>
          <w:lang w:eastAsia="zh-HK"/>
        </w:rPr>
      </w:pPr>
      <w:r w:rsidRPr="00284E53">
        <w:rPr>
          <w:rFonts w:ascii="微軟正黑體" w:eastAsia="微軟正黑體" w:hAnsi="微軟正黑體" w:cs="Times New Roman" w:hint="eastAsia"/>
          <w:sz w:val="24"/>
          <w:szCs w:val="24"/>
        </w:rPr>
        <w:t>（</w:t>
      </w:r>
      <w:r w:rsidR="00CB3615" w:rsidRPr="00284E53">
        <w:rPr>
          <w:rFonts w:ascii="微軟正黑體" w:eastAsia="微軟正黑體" w:hAnsi="微軟正黑體" w:cs="Times New Roman" w:hint="eastAsia"/>
          <w:sz w:val="24"/>
          <w:szCs w:val="24"/>
          <w:lang w:eastAsia="zh-HK"/>
        </w:rPr>
        <w:t>根據</w:t>
      </w:r>
      <w:r w:rsidR="008F6339" w:rsidRPr="00284E53">
        <w:rPr>
          <w:rFonts w:ascii="微軟正黑體" w:eastAsia="微軟正黑體" w:hAnsi="微軟正黑體" w:cs="Times New Roman" w:hint="eastAsia"/>
          <w:sz w:val="24"/>
          <w:szCs w:val="24"/>
          <w:lang w:eastAsia="zh-HK"/>
        </w:rPr>
        <w:t>《基本法》第十四條：「中央人民政府負責管理香港特別行政區的防務……駐軍費用由中央人民政府負擔。」</w:t>
      </w:r>
      <w:r w:rsidRPr="00284E53">
        <w:rPr>
          <w:rFonts w:ascii="微軟正黑體" w:eastAsia="微軟正黑體" w:hAnsi="微軟正黑體" w:cs="Times New Roman" w:hint="eastAsia"/>
          <w:sz w:val="24"/>
          <w:szCs w:val="24"/>
        </w:rPr>
        <w:t>）</w:t>
      </w:r>
    </w:p>
    <w:p w14:paraId="23347F5C" w14:textId="021D0AC1" w:rsidR="00861D3A" w:rsidRPr="00284E53" w:rsidRDefault="00861D3A" w:rsidP="00284E53">
      <w:pPr>
        <w:wordWrap w:val="0"/>
        <w:snapToGrid w:val="0"/>
        <w:spacing w:after="0" w:line="240" w:lineRule="auto"/>
        <w:rPr>
          <w:rFonts w:ascii="微軟正黑體" w:eastAsia="微軟正黑體" w:hAnsi="微軟正黑體" w:cs="Times New Roman"/>
          <w:sz w:val="24"/>
          <w:szCs w:val="24"/>
          <w:lang w:eastAsia="zh-HK"/>
        </w:rPr>
      </w:pPr>
    </w:p>
    <w:p w14:paraId="2F3235E7" w14:textId="4AE20411" w:rsidR="00861D3A" w:rsidRDefault="00861D3A" w:rsidP="00861D3A">
      <w:pPr>
        <w:wordWrap w:val="0"/>
        <w:spacing w:after="0" w:line="240" w:lineRule="auto"/>
        <w:rPr>
          <w:rFonts w:asciiTheme="minorEastAsia" w:hAnsiTheme="minorEastAsia" w:cs="Times New Roman"/>
          <w:sz w:val="24"/>
          <w:szCs w:val="24"/>
          <w:lang w:eastAsia="zh-HK"/>
        </w:rPr>
      </w:pPr>
    </w:p>
    <w:p w14:paraId="5E092118" w14:textId="77777777" w:rsidR="00861D3A" w:rsidRPr="00861D3A" w:rsidRDefault="00861D3A" w:rsidP="008A7C3C">
      <w:pPr>
        <w:spacing w:after="0" w:line="360" w:lineRule="auto"/>
        <w:rPr>
          <w:rFonts w:asciiTheme="minorEastAsia" w:hAnsiTheme="minorEastAsia" w:cs="Times New Roman"/>
          <w:sz w:val="24"/>
          <w:szCs w:val="24"/>
        </w:rPr>
      </w:pPr>
    </w:p>
    <w:p w14:paraId="4A55AB67" w14:textId="77777777" w:rsidR="002E40B8" w:rsidRDefault="002E40B8" w:rsidP="002E40B8">
      <w:pPr>
        <w:rPr>
          <w:rFonts w:asciiTheme="minorEastAsia" w:hAnsiTheme="minorEastAsia"/>
          <w:b/>
          <w:sz w:val="24"/>
          <w:szCs w:val="24"/>
        </w:rPr>
      </w:pPr>
      <w:r>
        <w:rPr>
          <w:rFonts w:asciiTheme="minorEastAsia" w:hAnsiTheme="minorEastAsia"/>
          <w:b/>
          <w:sz w:val="24"/>
          <w:szCs w:val="24"/>
        </w:rPr>
        <w:br w:type="page"/>
      </w:r>
    </w:p>
    <w:p w14:paraId="3FD7AEB6" w14:textId="4758755E" w:rsidR="00284E53" w:rsidRDefault="00284E53" w:rsidP="002E40B8">
      <w:pPr>
        <w:rPr>
          <w:rFonts w:asciiTheme="minorEastAsia" w:hAnsiTheme="minorEastAsia"/>
          <w:b/>
          <w:sz w:val="24"/>
          <w:szCs w:val="24"/>
        </w:rPr>
      </w:pPr>
      <w:r>
        <w:rPr>
          <w:rFonts w:asciiTheme="minorEastAsia" w:hAnsiTheme="minorEastAsia"/>
          <w:b/>
          <w:noProof/>
          <w:sz w:val="32"/>
          <w:szCs w:val="32"/>
          <w:lang w:eastAsia="zh-CN"/>
        </w:rPr>
        <w:lastRenderedPageBreak/>
        <w:drawing>
          <wp:anchor distT="0" distB="0" distL="114300" distR="114300" simplePos="0" relativeHeight="251871263" behindDoc="0" locked="0" layoutInCell="1" allowOverlap="1" wp14:anchorId="41A7B010" wp14:editId="7DA8B2E0">
            <wp:simplePos x="0" y="0"/>
            <wp:positionH relativeFrom="margin">
              <wp:align>left</wp:align>
            </wp:positionH>
            <wp:positionV relativeFrom="paragraph">
              <wp:posOffset>-3175</wp:posOffset>
            </wp:positionV>
            <wp:extent cx="1409700" cy="390525"/>
            <wp:effectExtent l="0" t="0" r="0" b="9525"/>
            <wp:wrapNone/>
            <wp:docPr id="9" name="圖片 9"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37158" w14:textId="77777777" w:rsidR="00284E53" w:rsidRDefault="00284E53" w:rsidP="00284E53">
      <w:pPr>
        <w:spacing w:after="0" w:line="400" w:lineRule="exact"/>
        <w:rPr>
          <w:rFonts w:ascii="微軟正黑體" w:eastAsia="微軟正黑體" w:hAnsi="微軟正黑體"/>
          <w:b/>
          <w:sz w:val="16"/>
          <w:szCs w:val="16"/>
          <w:lang w:eastAsia="zh-HK"/>
        </w:rPr>
      </w:pPr>
    </w:p>
    <w:p w14:paraId="59FD2EE7" w14:textId="32BF60DE" w:rsidR="002E40B8" w:rsidRPr="00284E53" w:rsidRDefault="002E40B8" w:rsidP="00284E53">
      <w:pPr>
        <w:snapToGrid w:val="0"/>
        <w:spacing w:after="0" w:line="400" w:lineRule="exact"/>
        <w:rPr>
          <w:rFonts w:ascii="微軟正黑體" w:eastAsia="微軟正黑體" w:hAnsi="微軟正黑體"/>
          <w:b/>
          <w:sz w:val="28"/>
          <w:szCs w:val="28"/>
          <w:lang w:eastAsia="zh-HK"/>
        </w:rPr>
      </w:pPr>
      <w:r w:rsidRPr="00284E53">
        <w:rPr>
          <w:rFonts w:ascii="微軟正黑體" w:eastAsia="微軟正黑體" w:hAnsi="微軟正黑體" w:hint="eastAsia"/>
          <w:b/>
          <w:sz w:val="28"/>
          <w:szCs w:val="28"/>
          <w:lang w:eastAsia="zh-HK"/>
        </w:rPr>
        <w:t>香港稅制的特點</w:t>
      </w:r>
    </w:p>
    <w:p w14:paraId="60FD4A3A" w14:textId="6089A120" w:rsidR="002E40B8" w:rsidRPr="00284E53" w:rsidRDefault="002E40B8" w:rsidP="00284E53">
      <w:pPr>
        <w:snapToGrid w:val="0"/>
        <w:spacing w:after="0" w:line="400" w:lineRule="exact"/>
        <w:rPr>
          <w:rFonts w:ascii="微軟正黑體" w:eastAsia="微軟正黑體" w:hAnsi="微軟正黑體"/>
          <w:b/>
          <w:sz w:val="24"/>
          <w:szCs w:val="24"/>
          <w:lang w:eastAsia="zh-HK"/>
        </w:rPr>
      </w:pPr>
      <w:r w:rsidRPr="00284E53">
        <w:rPr>
          <w:rFonts w:ascii="微軟正黑體" w:eastAsia="微軟正黑體" w:hAnsi="微軟正黑體" w:hint="eastAsia"/>
          <w:b/>
          <w:sz w:val="24"/>
          <w:szCs w:val="24"/>
          <w:lang w:eastAsia="zh-HK"/>
        </w:rPr>
        <w:t>簡單及低稅率</w:t>
      </w:r>
      <w:r w:rsidR="008107CE" w:rsidRPr="00284E53">
        <w:rPr>
          <w:rFonts w:ascii="微軟正黑體" w:eastAsia="微軟正黑體" w:hAnsi="微軟正黑體" w:hint="eastAsia"/>
          <w:b/>
          <w:sz w:val="24"/>
          <w:szCs w:val="24"/>
          <w:lang w:eastAsia="zh-HK"/>
        </w:rPr>
        <w:t>稅制</w:t>
      </w:r>
    </w:p>
    <w:p w14:paraId="70158C01" w14:textId="0F2FD303" w:rsidR="002E40B8" w:rsidRDefault="002E40B8" w:rsidP="00284E53">
      <w:pPr>
        <w:snapToGrid w:val="0"/>
        <w:spacing w:after="0" w:line="400" w:lineRule="exact"/>
        <w:jc w:val="both"/>
        <w:rPr>
          <w:rFonts w:ascii="微軟正黑體" w:eastAsia="微軟正黑體" w:hAnsi="微軟正黑體"/>
          <w:sz w:val="24"/>
          <w:szCs w:val="24"/>
          <w:lang w:eastAsia="zh-HK"/>
        </w:rPr>
      </w:pPr>
      <w:r w:rsidRPr="00284E53">
        <w:rPr>
          <w:rFonts w:ascii="微軟正黑體" w:eastAsia="微軟正黑體" w:hAnsi="微軟正黑體" w:hint="eastAsia"/>
          <w:sz w:val="24"/>
          <w:szCs w:val="24"/>
          <w:lang w:eastAsia="zh-HK"/>
        </w:rPr>
        <w:t>香港實行簡單及低稅率的稅收政策。稅收種類較中國內地及其他已發展國家少，簡單易明，稅率亦普遍較其他國家為低。</w:t>
      </w:r>
    </w:p>
    <w:p w14:paraId="38BED715" w14:textId="43078335" w:rsidR="00284E53" w:rsidRDefault="00284E53" w:rsidP="00284E53">
      <w:pPr>
        <w:snapToGrid w:val="0"/>
        <w:spacing w:after="0" w:line="400" w:lineRule="exact"/>
        <w:jc w:val="both"/>
        <w:rPr>
          <w:rFonts w:ascii="微軟正黑體" w:eastAsia="微軟正黑體" w:hAnsi="微軟正黑體"/>
          <w:sz w:val="24"/>
          <w:szCs w:val="24"/>
          <w:lang w:eastAsia="zh-HK"/>
        </w:rPr>
      </w:pPr>
    </w:p>
    <w:p w14:paraId="05A8E2A6" w14:textId="32C2A424" w:rsidR="002E40B8" w:rsidRPr="00284E53" w:rsidRDefault="002E40B8" w:rsidP="00284E53">
      <w:pPr>
        <w:snapToGrid w:val="0"/>
        <w:spacing w:after="0" w:line="400" w:lineRule="exact"/>
        <w:rPr>
          <w:rFonts w:ascii="微軟正黑體" w:eastAsia="微軟正黑體" w:hAnsi="微軟正黑體"/>
          <w:b/>
          <w:sz w:val="24"/>
          <w:szCs w:val="24"/>
          <w:lang w:eastAsia="zh-HK"/>
        </w:rPr>
      </w:pPr>
      <w:r w:rsidRPr="00284E53">
        <w:rPr>
          <w:rFonts w:ascii="微軟正黑體" w:eastAsia="微軟正黑體" w:hAnsi="微軟正黑體" w:hint="eastAsia"/>
          <w:b/>
          <w:sz w:val="24"/>
          <w:szCs w:val="24"/>
          <w:lang w:eastAsia="zh-HK"/>
        </w:rPr>
        <w:t>依賴某幾項收入來源</w:t>
      </w:r>
    </w:p>
    <w:p w14:paraId="3B0BBD84" w14:textId="2786DBBB" w:rsidR="002E40B8" w:rsidRDefault="002E40B8" w:rsidP="00284E53">
      <w:pPr>
        <w:snapToGrid w:val="0"/>
        <w:spacing w:after="0" w:line="400" w:lineRule="exact"/>
        <w:jc w:val="both"/>
        <w:rPr>
          <w:rFonts w:ascii="微軟正黑體" w:eastAsia="微軟正黑體" w:hAnsi="微軟正黑體"/>
          <w:sz w:val="24"/>
          <w:szCs w:val="24"/>
          <w:lang w:eastAsia="zh-HK"/>
        </w:rPr>
      </w:pPr>
      <w:r w:rsidRPr="00284E53">
        <w:rPr>
          <w:rFonts w:ascii="微軟正黑體" w:eastAsia="微軟正黑體" w:hAnsi="微軟正黑體" w:hint="eastAsia"/>
          <w:sz w:val="24"/>
          <w:szCs w:val="24"/>
          <w:lang w:eastAsia="zh-HK"/>
        </w:rPr>
        <w:t>香港主要的財政收入來源</w:t>
      </w:r>
      <w:r w:rsidR="00A4423B">
        <w:rPr>
          <w:rFonts w:ascii="微軟正黑體" w:eastAsia="微軟正黑體" w:hAnsi="微軟正黑體" w:hint="eastAsia"/>
          <w:sz w:val="24"/>
          <w:szCs w:val="24"/>
          <w:lang w:eastAsia="zh-HK"/>
        </w:rPr>
        <w:t>包括</w:t>
      </w:r>
      <w:r w:rsidRPr="00284E53">
        <w:rPr>
          <w:rFonts w:ascii="微軟正黑體" w:eastAsia="微軟正黑體" w:hAnsi="微軟正黑體" w:hint="eastAsia"/>
          <w:sz w:val="24"/>
          <w:szCs w:val="24"/>
          <w:lang w:eastAsia="zh-HK"/>
        </w:rPr>
        <w:t>利得稅、地價收入、印花稅和薪俸稅</w:t>
      </w:r>
      <w:r w:rsidR="00F60BE2" w:rsidRPr="00284E53">
        <w:rPr>
          <w:rFonts w:ascii="微軟正黑體" w:eastAsia="微軟正黑體" w:hAnsi="微軟正黑體" w:hint="eastAsia"/>
          <w:sz w:val="24"/>
          <w:szCs w:val="24"/>
          <w:lang w:eastAsia="zh-HK"/>
        </w:rPr>
        <w:t>。在</w:t>
      </w:r>
      <w:r w:rsidRPr="00284E53">
        <w:rPr>
          <w:rFonts w:ascii="微軟正黑體" w:eastAsia="微軟正黑體" w:hAnsi="微軟正黑體"/>
          <w:sz w:val="24"/>
          <w:szCs w:val="24"/>
        </w:rPr>
        <w:t>20</w:t>
      </w:r>
      <w:r w:rsidR="00013A5C" w:rsidRPr="00284E53">
        <w:rPr>
          <w:rFonts w:ascii="微軟正黑體" w:eastAsia="微軟正黑體" w:hAnsi="微軟正黑體" w:hint="eastAsia"/>
          <w:sz w:val="24"/>
          <w:szCs w:val="24"/>
        </w:rPr>
        <w:t>2</w:t>
      </w:r>
      <w:r w:rsidR="00A4423B">
        <w:rPr>
          <w:rFonts w:ascii="微軟正黑體" w:eastAsia="微軟正黑體" w:hAnsi="微軟正黑體"/>
          <w:sz w:val="24"/>
          <w:szCs w:val="24"/>
        </w:rPr>
        <w:t>1</w:t>
      </w:r>
      <w:r w:rsidRPr="00284E53">
        <w:rPr>
          <w:rFonts w:ascii="微軟正黑體" w:eastAsia="微軟正黑體" w:hAnsi="微軟正黑體"/>
          <w:sz w:val="24"/>
          <w:szCs w:val="24"/>
        </w:rPr>
        <w:t>-</w:t>
      </w:r>
      <w:r w:rsidR="00013A5C" w:rsidRPr="00284E53">
        <w:rPr>
          <w:rFonts w:ascii="微軟正黑體" w:eastAsia="微軟正黑體" w:hAnsi="微軟正黑體" w:hint="eastAsia"/>
          <w:sz w:val="24"/>
          <w:szCs w:val="24"/>
        </w:rPr>
        <w:t>2</w:t>
      </w:r>
      <w:r w:rsidR="00A4423B">
        <w:rPr>
          <w:rFonts w:ascii="微軟正黑體" w:eastAsia="微軟正黑體" w:hAnsi="微軟正黑體"/>
          <w:sz w:val="24"/>
          <w:szCs w:val="24"/>
        </w:rPr>
        <w:t>2</w:t>
      </w:r>
      <w:r w:rsidRPr="00284E53">
        <w:rPr>
          <w:rFonts w:ascii="微軟正黑體" w:eastAsia="微軟正黑體" w:hAnsi="微軟正黑體"/>
          <w:sz w:val="24"/>
          <w:szCs w:val="24"/>
        </w:rPr>
        <w:t>年度</w:t>
      </w:r>
      <w:r w:rsidR="00F60BE2" w:rsidRPr="00284E53">
        <w:rPr>
          <w:rFonts w:ascii="微軟正黑體" w:eastAsia="微軟正黑體" w:hAnsi="微軟正黑體" w:hint="eastAsia"/>
          <w:sz w:val="24"/>
          <w:szCs w:val="24"/>
          <w:lang w:eastAsia="zh-HK"/>
        </w:rPr>
        <w:t>，</w:t>
      </w:r>
      <w:r w:rsidRPr="00284E53">
        <w:rPr>
          <w:rFonts w:ascii="微軟正黑體" w:eastAsia="微軟正黑體" w:hAnsi="微軟正黑體"/>
          <w:sz w:val="24"/>
          <w:szCs w:val="24"/>
        </w:rPr>
        <w:t>香港政府</w:t>
      </w:r>
      <w:r w:rsidRPr="00284E53">
        <w:rPr>
          <w:rFonts w:ascii="微軟正黑體" w:eastAsia="微軟正黑體" w:hAnsi="微軟正黑體" w:hint="eastAsia"/>
          <w:sz w:val="24"/>
          <w:szCs w:val="24"/>
          <w:lang w:eastAsia="zh-HK"/>
        </w:rPr>
        <w:t>這四項收入</w:t>
      </w:r>
      <w:r w:rsidRPr="00284E53">
        <w:rPr>
          <w:rFonts w:ascii="微軟正黑體" w:eastAsia="微軟正黑體" w:hAnsi="微軟正黑體"/>
          <w:sz w:val="24"/>
          <w:szCs w:val="24"/>
        </w:rPr>
        <w:t>佔總收入</w:t>
      </w:r>
      <w:r w:rsidR="00013A5C" w:rsidRPr="00284E53">
        <w:rPr>
          <w:rFonts w:ascii="微軟正黑體" w:eastAsia="微軟正黑體" w:hAnsi="微軟正黑體" w:hint="eastAsia"/>
          <w:sz w:val="24"/>
          <w:szCs w:val="24"/>
          <w:lang w:eastAsia="zh-HK"/>
        </w:rPr>
        <w:t>約</w:t>
      </w:r>
      <w:r w:rsidRPr="00284E53">
        <w:rPr>
          <w:rFonts w:ascii="微軟正黑體" w:eastAsia="微軟正黑體" w:hAnsi="微軟正黑體" w:hint="eastAsia"/>
          <w:sz w:val="24"/>
          <w:szCs w:val="24"/>
        </w:rPr>
        <w:t>70%</w:t>
      </w:r>
      <w:r w:rsidRPr="00284E53">
        <w:rPr>
          <w:rFonts w:ascii="微軟正黑體" w:eastAsia="微軟正黑體" w:hAnsi="微軟正黑體" w:hint="eastAsia"/>
          <w:sz w:val="24"/>
          <w:szCs w:val="24"/>
          <w:lang w:eastAsia="zh-HK"/>
        </w:rPr>
        <w:t>，可見政府的收入依</w:t>
      </w:r>
      <w:r w:rsidR="00F8691D" w:rsidRPr="00284E53">
        <w:rPr>
          <w:rFonts w:ascii="微軟正黑體" w:eastAsia="微軟正黑體" w:hAnsi="微軟正黑體" w:hint="eastAsia"/>
          <w:sz w:val="24"/>
          <w:szCs w:val="24"/>
          <w:lang w:eastAsia="zh-HK"/>
        </w:rPr>
        <w:t>賴</w:t>
      </w:r>
      <w:r w:rsidRPr="00284E53">
        <w:rPr>
          <w:rFonts w:ascii="微軟正黑體" w:eastAsia="微軟正黑體" w:hAnsi="微軟正黑體" w:hint="eastAsia"/>
          <w:sz w:val="24"/>
          <w:szCs w:val="24"/>
          <w:lang w:eastAsia="zh-HK"/>
        </w:rPr>
        <w:t>這幾項收入來源。</w:t>
      </w:r>
    </w:p>
    <w:p w14:paraId="0BBAD4B5" w14:textId="77777777" w:rsidR="00284E53" w:rsidRPr="00284E53" w:rsidRDefault="00284E53" w:rsidP="00284E53">
      <w:pPr>
        <w:snapToGrid w:val="0"/>
        <w:spacing w:after="0" w:line="400" w:lineRule="exact"/>
        <w:jc w:val="both"/>
        <w:rPr>
          <w:rFonts w:ascii="微軟正黑體" w:eastAsia="微軟正黑體" w:hAnsi="微軟正黑體"/>
          <w:b/>
          <w:sz w:val="24"/>
          <w:szCs w:val="24"/>
          <w:lang w:eastAsia="zh-HK"/>
        </w:rPr>
      </w:pPr>
    </w:p>
    <w:p w14:paraId="4C72482B" w14:textId="77777777" w:rsidR="002E40B8" w:rsidRPr="00284E53" w:rsidRDefault="002E40B8" w:rsidP="00284E53">
      <w:pPr>
        <w:snapToGrid w:val="0"/>
        <w:spacing w:after="0" w:line="400" w:lineRule="exact"/>
        <w:rPr>
          <w:rFonts w:ascii="微軟正黑體" w:eastAsia="微軟正黑體" w:hAnsi="微軟正黑體"/>
          <w:b/>
          <w:sz w:val="24"/>
          <w:szCs w:val="24"/>
          <w:lang w:eastAsia="zh-HK"/>
        </w:rPr>
      </w:pPr>
      <w:r w:rsidRPr="00284E53">
        <w:rPr>
          <w:rFonts w:ascii="微軟正黑體" w:eastAsia="微軟正黑體" w:hAnsi="微軟正黑體" w:hint="eastAsia"/>
          <w:b/>
          <w:sz w:val="24"/>
          <w:szCs w:val="24"/>
          <w:lang w:eastAsia="zh-HK"/>
        </w:rPr>
        <w:t>稅基狹窄</w:t>
      </w:r>
    </w:p>
    <w:p w14:paraId="574783F1" w14:textId="680BE5D0" w:rsidR="002E40B8" w:rsidRDefault="002E40B8" w:rsidP="00284E53">
      <w:pPr>
        <w:snapToGrid w:val="0"/>
        <w:spacing w:after="0" w:line="400" w:lineRule="exact"/>
        <w:jc w:val="both"/>
        <w:rPr>
          <w:rFonts w:ascii="微軟正黑體" w:eastAsia="微軟正黑體" w:hAnsi="微軟正黑體"/>
          <w:sz w:val="24"/>
          <w:szCs w:val="24"/>
          <w:lang w:eastAsia="zh-HK"/>
        </w:rPr>
      </w:pPr>
      <w:r w:rsidRPr="00284E53">
        <w:rPr>
          <w:rFonts w:ascii="微軟正黑體" w:eastAsia="微軟正黑體" w:hAnsi="微軟正黑體" w:hint="eastAsia"/>
          <w:sz w:val="24"/>
          <w:szCs w:val="24"/>
          <w:lang w:eastAsia="zh-HK"/>
        </w:rPr>
        <w:t>稅基狹窄是指稅收來源只倚賴少數納稅人士繳交。香港特區政府的稅種不多，納稅人口也很少，因此一向被指稅基過於狹窄。</w:t>
      </w:r>
    </w:p>
    <w:p w14:paraId="2B7C3EB8" w14:textId="77777777" w:rsidR="00284E53" w:rsidRPr="00284E53" w:rsidRDefault="00284E53" w:rsidP="00284E53">
      <w:pPr>
        <w:snapToGrid w:val="0"/>
        <w:spacing w:after="0" w:line="400" w:lineRule="exact"/>
        <w:jc w:val="both"/>
        <w:rPr>
          <w:rFonts w:ascii="微軟正黑體" w:eastAsia="微軟正黑體" w:hAnsi="微軟正黑體"/>
          <w:sz w:val="24"/>
          <w:szCs w:val="24"/>
          <w:lang w:eastAsia="zh-HK"/>
        </w:rPr>
      </w:pPr>
    </w:p>
    <w:p w14:paraId="6D9DAB16" w14:textId="55462C29" w:rsidR="002E40B8" w:rsidRPr="00284E53" w:rsidRDefault="002E40B8" w:rsidP="00284E53">
      <w:pPr>
        <w:snapToGrid w:val="0"/>
        <w:spacing w:after="0" w:line="400" w:lineRule="exact"/>
        <w:rPr>
          <w:rFonts w:ascii="微軟正黑體" w:eastAsia="微軟正黑體" w:hAnsi="微軟正黑體"/>
          <w:b/>
          <w:sz w:val="24"/>
          <w:szCs w:val="24"/>
          <w:lang w:eastAsia="zh-HK"/>
        </w:rPr>
      </w:pPr>
      <w:r w:rsidRPr="00284E53">
        <w:rPr>
          <w:rFonts w:ascii="微軟正黑體" w:eastAsia="微軟正黑體" w:hAnsi="微軟正黑體" w:hint="eastAsia"/>
          <w:b/>
          <w:sz w:val="24"/>
          <w:szCs w:val="24"/>
          <w:lang w:eastAsia="zh-HK"/>
        </w:rPr>
        <w:t>香港與其他已發展國家在</w:t>
      </w:r>
      <w:r w:rsidR="00137CC2" w:rsidRPr="00284E53">
        <w:rPr>
          <w:rFonts w:ascii="微軟正黑體" w:eastAsia="微軟正黑體" w:hAnsi="微軟正黑體" w:hint="eastAsia"/>
          <w:b/>
          <w:sz w:val="24"/>
          <w:szCs w:val="24"/>
          <w:lang w:eastAsia="zh-HK"/>
        </w:rPr>
        <w:t>稅項和</w:t>
      </w:r>
      <w:r w:rsidRPr="00284E53">
        <w:rPr>
          <w:rFonts w:ascii="微軟正黑體" w:eastAsia="微軟正黑體" w:hAnsi="微軟正黑體" w:hint="eastAsia"/>
          <w:b/>
          <w:sz w:val="24"/>
          <w:szCs w:val="24"/>
          <w:lang w:eastAsia="zh-HK"/>
        </w:rPr>
        <w:t>稅率的分別</w:t>
      </w:r>
    </w:p>
    <w:p w14:paraId="54B95278" w14:textId="77777777" w:rsidR="002E40B8" w:rsidRPr="00284E53" w:rsidRDefault="002E40B8" w:rsidP="00284E53">
      <w:pPr>
        <w:snapToGrid w:val="0"/>
        <w:spacing w:after="0" w:line="400" w:lineRule="exact"/>
        <w:jc w:val="both"/>
        <w:rPr>
          <w:rFonts w:ascii="微軟正黑體" w:eastAsia="微軟正黑體" w:hAnsi="微軟正黑體"/>
          <w:sz w:val="24"/>
          <w:szCs w:val="24"/>
          <w:lang w:eastAsia="zh-HK"/>
        </w:rPr>
      </w:pPr>
      <w:r w:rsidRPr="00284E53">
        <w:rPr>
          <w:rFonts w:ascii="微軟正黑體" w:eastAsia="微軟正黑體" w:hAnsi="微軟正黑體" w:hint="eastAsia"/>
          <w:sz w:val="24"/>
          <w:szCs w:val="24"/>
          <w:lang w:eastAsia="zh-HK"/>
        </w:rPr>
        <w:t>香港薪俸稅率上限是</w:t>
      </w:r>
      <w:r w:rsidRPr="00284E53">
        <w:rPr>
          <w:rFonts w:ascii="微軟正黑體" w:eastAsia="微軟正黑體" w:hAnsi="微軟正黑體" w:hint="eastAsia"/>
          <w:sz w:val="24"/>
          <w:szCs w:val="24"/>
        </w:rPr>
        <w:t>15%</w:t>
      </w:r>
      <w:r w:rsidRPr="00284E53">
        <w:rPr>
          <w:rFonts w:ascii="微軟正黑體" w:eastAsia="微軟正黑體" w:hAnsi="微軟正黑體" w:hint="eastAsia"/>
          <w:sz w:val="24"/>
          <w:szCs w:val="24"/>
          <w:lang w:eastAsia="zh-HK"/>
        </w:rPr>
        <w:t>，市民需按入息多少來繳交稅款。在中國內地，薪俸稅率由3%至45%不等，而歐美等已發展國家，薪俸稅率可高達30%-50%不等。另外，無論在中國內地或其他已發展國家，亦有不少其他稅項，可拓闊其政府收入的來源，以提供更多的社會福利予該國公民。某些歐</w:t>
      </w:r>
      <w:r w:rsidRPr="00284E53">
        <w:rPr>
          <w:rFonts w:ascii="微軟正黑體" w:eastAsia="微軟正黑體" w:hAnsi="微軟正黑體" w:hint="eastAsia"/>
          <w:sz w:val="24"/>
          <w:szCs w:val="24"/>
        </w:rPr>
        <w:t>洲</w:t>
      </w:r>
      <w:r w:rsidRPr="00284E53">
        <w:rPr>
          <w:rFonts w:ascii="微軟正黑體" w:eastAsia="微軟正黑體" w:hAnsi="微軟正黑體" w:hint="eastAsia"/>
          <w:sz w:val="24"/>
          <w:szCs w:val="24"/>
          <w:lang w:eastAsia="zh-HK"/>
        </w:rPr>
        <w:t>國家的政府透過較龐大的財政收入與開支，達到比香港規模更大的</w:t>
      </w:r>
      <w:r w:rsidRPr="00284E53">
        <w:rPr>
          <w:rFonts w:ascii="微軟正黑體" w:eastAsia="微軟正黑體" w:hAnsi="微軟正黑體" w:hint="eastAsia"/>
          <w:sz w:val="24"/>
          <w:szCs w:val="24"/>
        </w:rPr>
        <w:t>收入</w:t>
      </w:r>
      <w:r w:rsidRPr="00284E53">
        <w:rPr>
          <w:rFonts w:ascii="微軟正黑體" w:eastAsia="微軟正黑體" w:hAnsi="微軟正黑體" w:hint="eastAsia"/>
          <w:sz w:val="24"/>
          <w:szCs w:val="24"/>
          <w:lang w:eastAsia="zh-HK"/>
        </w:rPr>
        <w:t>再分配狀況，為公民提供更多福利，因此亦有「福利國家」之稱。</w:t>
      </w:r>
    </w:p>
    <w:p w14:paraId="649D9996" w14:textId="00190F58" w:rsidR="002E40B8" w:rsidRPr="00284E53" w:rsidRDefault="002E40B8" w:rsidP="002E40B8">
      <w:pPr>
        <w:spacing w:line="400" w:lineRule="exact"/>
        <w:jc w:val="both"/>
        <w:rPr>
          <w:rFonts w:ascii="微軟正黑體" w:eastAsia="微軟正黑體" w:hAnsi="微軟正黑體"/>
          <w:sz w:val="24"/>
          <w:szCs w:val="24"/>
          <w:lang w:eastAsia="zh-HK"/>
        </w:rPr>
      </w:pPr>
    </w:p>
    <w:p w14:paraId="0D1A0116" w14:textId="77777777" w:rsidR="002E40B8" w:rsidRPr="003B2ACD" w:rsidRDefault="002E40B8" w:rsidP="002E40B8">
      <w:pPr>
        <w:spacing w:line="400" w:lineRule="exact"/>
        <w:jc w:val="both"/>
        <w:rPr>
          <w:rFonts w:asciiTheme="minorEastAsia" w:hAnsiTheme="minorEastAsia"/>
          <w:sz w:val="24"/>
          <w:szCs w:val="24"/>
          <w:lang w:eastAsia="zh-HK"/>
        </w:rPr>
      </w:pPr>
    </w:p>
    <w:p w14:paraId="39A86A8E" w14:textId="77777777" w:rsidR="002E40B8" w:rsidRDefault="002E40B8" w:rsidP="002E40B8">
      <w:pPr>
        <w:spacing w:line="400" w:lineRule="exact"/>
        <w:jc w:val="both"/>
        <w:rPr>
          <w:rFonts w:asciiTheme="minorEastAsia" w:hAnsiTheme="minorEastAsia"/>
          <w:sz w:val="24"/>
          <w:szCs w:val="24"/>
          <w:lang w:eastAsia="zh-HK"/>
        </w:rPr>
      </w:pPr>
    </w:p>
    <w:p w14:paraId="0D0CA0F5" w14:textId="77777777" w:rsidR="002E40B8" w:rsidRDefault="002E40B8" w:rsidP="002E40B8">
      <w:pPr>
        <w:spacing w:line="400" w:lineRule="exact"/>
        <w:jc w:val="both"/>
        <w:rPr>
          <w:rFonts w:asciiTheme="minorEastAsia" w:hAnsiTheme="minorEastAsia"/>
          <w:sz w:val="24"/>
          <w:szCs w:val="24"/>
          <w:lang w:eastAsia="zh-HK"/>
        </w:rPr>
      </w:pPr>
    </w:p>
    <w:p w14:paraId="54788ECB" w14:textId="74F61DF2" w:rsidR="00027DAF" w:rsidRDefault="002E40B8" w:rsidP="002E40B8">
      <w:pPr>
        <w:rPr>
          <w:rFonts w:asciiTheme="minorEastAsia" w:hAnsiTheme="minorEastAsia"/>
          <w:b/>
          <w:sz w:val="32"/>
          <w:szCs w:val="32"/>
          <w:lang w:eastAsia="zh-HK"/>
        </w:rPr>
      </w:pPr>
      <w:r>
        <w:rPr>
          <w:rFonts w:asciiTheme="minorEastAsia" w:hAnsiTheme="minorEastAsia"/>
          <w:sz w:val="24"/>
          <w:szCs w:val="24"/>
          <w:lang w:eastAsia="zh-HK"/>
        </w:rPr>
        <w:br w:type="page"/>
      </w:r>
      <w:r w:rsidR="00284E53">
        <w:rPr>
          <w:rFonts w:ascii="Montserrat" w:hAnsi="Montserrat" w:cs="Segoe UI"/>
          <w:noProof/>
          <w:lang w:eastAsia="zh-CN"/>
        </w:rPr>
        <w:lastRenderedPageBreak/>
        <w:drawing>
          <wp:anchor distT="0" distB="0" distL="114300" distR="114300" simplePos="0" relativeHeight="251778079" behindDoc="1" locked="0" layoutInCell="1" allowOverlap="1" wp14:anchorId="3E1A6E44" wp14:editId="4E9CBC1F">
            <wp:simplePos x="0" y="0"/>
            <wp:positionH relativeFrom="margin">
              <wp:posOffset>-518160</wp:posOffset>
            </wp:positionH>
            <wp:positionV relativeFrom="paragraph">
              <wp:posOffset>-53340</wp:posOffset>
            </wp:positionV>
            <wp:extent cx="6355080" cy="6423660"/>
            <wp:effectExtent l="0" t="0" r="7620" b="0"/>
            <wp:wrapNone/>
            <wp:docPr id="60" name="圖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56"/>
                    <pic:cNvPicPr>
                      <a:picLocks noChangeAspect="1" noChangeArrowheads="1"/>
                    </pic:cNvPicPr>
                  </pic:nvPicPr>
                  <pic:blipFill>
                    <a:blip r:embed="rId38" cstate="print">
                      <a:extLst>
                        <a:ext uri="{28A0092B-C50C-407E-A947-70E740481C1C}">
                          <a14:useLocalDpi xmlns:a14="http://schemas.microsoft.com/office/drawing/2010/main"/>
                        </a:ext>
                      </a:extLst>
                    </a:blip>
                    <a:srcRect b="-23"/>
                    <a:stretch>
                      <a:fillRect/>
                    </a:stretch>
                  </pic:blipFill>
                  <pic:spPr bwMode="auto">
                    <a:xfrm>
                      <a:off x="0" y="0"/>
                      <a:ext cx="6355080" cy="642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133">
        <w:rPr>
          <w:rFonts w:asciiTheme="minorEastAsia" w:hAnsiTheme="minorEastAsia"/>
          <w:b/>
          <w:sz w:val="32"/>
          <w:szCs w:val="32"/>
          <w:lang w:eastAsia="zh-HK"/>
        </w:rPr>
        <w:tab/>
      </w:r>
      <w:r w:rsidR="00910133">
        <w:rPr>
          <w:rFonts w:asciiTheme="minorEastAsia" w:hAnsiTheme="minorEastAsia"/>
          <w:b/>
          <w:sz w:val="32"/>
          <w:szCs w:val="32"/>
          <w:lang w:eastAsia="zh-HK"/>
        </w:rPr>
        <w:tab/>
      </w:r>
    </w:p>
    <w:p w14:paraId="3C96F8EA" w14:textId="20E7BF09" w:rsidR="00284E53" w:rsidRDefault="00284E53" w:rsidP="002E40B8">
      <w:pPr>
        <w:rPr>
          <w:rFonts w:asciiTheme="minorEastAsia" w:hAnsiTheme="minorEastAsia"/>
          <w:b/>
          <w:sz w:val="32"/>
          <w:szCs w:val="32"/>
          <w:lang w:eastAsia="zh-HK"/>
        </w:rPr>
      </w:pPr>
      <w:r>
        <w:rPr>
          <w:noProof/>
          <w:lang w:eastAsia="zh-CN"/>
        </w:rPr>
        <mc:AlternateContent>
          <mc:Choice Requires="wps">
            <w:drawing>
              <wp:anchor distT="45720" distB="45720" distL="114300" distR="114300" simplePos="0" relativeHeight="251928607" behindDoc="0" locked="0" layoutInCell="1" allowOverlap="1" wp14:anchorId="440106F8" wp14:editId="698E3E8F">
                <wp:simplePos x="0" y="0"/>
                <wp:positionH relativeFrom="margin">
                  <wp:posOffset>3733800</wp:posOffset>
                </wp:positionH>
                <wp:positionV relativeFrom="paragraph">
                  <wp:posOffset>5080</wp:posOffset>
                </wp:positionV>
                <wp:extent cx="972185" cy="289560"/>
                <wp:effectExtent l="0" t="0" r="0" b="0"/>
                <wp:wrapNone/>
                <wp:docPr id="5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289560"/>
                        </a:xfrm>
                        <a:prstGeom prst="rect">
                          <a:avLst/>
                        </a:prstGeom>
                        <a:noFill/>
                        <a:ln w="9525">
                          <a:noFill/>
                          <a:miter lim="800000"/>
                          <a:headEnd/>
                          <a:tailEnd/>
                        </a:ln>
                      </wps:spPr>
                      <wps:txbx>
                        <w:txbxContent>
                          <w:p w14:paraId="0B4A52E0" w14:textId="188B9474" w:rsidR="006D35AA" w:rsidRPr="007824B8" w:rsidRDefault="006D35AA" w:rsidP="00284E53">
                            <w:pPr>
                              <w:jc w:val="center"/>
                              <w:rPr>
                                <w:rFonts w:ascii="Times New Roman" w:hAnsi="Times New Roman" w:cs="Times New Roman"/>
                                <w:sz w:val="24"/>
                                <w:szCs w:val="24"/>
                              </w:rPr>
                            </w:pPr>
                            <w:r>
                              <w:rPr>
                                <w:rFonts w:ascii="Times New Roman" w:hAnsi="Times New Roman" w:cs="Times New Roman" w:hint="eastAsia"/>
                                <w:sz w:val="24"/>
                                <w:szCs w:val="24"/>
                              </w:rPr>
                              <w:t>附</w:t>
                            </w:r>
                            <w:r>
                              <w:rPr>
                                <w:rFonts w:ascii="Times New Roman" w:hAnsi="Times New Roman" w:cs="Times New Roman"/>
                                <w:sz w:val="24"/>
                                <w:szCs w:val="24"/>
                              </w:rPr>
                              <w:t>件一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0106F8" id="_x0000_s1040" type="#_x0000_t202" style="position:absolute;margin-left:294pt;margin-top:.4pt;width:76.55pt;height:22.8pt;z-index:25192860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" filled="f" stroked="f">
                <v:textbox style="mso-fit-shape-to-text:t">
                  <w:txbxContent>
                    <w:p w14:paraId="0B4A52E0" w14:textId="188B9474" w:rsidR="006D35AA" w:rsidRPr="007824B8" w:rsidRDefault="006D35AA" w:rsidP="00284E53">
                      <w:pPr>
                        <w:jc w:val="center"/>
                        <w:rPr>
                          <w:rFonts w:ascii="Times New Roman" w:hAnsi="Times New Roman" w:cs="Times New Roman"/>
                          <w:sz w:val="24"/>
                          <w:szCs w:val="24"/>
                        </w:rPr>
                      </w:pPr>
                      <w:r>
                        <w:rPr>
                          <w:rFonts w:ascii="Times New Roman" w:hAnsi="Times New Roman" w:cs="Times New Roman" w:hint="eastAsia"/>
                          <w:sz w:val="24"/>
                          <w:szCs w:val="24"/>
                        </w:rPr>
                        <w:t>附</w:t>
                      </w:r>
                      <w:r>
                        <w:rPr>
                          <w:rFonts w:ascii="Times New Roman" w:hAnsi="Times New Roman" w:cs="Times New Roman"/>
                          <w:sz w:val="24"/>
                          <w:szCs w:val="24"/>
                        </w:rPr>
                        <w:t>件一</w:t>
                      </w:r>
                    </w:p>
                  </w:txbxContent>
                </v:textbox>
                <w10:wrap anchorx="margin"/>
              </v:shape>
            </w:pict>
          </mc:Fallback>
        </mc:AlternateContent>
      </w:r>
      <w:r w:rsidRPr="00423F5A">
        <w:rPr>
          <w:rFonts w:ascii="微軟正黑體" w:eastAsia="微軟正黑體" w:hAnsi="微軟正黑體" w:hint="eastAsia"/>
          <w:b/>
          <w:noProof/>
          <w:color w:val="000000"/>
          <w:sz w:val="30"/>
          <w:szCs w:val="30"/>
          <w:lang w:eastAsia="zh-CN"/>
        </w:rPr>
        <w:drawing>
          <wp:anchor distT="0" distB="0" distL="114300" distR="114300" simplePos="0" relativeHeight="251926559" behindDoc="0" locked="0" layoutInCell="1" allowOverlap="1" wp14:anchorId="25CF1937" wp14:editId="2FAC2BFE">
            <wp:simplePos x="0" y="0"/>
            <wp:positionH relativeFrom="column">
              <wp:posOffset>373380</wp:posOffset>
            </wp:positionH>
            <wp:positionV relativeFrom="paragraph">
              <wp:posOffset>106045</wp:posOffset>
            </wp:positionV>
            <wp:extent cx="457200" cy="756285"/>
            <wp:effectExtent l="0" t="0" r="0" b="5715"/>
            <wp:wrapNone/>
            <wp:docPr id="136" name="圖片 492"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圖片 492" descr="一張含有 文字, 光 的圖片&#10;&#10;自動產生的描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 cy="756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8748D" w14:textId="08CBAE30" w:rsidR="00910133" w:rsidRPr="00284E53" w:rsidRDefault="00910133" w:rsidP="00284E53">
      <w:pPr>
        <w:spacing w:after="0" w:line="240" w:lineRule="auto"/>
        <w:jc w:val="center"/>
        <w:rPr>
          <w:rFonts w:asciiTheme="minorEastAsia" w:hAnsiTheme="minorEastAsia"/>
          <w:b/>
          <w:sz w:val="28"/>
          <w:szCs w:val="28"/>
        </w:rPr>
      </w:pPr>
      <w:r w:rsidRPr="00284E53">
        <w:rPr>
          <w:rFonts w:ascii="微軟正黑體" w:eastAsia="微軟正黑體" w:hAnsi="微軟正黑體" w:hint="eastAsia"/>
          <w:b/>
          <w:sz w:val="28"/>
          <w:szCs w:val="28"/>
        </w:rPr>
        <w:t>知多一點點︰香港與世界各地薪俸稅率比較</w:t>
      </w:r>
    </w:p>
    <w:p w14:paraId="0DEBE78B" w14:textId="77777777" w:rsidR="00910133" w:rsidRPr="00B64054" w:rsidRDefault="00910133" w:rsidP="00910133">
      <w:pPr>
        <w:spacing w:line="360" w:lineRule="auto"/>
        <w:jc w:val="center"/>
        <w:rPr>
          <w:rFonts w:asciiTheme="minorEastAsia" w:hAnsiTheme="minorEastAsia"/>
          <w:sz w:val="24"/>
          <w:szCs w:val="24"/>
          <w:lang w:eastAsia="zh-HK"/>
        </w:rPr>
      </w:pPr>
      <w:r>
        <w:rPr>
          <w:rFonts w:asciiTheme="minorEastAsia" w:hAnsiTheme="minorEastAsia"/>
          <w:noProof/>
          <w:sz w:val="24"/>
          <w:szCs w:val="24"/>
          <w:lang w:eastAsia="zh-CN"/>
        </w:rPr>
        <w:drawing>
          <wp:inline distT="0" distB="0" distL="0" distR="0" wp14:anchorId="646EA825" wp14:editId="155120E0">
            <wp:extent cx="5230368" cy="2758018"/>
            <wp:effectExtent l="0" t="0" r="889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237881" cy="2761980"/>
                    </a:xfrm>
                    <a:prstGeom prst="rect">
                      <a:avLst/>
                    </a:prstGeom>
                    <a:noFill/>
                  </pic:spPr>
                </pic:pic>
              </a:graphicData>
            </a:graphic>
          </wp:inline>
        </w:drawing>
      </w:r>
    </w:p>
    <w:p w14:paraId="2E1E88B1" w14:textId="77777777" w:rsidR="00910133" w:rsidRPr="00284E53" w:rsidRDefault="00910133" w:rsidP="00910133">
      <w:pPr>
        <w:spacing w:line="0" w:lineRule="atLeast"/>
        <w:ind w:leftChars="257" w:left="565"/>
        <w:rPr>
          <w:rFonts w:ascii="Times New Roman" w:hAnsi="Times New Roman" w:cs="Times New Roman"/>
        </w:rPr>
      </w:pPr>
      <w:r w:rsidRPr="00284E53">
        <w:rPr>
          <w:rFonts w:ascii="Times New Roman" w:hAnsi="Times New Roman" w:cs="Times New Roman"/>
        </w:rPr>
        <w:t>資料來源：</w:t>
      </w:r>
      <w:r w:rsidRPr="00284E53">
        <w:rPr>
          <w:rFonts w:ascii="Times New Roman" w:hAnsi="Times New Roman" w:cs="Times New Roman"/>
          <w:lang w:eastAsia="zh-HK"/>
        </w:rPr>
        <w:t xml:space="preserve">KPMG. </w:t>
      </w:r>
      <w:r w:rsidRPr="00284E53">
        <w:rPr>
          <w:rFonts w:ascii="Times New Roman" w:hAnsi="Times New Roman" w:cs="Times New Roman"/>
          <w:lang w:eastAsia="zh-HK"/>
        </w:rPr>
        <w:t>（</w:t>
      </w:r>
      <w:r w:rsidRPr="00284E53">
        <w:rPr>
          <w:rFonts w:ascii="Times New Roman" w:hAnsi="Times New Roman" w:cs="Times New Roman"/>
          <w:lang w:eastAsia="zh-HK"/>
        </w:rPr>
        <w:t>2020</w:t>
      </w:r>
      <w:r w:rsidRPr="00284E53">
        <w:rPr>
          <w:rFonts w:ascii="Times New Roman" w:hAnsi="Times New Roman" w:cs="Times New Roman"/>
          <w:lang w:eastAsia="zh-HK"/>
        </w:rPr>
        <w:t>）</w:t>
      </w:r>
      <w:r w:rsidRPr="00284E53">
        <w:rPr>
          <w:rFonts w:ascii="Times New Roman" w:hAnsi="Times New Roman" w:cs="Times New Roman"/>
          <w:lang w:eastAsia="zh-HK"/>
        </w:rPr>
        <w:t xml:space="preserve">. </w:t>
      </w:r>
      <w:r w:rsidRPr="00284E53">
        <w:rPr>
          <w:rFonts w:ascii="Times New Roman" w:hAnsi="Times New Roman" w:cs="Times New Roman"/>
          <w:i/>
        </w:rPr>
        <w:t xml:space="preserve">Individual income tax rates table. </w:t>
      </w:r>
      <w:r w:rsidRPr="00284E53">
        <w:rPr>
          <w:rFonts w:ascii="Times New Roman" w:hAnsi="Times New Roman" w:cs="Times New Roman"/>
        </w:rPr>
        <w:t xml:space="preserve">Retrieved from </w:t>
      </w:r>
      <w:hyperlink r:id="rId41" w:history="1">
        <w:r w:rsidRPr="00284E53">
          <w:rPr>
            <w:rStyle w:val="a6"/>
            <w:rFonts w:ascii="Times New Roman" w:hAnsi="Times New Roman" w:cs="Times New Roman"/>
          </w:rPr>
          <w:t>https://home.kpmg/xx/en/home/services/tax/tax-tools-and-resources/tax-rates-online/individual-income-tax-rates-table.html</w:t>
        </w:r>
      </w:hyperlink>
    </w:p>
    <w:p w14:paraId="0DC410F0" w14:textId="5B0D8112" w:rsidR="00027DAF" w:rsidRPr="00910133" w:rsidRDefault="00027DAF">
      <w:pPr>
        <w:rPr>
          <w:rFonts w:asciiTheme="minorEastAsia" w:hAnsiTheme="minorEastAsia"/>
          <w:b/>
          <w:sz w:val="32"/>
          <w:szCs w:val="32"/>
          <w:lang w:eastAsia="zh-HK"/>
        </w:rPr>
      </w:pPr>
    </w:p>
    <w:p w14:paraId="01A2BA4B" w14:textId="416CF892" w:rsidR="00910133" w:rsidRDefault="00910133">
      <w:pPr>
        <w:rPr>
          <w:rFonts w:asciiTheme="minorEastAsia" w:hAnsiTheme="minorEastAsia"/>
          <w:b/>
          <w:sz w:val="32"/>
          <w:szCs w:val="32"/>
          <w:lang w:eastAsia="zh-HK"/>
        </w:rPr>
      </w:pPr>
    </w:p>
    <w:p w14:paraId="0C88D80D" w14:textId="7ADB2E39" w:rsidR="00910133" w:rsidRDefault="00910133">
      <w:pPr>
        <w:rPr>
          <w:rFonts w:asciiTheme="minorEastAsia" w:hAnsiTheme="minorEastAsia"/>
          <w:b/>
          <w:sz w:val="32"/>
          <w:szCs w:val="32"/>
          <w:lang w:eastAsia="zh-HK"/>
        </w:rPr>
      </w:pPr>
    </w:p>
    <w:p w14:paraId="458940D6" w14:textId="77777777" w:rsidR="00910133" w:rsidRDefault="00910133">
      <w:pPr>
        <w:rPr>
          <w:rFonts w:asciiTheme="minorEastAsia" w:hAnsiTheme="minorEastAsia"/>
          <w:b/>
          <w:sz w:val="32"/>
          <w:szCs w:val="32"/>
          <w:lang w:eastAsia="zh-HK"/>
        </w:rPr>
      </w:pPr>
    </w:p>
    <w:p w14:paraId="0C51F602" w14:textId="607F78DB" w:rsidR="00027DAF" w:rsidRDefault="00027DAF">
      <w:pPr>
        <w:rPr>
          <w:rFonts w:asciiTheme="minorEastAsia" w:hAnsiTheme="minorEastAsia"/>
          <w:b/>
          <w:sz w:val="32"/>
          <w:szCs w:val="32"/>
          <w:lang w:eastAsia="zh-HK"/>
        </w:rPr>
      </w:pPr>
      <w:r>
        <w:rPr>
          <w:rFonts w:asciiTheme="minorEastAsia" w:hAnsiTheme="minorEastAsia"/>
          <w:b/>
          <w:sz w:val="32"/>
          <w:szCs w:val="32"/>
          <w:lang w:eastAsia="zh-HK"/>
        </w:rPr>
        <w:br w:type="page"/>
      </w:r>
    </w:p>
    <w:p w14:paraId="6D8F2DD8" w14:textId="68C0C06E" w:rsidR="008A2FDD" w:rsidRPr="00284E53" w:rsidRDefault="008A2FDD" w:rsidP="00284E53">
      <w:pPr>
        <w:rPr>
          <w:rFonts w:ascii="微軟正黑體" w:eastAsia="微軟正黑體" w:hAnsi="微軟正黑體"/>
          <w:b/>
          <w:sz w:val="28"/>
          <w:szCs w:val="28"/>
        </w:rPr>
      </w:pPr>
      <w:r w:rsidRPr="00284E53">
        <w:rPr>
          <w:rFonts w:ascii="微軟正黑體" w:eastAsia="微軟正黑體" w:hAnsi="微軟正黑體" w:hint="eastAsia"/>
          <w:b/>
          <w:sz w:val="28"/>
          <w:szCs w:val="28"/>
          <w:lang w:eastAsia="zh-HK"/>
        </w:rPr>
        <w:lastRenderedPageBreak/>
        <w:t>導入活動</w:t>
      </w:r>
      <w:r w:rsidR="003D766B" w:rsidRPr="00284E53">
        <w:rPr>
          <w:rFonts w:ascii="微軟正黑體" w:eastAsia="微軟正黑體" w:hAnsi="微軟正黑體" w:hint="eastAsia"/>
          <w:b/>
          <w:sz w:val="28"/>
          <w:szCs w:val="28"/>
          <w:lang w:eastAsia="zh-HK"/>
        </w:rPr>
        <w:t>工作紙二</w:t>
      </w:r>
      <w:r w:rsidRPr="00284E53">
        <w:rPr>
          <w:rFonts w:ascii="微軟正黑體" w:eastAsia="微軟正黑體" w:hAnsi="微軟正黑體" w:hint="eastAsia"/>
          <w:b/>
          <w:sz w:val="28"/>
          <w:szCs w:val="28"/>
          <w:lang w:eastAsia="zh-HK"/>
        </w:rPr>
        <w:t>：如何訂預算</w:t>
      </w:r>
      <w:r w:rsidRPr="00284E53">
        <w:rPr>
          <w:rFonts w:ascii="微軟正黑體" w:eastAsia="微軟正黑體" w:hAnsi="微軟正黑體" w:hint="eastAsia"/>
          <w:b/>
          <w:sz w:val="28"/>
          <w:szCs w:val="28"/>
        </w:rPr>
        <w:t>？</w:t>
      </w:r>
    </w:p>
    <w:p w14:paraId="63AC8C9F" w14:textId="0557560B" w:rsidR="003A5416" w:rsidRDefault="003243A4" w:rsidP="003A5416">
      <w:pPr>
        <w:rPr>
          <w:rFonts w:asciiTheme="minorEastAsia" w:hAnsiTheme="minorEastAsia"/>
          <w:b/>
          <w:sz w:val="32"/>
          <w:szCs w:val="32"/>
          <w:lang w:eastAsia="zh-HK"/>
        </w:rPr>
      </w:pPr>
      <w:r>
        <w:rPr>
          <w:noProof/>
          <w:lang w:eastAsia="zh-CN"/>
        </w:rPr>
        <mc:AlternateContent>
          <mc:Choice Requires="wps">
            <w:drawing>
              <wp:anchor distT="0" distB="0" distL="114300" distR="114300" simplePos="0" relativeHeight="251828255" behindDoc="0" locked="0" layoutInCell="1" allowOverlap="1" wp14:anchorId="584FE3C9" wp14:editId="45533D63">
                <wp:simplePos x="0" y="0"/>
                <wp:positionH relativeFrom="page">
                  <wp:posOffset>3154680</wp:posOffset>
                </wp:positionH>
                <wp:positionV relativeFrom="paragraph">
                  <wp:posOffset>5080</wp:posOffset>
                </wp:positionV>
                <wp:extent cx="3686810" cy="2361565"/>
                <wp:effectExtent l="19050" t="0" r="46990" b="305435"/>
                <wp:wrapNone/>
                <wp:docPr id="749" name="Cloud Callout 749"/>
                <wp:cNvGraphicFramePr/>
                <a:graphic xmlns:a="http://schemas.openxmlformats.org/drawingml/2006/main">
                  <a:graphicData uri="http://schemas.microsoft.com/office/word/2010/wordprocessingShape">
                    <wps:wsp>
                      <wps:cNvSpPr/>
                      <wps:spPr>
                        <a:xfrm>
                          <a:off x="0" y="0"/>
                          <a:ext cx="3686810" cy="2361565"/>
                        </a:xfrm>
                        <a:prstGeom prst="cloudCallout">
                          <a:avLst>
                            <a:gd name="adj1" fmla="val -35614"/>
                            <a:gd name="adj2" fmla="val 58586"/>
                          </a:avLst>
                        </a:prstGeom>
                        <a:noFill/>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091AB51F" w14:textId="77777777" w:rsidR="006D35AA" w:rsidRPr="001D45F9" w:rsidRDefault="006D35AA" w:rsidP="00A05451">
                            <w:pPr>
                              <w:spacing w:line="0" w:lineRule="atLeast"/>
                              <w:ind w:right="-898"/>
                              <w:rPr>
                                <w:rFonts w:asciiTheme="minorEastAsia" w:hAnsiTheme="minorEastAsia"/>
                                <w:color w:val="000000" w:themeColor="text1"/>
                                <w:sz w:val="28"/>
                                <w:szCs w:val="28"/>
                                <w:lang w:eastAsia="zh-HK"/>
                              </w:rPr>
                            </w:pPr>
                            <w:r w:rsidRPr="001D45F9">
                              <w:rPr>
                                <w:rFonts w:ascii="微軟正黑體" w:eastAsia="微軟正黑體" w:hAnsi="微軟正黑體" w:hint="eastAsia"/>
                                <w:b/>
                                <w:bCs/>
                                <w:color w:val="000000" w:themeColor="text1"/>
                                <w:sz w:val="28"/>
                                <w:szCs w:val="28"/>
                              </w:rPr>
                              <w:t>想一想：</w:t>
                            </w:r>
                          </w:p>
                          <w:p w14:paraId="60A323C7" w14:textId="5B39DD90" w:rsidR="006D35AA" w:rsidRPr="00284E53" w:rsidRDefault="006D35AA" w:rsidP="00A05451">
                            <w:pPr>
                              <w:spacing w:line="0" w:lineRule="atLeast"/>
                              <w:ind w:right="-190"/>
                              <w:rPr>
                                <w:rFonts w:ascii="微軟正黑體" w:eastAsia="微軟正黑體" w:hAnsi="微軟正黑體"/>
                                <w:color w:val="000000" w:themeColor="text1"/>
                                <w:sz w:val="24"/>
                                <w:szCs w:val="24"/>
                                <w:lang w:eastAsia="zh-HK"/>
                              </w:rPr>
                            </w:pPr>
                            <w:r w:rsidRPr="00284E53">
                              <w:rPr>
                                <w:rFonts w:ascii="微軟正黑體" w:eastAsia="微軟正黑體" w:hAnsi="微軟正黑體" w:hint="eastAsia"/>
                                <w:color w:val="000000" w:themeColor="text1"/>
                                <w:sz w:val="24"/>
                                <w:szCs w:val="24"/>
                              </w:rPr>
                              <w:t>每年，財政司司長都會編製《財政預算案》。假</w:t>
                            </w:r>
                            <w:r w:rsidRPr="00284E53">
                              <w:rPr>
                                <w:rFonts w:ascii="微軟正黑體" w:eastAsia="微軟正黑體" w:hAnsi="微軟正黑體"/>
                                <w:color w:val="000000" w:themeColor="text1"/>
                                <w:sz w:val="24"/>
                                <w:szCs w:val="24"/>
                              </w:rPr>
                              <w:t>如</w:t>
                            </w:r>
                            <w:r w:rsidRPr="00284E53">
                              <w:rPr>
                                <w:rFonts w:ascii="微軟正黑體" w:eastAsia="微軟正黑體" w:hAnsi="微軟正黑體" w:hint="eastAsia"/>
                                <w:color w:val="000000" w:themeColor="text1"/>
                                <w:sz w:val="24"/>
                                <w:szCs w:val="24"/>
                              </w:rPr>
                              <w:t>你是財政司</w:t>
                            </w:r>
                            <w:r w:rsidRPr="00284E53">
                              <w:rPr>
                                <w:rFonts w:ascii="微軟正黑體" w:eastAsia="微軟正黑體" w:hAnsi="微軟正黑體"/>
                                <w:color w:val="000000" w:themeColor="text1"/>
                                <w:sz w:val="24"/>
                                <w:szCs w:val="24"/>
                              </w:rPr>
                              <w:t>司</w:t>
                            </w:r>
                            <w:r w:rsidRPr="00284E53">
                              <w:rPr>
                                <w:rFonts w:ascii="微軟正黑體" w:eastAsia="微軟正黑體" w:hAnsi="微軟正黑體" w:hint="eastAsia"/>
                                <w:color w:val="000000" w:themeColor="text1"/>
                                <w:sz w:val="24"/>
                                <w:szCs w:val="24"/>
                              </w:rPr>
                              <w:t>長</w:t>
                            </w:r>
                            <w:r w:rsidRPr="00284E53">
                              <w:rPr>
                                <w:rFonts w:ascii="微軟正黑體" w:eastAsia="微軟正黑體" w:hAnsi="微軟正黑體"/>
                                <w:color w:val="000000" w:themeColor="text1"/>
                                <w:sz w:val="24"/>
                                <w:szCs w:val="24"/>
                              </w:rPr>
                              <w:t>，</w:t>
                            </w:r>
                            <w:r w:rsidRPr="00284E53">
                              <w:rPr>
                                <w:rFonts w:ascii="微軟正黑體" w:eastAsia="微軟正黑體" w:hAnsi="微軟正黑體" w:hint="eastAsia"/>
                                <w:color w:val="000000" w:themeColor="text1"/>
                                <w:sz w:val="24"/>
                                <w:szCs w:val="24"/>
                              </w:rPr>
                              <w:t>在編製《財政預算案》時</w:t>
                            </w:r>
                            <w:r w:rsidRPr="00284E53">
                              <w:rPr>
                                <w:rFonts w:ascii="微軟正黑體" w:eastAsia="微軟正黑體" w:hAnsi="微軟正黑體"/>
                                <w:color w:val="000000" w:themeColor="text1"/>
                                <w:sz w:val="24"/>
                                <w:szCs w:val="24"/>
                              </w:rPr>
                              <w:t>，</w:t>
                            </w:r>
                            <w:r w:rsidRPr="00284E53">
                              <w:rPr>
                                <w:rFonts w:ascii="微軟正黑體" w:eastAsia="微軟正黑體" w:hAnsi="微軟正黑體" w:hint="eastAsia"/>
                                <w:color w:val="000000" w:themeColor="text1"/>
                                <w:sz w:val="24"/>
                                <w:szCs w:val="24"/>
                              </w:rPr>
                              <w:t>你會考</w:t>
                            </w:r>
                            <w:r w:rsidRPr="00284E53">
                              <w:rPr>
                                <w:rFonts w:ascii="微軟正黑體" w:eastAsia="微軟正黑體" w:hAnsi="微軟正黑體"/>
                                <w:color w:val="000000" w:themeColor="text1"/>
                                <w:sz w:val="24"/>
                                <w:szCs w:val="24"/>
                              </w:rPr>
                              <w:t>慮</w:t>
                            </w:r>
                            <w:r w:rsidRPr="00284E53">
                              <w:rPr>
                                <w:rFonts w:ascii="微軟正黑體" w:eastAsia="微軟正黑體" w:hAnsi="微軟正黑體" w:hint="eastAsia"/>
                                <w:color w:val="000000" w:themeColor="text1"/>
                                <w:sz w:val="24"/>
                                <w:szCs w:val="24"/>
                              </w:rPr>
                              <w:t>甚麼</w:t>
                            </w:r>
                            <w:r w:rsidRPr="00284E53">
                              <w:rPr>
                                <w:rFonts w:ascii="微軟正黑體" w:eastAsia="微軟正黑體" w:hAnsi="微軟正黑體"/>
                                <w:color w:val="000000" w:themeColor="text1"/>
                                <w:sz w:val="24"/>
                                <w:szCs w:val="24"/>
                              </w:rPr>
                              <w:t>因</w:t>
                            </w:r>
                            <w:r w:rsidRPr="00284E53">
                              <w:rPr>
                                <w:rFonts w:ascii="微軟正黑體" w:eastAsia="微軟正黑體" w:hAnsi="微軟正黑體" w:hint="eastAsia"/>
                                <w:color w:val="000000" w:themeColor="text1"/>
                                <w:sz w:val="24"/>
                                <w:szCs w:val="24"/>
                              </w:rPr>
                              <w:t>素</w:t>
                            </w:r>
                            <w:r w:rsidRPr="00284E53">
                              <w:rPr>
                                <w:rFonts w:ascii="微軟正黑體" w:eastAsia="微軟正黑體" w:hAnsi="微軟正黑體" w:hint="eastAsia"/>
                                <w:color w:val="000000" w:themeColor="text1"/>
                                <w:sz w:val="24"/>
                                <w:szCs w:val="24"/>
                                <w:lang w:eastAsia="zh-HK"/>
                              </w:rPr>
                              <w:t>？</w:t>
                            </w:r>
                          </w:p>
                          <w:p w14:paraId="5669A0C2" w14:textId="77777777" w:rsidR="006D35AA" w:rsidRDefault="006D35AA" w:rsidP="00A054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FE3C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749" o:spid="_x0000_s1041" type="#_x0000_t106" style="position:absolute;margin-left:248.4pt;margin-top:.4pt;width:290.3pt;height:185.95pt;z-index:25182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" adj="3107,23455" filled="f" strokecolor="#0070c0" strokeweight="1pt">
                <v:stroke joinstyle="miter"/>
                <v:textbox>
                  <w:txbxContent>
                    <w:p w14:paraId="091AB51F" w14:textId="77777777" w:rsidR="006D35AA" w:rsidRPr="001D45F9" w:rsidRDefault="006D35AA" w:rsidP="00A05451">
                      <w:pPr>
                        <w:spacing w:line="0" w:lineRule="atLeast"/>
                        <w:ind w:right="-898"/>
                        <w:rPr>
                          <w:rFonts w:asciiTheme="minorEastAsia" w:hAnsiTheme="minorEastAsia"/>
                          <w:color w:val="000000" w:themeColor="text1"/>
                          <w:sz w:val="28"/>
                          <w:szCs w:val="28"/>
                          <w:lang w:eastAsia="zh-HK"/>
                        </w:rPr>
                      </w:pPr>
                      <w:r w:rsidRPr="001D45F9">
                        <w:rPr>
                          <w:rFonts w:ascii="微軟正黑體" w:eastAsia="微軟正黑體" w:hAnsi="微軟正黑體" w:hint="eastAsia"/>
                          <w:b/>
                          <w:bCs/>
                          <w:color w:val="000000" w:themeColor="text1"/>
                          <w:sz w:val="28"/>
                          <w:szCs w:val="28"/>
                        </w:rPr>
                        <w:t>想一想：</w:t>
                      </w:r>
                    </w:p>
                    <w:p w14:paraId="60A323C7" w14:textId="5B39DD90" w:rsidR="006D35AA" w:rsidRPr="00284E53" w:rsidRDefault="006D35AA" w:rsidP="00A05451">
                      <w:pPr>
                        <w:spacing w:line="0" w:lineRule="atLeast"/>
                        <w:ind w:right="-190"/>
                        <w:rPr>
                          <w:rFonts w:ascii="微軟正黑體" w:eastAsia="微軟正黑體" w:hAnsi="微軟正黑體"/>
                          <w:color w:val="000000" w:themeColor="text1"/>
                          <w:sz w:val="24"/>
                          <w:szCs w:val="24"/>
                          <w:lang w:eastAsia="zh-HK"/>
                        </w:rPr>
                      </w:pPr>
                      <w:r w:rsidRPr="00284E53">
                        <w:rPr>
                          <w:rFonts w:ascii="微軟正黑體" w:eastAsia="微軟正黑體" w:hAnsi="微軟正黑體" w:hint="eastAsia"/>
                          <w:color w:val="000000" w:themeColor="text1"/>
                          <w:sz w:val="24"/>
                          <w:szCs w:val="24"/>
                        </w:rPr>
                        <w:t>每年，財政司司長都會編製《財政預算案》。假</w:t>
                      </w:r>
                      <w:r w:rsidRPr="00284E53">
                        <w:rPr>
                          <w:rFonts w:ascii="微軟正黑體" w:eastAsia="微軟正黑體" w:hAnsi="微軟正黑體"/>
                          <w:color w:val="000000" w:themeColor="text1"/>
                          <w:sz w:val="24"/>
                          <w:szCs w:val="24"/>
                        </w:rPr>
                        <w:t>如</w:t>
                      </w:r>
                      <w:r w:rsidRPr="00284E53">
                        <w:rPr>
                          <w:rFonts w:ascii="微軟正黑體" w:eastAsia="微軟正黑體" w:hAnsi="微軟正黑體" w:hint="eastAsia"/>
                          <w:color w:val="000000" w:themeColor="text1"/>
                          <w:sz w:val="24"/>
                          <w:szCs w:val="24"/>
                        </w:rPr>
                        <w:t>你是財政司</w:t>
                      </w:r>
                      <w:r w:rsidRPr="00284E53">
                        <w:rPr>
                          <w:rFonts w:ascii="微軟正黑體" w:eastAsia="微軟正黑體" w:hAnsi="微軟正黑體"/>
                          <w:color w:val="000000" w:themeColor="text1"/>
                          <w:sz w:val="24"/>
                          <w:szCs w:val="24"/>
                        </w:rPr>
                        <w:t>司</w:t>
                      </w:r>
                      <w:r w:rsidRPr="00284E53">
                        <w:rPr>
                          <w:rFonts w:ascii="微軟正黑體" w:eastAsia="微軟正黑體" w:hAnsi="微軟正黑體" w:hint="eastAsia"/>
                          <w:color w:val="000000" w:themeColor="text1"/>
                          <w:sz w:val="24"/>
                          <w:szCs w:val="24"/>
                        </w:rPr>
                        <w:t>長</w:t>
                      </w:r>
                      <w:r w:rsidRPr="00284E53">
                        <w:rPr>
                          <w:rFonts w:ascii="微軟正黑體" w:eastAsia="微軟正黑體" w:hAnsi="微軟正黑體"/>
                          <w:color w:val="000000" w:themeColor="text1"/>
                          <w:sz w:val="24"/>
                          <w:szCs w:val="24"/>
                        </w:rPr>
                        <w:t>，</w:t>
                      </w:r>
                      <w:r w:rsidRPr="00284E53">
                        <w:rPr>
                          <w:rFonts w:ascii="微軟正黑體" w:eastAsia="微軟正黑體" w:hAnsi="微軟正黑體" w:hint="eastAsia"/>
                          <w:color w:val="000000" w:themeColor="text1"/>
                          <w:sz w:val="24"/>
                          <w:szCs w:val="24"/>
                        </w:rPr>
                        <w:t>在編製《財政預算案》時</w:t>
                      </w:r>
                      <w:r w:rsidRPr="00284E53">
                        <w:rPr>
                          <w:rFonts w:ascii="微軟正黑體" w:eastAsia="微軟正黑體" w:hAnsi="微軟正黑體"/>
                          <w:color w:val="000000" w:themeColor="text1"/>
                          <w:sz w:val="24"/>
                          <w:szCs w:val="24"/>
                        </w:rPr>
                        <w:t>，</w:t>
                      </w:r>
                      <w:r w:rsidRPr="00284E53">
                        <w:rPr>
                          <w:rFonts w:ascii="微軟正黑體" w:eastAsia="微軟正黑體" w:hAnsi="微軟正黑體" w:hint="eastAsia"/>
                          <w:color w:val="000000" w:themeColor="text1"/>
                          <w:sz w:val="24"/>
                          <w:szCs w:val="24"/>
                        </w:rPr>
                        <w:t>你會考</w:t>
                      </w:r>
                      <w:r w:rsidRPr="00284E53">
                        <w:rPr>
                          <w:rFonts w:ascii="微軟正黑體" w:eastAsia="微軟正黑體" w:hAnsi="微軟正黑體"/>
                          <w:color w:val="000000" w:themeColor="text1"/>
                          <w:sz w:val="24"/>
                          <w:szCs w:val="24"/>
                        </w:rPr>
                        <w:t>慮</w:t>
                      </w:r>
                      <w:r w:rsidRPr="00284E53">
                        <w:rPr>
                          <w:rFonts w:ascii="微軟正黑體" w:eastAsia="微軟正黑體" w:hAnsi="微軟正黑體" w:hint="eastAsia"/>
                          <w:color w:val="000000" w:themeColor="text1"/>
                          <w:sz w:val="24"/>
                          <w:szCs w:val="24"/>
                        </w:rPr>
                        <w:t>甚麼</w:t>
                      </w:r>
                      <w:r w:rsidRPr="00284E53">
                        <w:rPr>
                          <w:rFonts w:ascii="微軟正黑體" w:eastAsia="微軟正黑體" w:hAnsi="微軟正黑體"/>
                          <w:color w:val="000000" w:themeColor="text1"/>
                          <w:sz w:val="24"/>
                          <w:szCs w:val="24"/>
                        </w:rPr>
                        <w:t>因</w:t>
                      </w:r>
                      <w:r w:rsidRPr="00284E53">
                        <w:rPr>
                          <w:rFonts w:ascii="微軟正黑體" w:eastAsia="微軟正黑體" w:hAnsi="微軟正黑體" w:hint="eastAsia"/>
                          <w:color w:val="000000" w:themeColor="text1"/>
                          <w:sz w:val="24"/>
                          <w:szCs w:val="24"/>
                        </w:rPr>
                        <w:t>素</w:t>
                      </w:r>
                      <w:r w:rsidRPr="00284E53">
                        <w:rPr>
                          <w:rFonts w:ascii="微軟正黑體" w:eastAsia="微軟正黑體" w:hAnsi="微軟正黑體" w:hint="eastAsia"/>
                          <w:color w:val="000000" w:themeColor="text1"/>
                          <w:sz w:val="24"/>
                          <w:szCs w:val="24"/>
                          <w:lang w:eastAsia="zh-HK"/>
                        </w:rPr>
                        <w:t>？</w:t>
                      </w:r>
                    </w:p>
                    <w:p w14:paraId="5669A0C2" w14:textId="77777777" w:rsidR="006D35AA" w:rsidRDefault="006D35AA" w:rsidP="00A05451">
                      <w:pPr>
                        <w:jc w:val="center"/>
                      </w:pPr>
                    </w:p>
                  </w:txbxContent>
                </v:textbox>
                <w10:wrap anchorx="page"/>
              </v:shape>
            </w:pict>
          </mc:Fallback>
        </mc:AlternateContent>
      </w:r>
      <w:r>
        <w:rPr>
          <w:noProof/>
          <w:lang w:eastAsia="zh-CN"/>
        </w:rPr>
        <w:drawing>
          <wp:anchor distT="0" distB="0" distL="114300" distR="114300" simplePos="0" relativeHeight="251909151" behindDoc="0" locked="0" layoutInCell="1" allowOverlap="1" wp14:anchorId="3CADD3A6" wp14:editId="3B4F3112">
            <wp:simplePos x="0" y="0"/>
            <wp:positionH relativeFrom="column">
              <wp:posOffset>80010</wp:posOffset>
            </wp:positionH>
            <wp:positionV relativeFrom="paragraph">
              <wp:posOffset>119380</wp:posOffset>
            </wp:positionV>
            <wp:extent cx="1656080" cy="2377440"/>
            <wp:effectExtent l="0" t="0" r="1270" b="3810"/>
            <wp:wrapTight wrapText="bothSides">
              <wp:wrapPolygon edited="0">
                <wp:start x="0" y="0"/>
                <wp:lineTo x="0" y="21462"/>
                <wp:lineTo x="21368" y="21462"/>
                <wp:lineTo x="21368" y="0"/>
                <wp:lineTo x="0" y="0"/>
              </wp:wrapPolygon>
            </wp:wrapTight>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56080" cy="2377440"/>
                    </a:xfrm>
                    <a:prstGeom prst="rect">
                      <a:avLst/>
                    </a:prstGeom>
                  </pic:spPr>
                </pic:pic>
              </a:graphicData>
            </a:graphic>
            <wp14:sizeRelH relativeFrom="margin">
              <wp14:pctWidth>0</wp14:pctWidth>
            </wp14:sizeRelH>
            <wp14:sizeRelV relativeFrom="margin">
              <wp14:pctHeight>0</wp14:pctHeight>
            </wp14:sizeRelV>
          </wp:anchor>
        </w:drawing>
      </w:r>
    </w:p>
    <w:p w14:paraId="69CD9CE7" w14:textId="164BC08D" w:rsidR="00693E11" w:rsidRDefault="00693E11">
      <w:pPr>
        <w:rPr>
          <w:rFonts w:asciiTheme="minorEastAsia" w:hAnsiTheme="minorEastAsia"/>
          <w:b/>
          <w:sz w:val="32"/>
          <w:szCs w:val="32"/>
          <w:lang w:eastAsia="zh-HK"/>
        </w:rPr>
      </w:pPr>
    </w:p>
    <w:p w14:paraId="0E4ED0F5" w14:textId="768E5161" w:rsidR="00693E11" w:rsidRDefault="00693E11">
      <w:pPr>
        <w:rPr>
          <w:rFonts w:asciiTheme="minorEastAsia" w:hAnsiTheme="minorEastAsia"/>
          <w:b/>
          <w:sz w:val="32"/>
          <w:szCs w:val="32"/>
          <w:lang w:eastAsia="zh-HK"/>
        </w:rPr>
      </w:pPr>
    </w:p>
    <w:p w14:paraId="17E1A726" w14:textId="234309FF" w:rsidR="00693E11" w:rsidRDefault="00693E11">
      <w:pPr>
        <w:rPr>
          <w:rFonts w:asciiTheme="minorEastAsia" w:hAnsiTheme="minorEastAsia"/>
          <w:b/>
          <w:sz w:val="32"/>
          <w:szCs w:val="32"/>
          <w:lang w:eastAsia="zh-HK"/>
        </w:rPr>
      </w:pPr>
    </w:p>
    <w:p w14:paraId="5C718DC8" w14:textId="5DE34690" w:rsidR="00693E11" w:rsidRDefault="00284E53">
      <w:pPr>
        <w:rPr>
          <w:rFonts w:asciiTheme="minorEastAsia" w:hAnsiTheme="minorEastAsia"/>
          <w:b/>
          <w:sz w:val="32"/>
          <w:szCs w:val="32"/>
          <w:lang w:eastAsia="zh-HK"/>
        </w:rPr>
      </w:pPr>
      <w:r>
        <w:rPr>
          <w:noProof/>
          <w:lang w:eastAsia="zh-CN"/>
        </w:rPr>
        <w:drawing>
          <wp:anchor distT="0" distB="0" distL="114300" distR="114300" simplePos="0" relativeHeight="251910175" behindDoc="0" locked="0" layoutInCell="1" allowOverlap="1" wp14:anchorId="4A0C4561" wp14:editId="3A988C41">
            <wp:simplePos x="0" y="0"/>
            <wp:positionH relativeFrom="column">
              <wp:posOffset>1219835</wp:posOffset>
            </wp:positionH>
            <wp:positionV relativeFrom="paragraph">
              <wp:posOffset>55245</wp:posOffset>
            </wp:positionV>
            <wp:extent cx="1703705" cy="1597660"/>
            <wp:effectExtent l="0" t="0" r="0" b="0"/>
            <wp:wrapTight wrapText="bothSides">
              <wp:wrapPolygon edited="0">
                <wp:start x="9419" y="2833"/>
                <wp:lineTo x="8212" y="4121"/>
                <wp:lineTo x="4106" y="7469"/>
                <wp:lineTo x="3623" y="8757"/>
                <wp:lineTo x="4106" y="10302"/>
                <wp:lineTo x="6521" y="11590"/>
                <wp:lineTo x="4589" y="15711"/>
                <wp:lineTo x="4106" y="17771"/>
                <wp:lineTo x="5555" y="18801"/>
                <wp:lineTo x="10144" y="19831"/>
                <wp:lineTo x="10144" y="20347"/>
                <wp:lineTo x="14008" y="20347"/>
                <wp:lineTo x="17389" y="19831"/>
                <wp:lineTo x="18597" y="18544"/>
                <wp:lineTo x="18597" y="15711"/>
                <wp:lineTo x="20288" y="11590"/>
                <wp:lineTo x="20529" y="10560"/>
                <wp:lineTo x="19080" y="8757"/>
                <wp:lineTo x="16423" y="7469"/>
                <wp:lineTo x="16665" y="6439"/>
                <wp:lineTo x="14250" y="3606"/>
                <wp:lineTo x="13042" y="2833"/>
                <wp:lineTo x="9419" y="2833"/>
              </wp:wrapPolygon>
            </wp:wrapTight>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screen">
                      <a:extLst>
                        <a:ext uri="{BEBA8EAE-BF5A-486C-A8C5-ECC9F3942E4B}">
                          <a14:imgProps xmlns:a14="http://schemas.microsoft.com/office/drawing/2010/main">
                            <a14:imgLayer r:embed="rId44">
                              <a14:imgEffect>
                                <a14:backgroundRemoval t="8075" b="97516" l="0" r="94156">
                                  <a14:foregroundMark x1="50000" y1="34161" x2="50000" y2="34161"/>
                                  <a14:foregroundMark x1="47403" y1="32919" x2="47403" y2="32919"/>
                                  <a14:foregroundMark x1="46104" y1="33540" x2="46104" y2="33540"/>
                                  <a14:foregroundMark x1="44805" y1="31677" x2="44805" y2="31677"/>
                                  <a14:foregroundMark x1="48701" y1="28571" x2="48701" y2="28571"/>
                                  <a14:foregroundMark x1="52597" y1="28571" x2="52597" y2="28571"/>
                                  <a14:foregroundMark x1="55844" y1="29193" x2="55844" y2="29193"/>
                                  <a14:foregroundMark x1="54545" y1="26708" x2="54545" y2="26708"/>
                                  <a14:foregroundMark x1="55844" y1="29814" x2="55844" y2="29814"/>
                                  <a14:foregroundMark x1="56494" y1="32298" x2="56494" y2="32298"/>
                                  <a14:foregroundMark x1="57792" y1="34783" x2="57792" y2="34783"/>
                                  <a14:foregroundMark x1="55195" y1="36646" x2="55195" y2="36646"/>
                                  <a14:foregroundMark x1="54545" y1="37267" x2="54545" y2="37267"/>
                                  <a14:foregroundMark x1="50649" y1="36646" x2="50649" y2="36646"/>
                                  <a14:foregroundMark x1="57792" y1="37267" x2="57792" y2="37267"/>
                                  <a14:foregroundMark x1="57792" y1="39752" x2="57792" y2="39752"/>
                                </a14:backgroundRemoval>
                              </a14:imgEffect>
                            </a14:imgLayer>
                          </a14:imgProps>
                        </a:ext>
                        <a:ext uri="{28A0092B-C50C-407E-A947-70E740481C1C}">
                          <a14:useLocalDpi xmlns:a14="http://schemas.microsoft.com/office/drawing/2010/main"/>
                        </a:ext>
                      </a:extLst>
                    </a:blip>
                    <a:srcRect t="10271"/>
                    <a:stretch/>
                  </pic:blipFill>
                  <pic:spPr bwMode="auto">
                    <a:xfrm>
                      <a:off x="0" y="0"/>
                      <a:ext cx="1703705" cy="159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B7E60B" w14:textId="4E4F6ACB" w:rsidR="00693E11" w:rsidRDefault="003243A4">
      <w:pPr>
        <w:rPr>
          <w:rFonts w:asciiTheme="minorEastAsia" w:hAnsiTheme="minorEastAsia"/>
          <w:b/>
          <w:sz w:val="32"/>
          <w:szCs w:val="32"/>
        </w:rPr>
      </w:pPr>
      <w:r>
        <w:rPr>
          <w:noProof/>
          <w:lang w:eastAsia="zh-CN"/>
        </w:rPr>
        <w:drawing>
          <wp:anchor distT="0" distB="0" distL="114300" distR="114300" simplePos="0" relativeHeight="251907103" behindDoc="0" locked="0" layoutInCell="1" allowOverlap="1" wp14:anchorId="0E7E6606" wp14:editId="220570D5">
            <wp:simplePos x="0" y="0"/>
            <wp:positionH relativeFrom="column">
              <wp:posOffset>2887345</wp:posOffset>
            </wp:positionH>
            <wp:positionV relativeFrom="paragraph">
              <wp:posOffset>510402</wp:posOffset>
            </wp:positionV>
            <wp:extent cx="2762250" cy="1883410"/>
            <wp:effectExtent l="114300" t="114300" r="114300" b="154940"/>
            <wp:wrapTight wrapText="bothSides">
              <wp:wrapPolygon edited="0">
                <wp:start x="-894" y="-1311"/>
                <wp:lineTo x="-894" y="23158"/>
                <wp:lineTo x="22345" y="23158"/>
                <wp:lineTo x="22345" y="-1311"/>
                <wp:lineTo x="-894" y="-1311"/>
              </wp:wrapPolygon>
            </wp:wrapTight>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62250" cy="1883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3243A4">
        <w:rPr>
          <w:noProof/>
        </w:rPr>
        <w:t xml:space="preserve"> </w:t>
      </w:r>
    </w:p>
    <w:p w14:paraId="23A77587" w14:textId="0603E48A" w:rsidR="00693E11" w:rsidRDefault="003243A4">
      <w:pPr>
        <w:rPr>
          <w:rFonts w:asciiTheme="minorEastAsia" w:hAnsiTheme="minorEastAsia"/>
          <w:b/>
          <w:sz w:val="32"/>
          <w:szCs w:val="32"/>
          <w:lang w:eastAsia="zh-HK"/>
        </w:rPr>
      </w:pPr>
      <w:r>
        <w:rPr>
          <w:noProof/>
          <w:lang w:eastAsia="zh-CN"/>
        </w:rPr>
        <w:drawing>
          <wp:anchor distT="0" distB="0" distL="114300" distR="114300" simplePos="0" relativeHeight="251905055" behindDoc="0" locked="0" layoutInCell="1" allowOverlap="1" wp14:anchorId="5C1B8EEE" wp14:editId="34C0BE8D">
            <wp:simplePos x="0" y="0"/>
            <wp:positionH relativeFrom="column">
              <wp:posOffset>157480</wp:posOffset>
            </wp:positionH>
            <wp:positionV relativeFrom="paragraph">
              <wp:posOffset>698500</wp:posOffset>
            </wp:positionV>
            <wp:extent cx="3117850" cy="1883410"/>
            <wp:effectExtent l="114300" t="114300" r="101600" b="154940"/>
            <wp:wrapTight wrapText="bothSides">
              <wp:wrapPolygon edited="0">
                <wp:start x="-792" y="-1311"/>
                <wp:lineTo x="-792" y="23158"/>
                <wp:lineTo x="22172" y="23158"/>
                <wp:lineTo x="22172" y="-1311"/>
                <wp:lineTo x="-792" y="-1311"/>
              </wp:wrapPolygon>
            </wp:wrapTight>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17850" cy="1883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B0256AA" w14:textId="6D6DA1F9" w:rsidR="00EE380B" w:rsidRDefault="00EE380B">
      <w:pPr>
        <w:rPr>
          <w:rFonts w:asciiTheme="minorEastAsia" w:hAnsiTheme="minorEastAsia" w:cs="Times New Roman"/>
          <w:sz w:val="24"/>
          <w:szCs w:val="24"/>
          <w:lang w:eastAsia="zh-HK"/>
        </w:rPr>
      </w:pPr>
    </w:p>
    <w:p w14:paraId="21EBB084" w14:textId="77777777" w:rsidR="003243A4" w:rsidRDefault="003243A4">
      <w:pPr>
        <w:rPr>
          <w:rFonts w:asciiTheme="minorEastAsia" w:hAnsiTheme="minorEastAsia" w:cs="Times New Roman"/>
          <w:sz w:val="24"/>
          <w:szCs w:val="24"/>
          <w:lang w:eastAsia="zh-HK"/>
        </w:rPr>
      </w:pPr>
    </w:p>
    <w:p w14:paraId="5E657AAA" w14:textId="77777777" w:rsidR="00284E53" w:rsidRDefault="00284E53" w:rsidP="00284E53">
      <w:pPr>
        <w:snapToGrid w:val="0"/>
        <w:spacing w:after="0" w:line="240" w:lineRule="auto"/>
        <w:rPr>
          <w:rFonts w:ascii="Times New Roman" w:hAnsi="Times New Roman" w:cs="Times New Roman"/>
          <w:lang w:eastAsia="zh-HK"/>
        </w:rPr>
      </w:pPr>
    </w:p>
    <w:p w14:paraId="5C175792" w14:textId="7F28E1A5" w:rsidR="00E073A3" w:rsidRPr="00284E53" w:rsidRDefault="00E073A3" w:rsidP="00284E53">
      <w:pPr>
        <w:snapToGrid w:val="0"/>
        <w:spacing w:after="0" w:line="240" w:lineRule="auto"/>
        <w:rPr>
          <w:rFonts w:ascii="Times New Roman" w:hAnsi="Times New Roman" w:cs="Times New Roman"/>
          <w:lang w:eastAsia="zh-HK"/>
        </w:rPr>
      </w:pPr>
      <w:r w:rsidRPr="00284E53">
        <w:rPr>
          <w:rFonts w:ascii="Times New Roman" w:hAnsi="Times New Roman" w:cs="Times New Roman"/>
          <w:lang w:eastAsia="zh-HK"/>
        </w:rPr>
        <w:t>資料來源：政府財政預算案網站</w:t>
      </w:r>
    </w:p>
    <w:p w14:paraId="1B22A050" w14:textId="51FA1A26" w:rsidR="003243A4" w:rsidRPr="00284E53" w:rsidRDefault="00E073A3" w:rsidP="00284E53">
      <w:pPr>
        <w:snapToGrid w:val="0"/>
        <w:spacing w:after="0" w:line="240" w:lineRule="auto"/>
        <w:rPr>
          <w:rFonts w:ascii="Times New Roman" w:hAnsi="Times New Roman" w:cs="Times New Roman"/>
          <w:lang w:eastAsia="zh-HK"/>
        </w:rPr>
      </w:pPr>
      <w:r w:rsidRPr="00284E53">
        <w:rPr>
          <w:rFonts w:ascii="Times New Roman" w:hAnsi="Times New Roman" w:cs="Times New Roman"/>
        </w:rPr>
        <w:t>202</w:t>
      </w:r>
      <w:r w:rsidR="003243A4" w:rsidRPr="00284E53">
        <w:rPr>
          <w:rFonts w:ascii="Times New Roman" w:hAnsi="Times New Roman" w:cs="Times New Roman"/>
        </w:rPr>
        <w:t>2</w:t>
      </w:r>
      <w:r w:rsidRPr="00284E53">
        <w:rPr>
          <w:rFonts w:ascii="Times New Roman" w:hAnsi="Times New Roman" w:cs="Times New Roman"/>
        </w:rPr>
        <w:t>-2</w:t>
      </w:r>
      <w:r w:rsidR="003243A4" w:rsidRPr="00284E53">
        <w:rPr>
          <w:rFonts w:ascii="Times New Roman" w:hAnsi="Times New Roman" w:cs="Times New Roman"/>
        </w:rPr>
        <w:t>3</w:t>
      </w:r>
      <w:r w:rsidRPr="00284E53">
        <w:rPr>
          <w:rFonts w:ascii="Times New Roman" w:hAnsi="Times New Roman" w:cs="Times New Roman"/>
          <w:lang w:eastAsia="zh-HK"/>
        </w:rPr>
        <w:t>年度：</w:t>
      </w:r>
      <w:r w:rsidR="003243A4" w:rsidRPr="00284E53" w:rsidDel="003243A4">
        <w:rPr>
          <w:rFonts w:ascii="Times New Roman" w:hAnsi="Times New Roman" w:cs="Times New Roman"/>
        </w:rPr>
        <w:t xml:space="preserve"> </w:t>
      </w:r>
      <w:hyperlink w:history="1"/>
      <w:hyperlink r:id="rId47" w:history="1">
        <w:r w:rsidR="003243A4" w:rsidRPr="00284E53">
          <w:rPr>
            <w:rStyle w:val="a6"/>
            <w:rFonts w:ascii="Times New Roman" w:hAnsi="Times New Roman" w:cs="Times New Roman"/>
            <w:lang w:eastAsia="zh-HK"/>
          </w:rPr>
          <w:t>https://www.budget.gov.hk/2022/chi/index.html</w:t>
        </w:r>
      </w:hyperlink>
    </w:p>
    <w:p w14:paraId="3B6AB7D0" w14:textId="01959126" w:rsidR="00E073A3" w:rsidRPr="00284E53" w:rsidRDefault="00E073A3" w:rsidP="00284E53">
      <w:pPr>
        <w:snapToGrid w:val="0"/>
        <w:spacing w:after="0" w:line="240" w:lineRule="auto"/>
        <w:rPr>
          <w:rFonts w:ascii="Times New Roman" w:hAnsi="Times New Roman" w:cs="Times New Roman"/>
          <w:lang w:eastAsia="zh-HK"/>
        </w:rPr>
      </w:pPr>
      <w:r w:rsidRPr="00284E53">
        <w:rPr>
          <w:rFonts w:ascii="Times New Roman" w:hAnsi="Times New Roman" w:cs="Times New Roman"/>
        </w:rPr>
        <w:t>20</w:t>
      </w:r>
      <w:r w:rsidR="003243A4" w:rsidRPr="00284E53">
        <w:rPr>
          <w:rFonts w:ascii="Times New Roman" w:hAnsi="Times New Roman" w:cs="Times New Roman"/>
        </w:rPr>
        <w:t>2</w:t>
      </w:r>
      <w:r w:rsidRPr="00284E53">
        <w:rPr>
          <w:rFonts w:ascii="Times New Roman" w:hAnsi="Times New Roman" w:cs="Times New Roman"/>
        </w:rPr>
        <w:t>1-2</w:t>
      </w:r>
      <w:r w:rsidR="003243A4" w:rsidRPr="00284E53">
        <w:rPr>
          <w:rFonts w:ascii="Times New Roman" w:hAnsi="Times New Roman" w:cs="Times New Roman"/>
        </w:rPr>
        <w:t>2</w:t>
      </w:r>
      <w:r w:rsidRPr="00284E53">
        <w:rPr>
          <w:rFonts w:ascii="Times New Roman" w:hAnsi="Times New Roman" w:cs="Times New Roman"/>
          <w:lang w:eastAsia="zh-HK"/>
        </w:rPr>
        <w:t>年度：</w:t>
      </w:r>
      <w:hyperlink r:id="rId48" w:history="1">
        <w:r w:rsidR="003243A4" w:rsidRPr="00284E53">
          <w:rPr>
            <w:rStyle w:val="a6"/>
            <w:rFonts w:ascii="Times New Roman" w:hAnsi="Times New Roman" w:cs="Times New Roman"/>
            <w:lang w:eastAsia="zh-HK"/>
          </w:rPr>
          <w:t>https://www.budget.gov.hk/20</w:t>
        </w:r>
        <w:r w:rsidR="003243A4" w:rsidRPr="00284E53">
          <w:rPr>
            <w:rStyle w:val="a6"/>
            <w:rFonts w:ascii="Times New Roman" w:hAnsi="Times New Roman" w:cs="Times New Roman"/>
          </w:rPr>
          <w:t>21</w:t>
        </w:r>
        <w:r w:rsidR="003243A4" w:rsidRPr="00284E53">
          <w:rPr>
            <w:rStyle w:val="a6"/>
            <w:rFonts w:ascii="Times New Roman" w:hAnsi="Times New Roman" w:cs="Times New Roman"/>
            <w:lang w:eastAsia="zh-HK"/>
          </w:rPr>
          <w:t>/chi/index.html</w:t>
        </w:r>
      </w:hyperlink>
      <w:r w:rsidRPr="00284E53">
        <w:rPr>
          <w:rFonts w:ascii="Times New Roman" w:hAnsi="Times New Roman" w:cs="Times New Roman"/>
          <w:lang w:eastAsia="zh-HK"/>
        </w:rPr>
        <w:t xml:space="preserve"> </w:t>
      </w:r>
    </w:p>
    <w:p w14:paraId="4A5AD22C" w14:textId="45D9464C" w:rsidR="007A1876" w:rsidRDefault="007A1876">
      <w:pPr>
        <w:rPr>
          <w:rFonts w:asciiTheme="minorEastAsia" w:hAnsiTheme="minorEastAsia" w:cs="Times New Roman"/>
          <w:sz w:val="24"/>
          <w:szCs w:val="24"/>
          <w:lang w:eastAsia="zh-HK"/>
        </w:rPr>
      </w:pPr>
      <w:r>
        <w:rPr>
          <w:rFonts w:asciiTheme="minorEastAsia" w:hAnsiTheme="minorEastAsia" w:cs="Times New Roman"/>
          <w:sz w:val="24"/>
          <w:szCs w:val="24"/>
          <w:lang w:eastAsia="zh-HK"/>
        </w:rPr>
        <w:br w:type="page"/>
      </w:r>
    </w:p>
    <w:p w14:paraId="6AC7B4B2" w14:textId="2B4372FE" w:rsidR="00EA4B66" w:rsidRPr="00284E53" w:rsidRDefault="00EA4B66" w:rsidP="00284E53">
      <w:pPr>
        <w:rPr>
          <w:rFonts w:ascii="微軟正黑體" w:eastAsia="微軟正黑體" w:hAnsi="微軟正黑體"/>
          <w:b/>
          <w:sz w:val="28"/>
          <w:szCs w:val="28"/>
          <w:lang w:eastAsia="zh-HK"/>
        </w:rPr>
      </w:pPr>
      <w:r w:rsidRPr="00284E53">
        <w:rPr>
          <w:rFonts w:ascii="微軟正黑體" w:eastAsia="微軟正黑體" w:hAnsi="微軟正黑體" w:hint="eastAsia"/>
          <w:b/>
          <w:sz w:val="28"/>
          <w:szCs w:val="28"/>
          <w:lang w:eastAsia="zh-HK"/>
        </w:rPr>
        <w:lastRenderedPageBreak/>
        <w:t>政府的預算</w:t>
      </w:r>
    </w:p>
    <w:p w14:paraId="4B41CA93" w14:textId="16F8A1A8" w:rsidR="00EA4B66" w:rsidRDefault="00EA4B66" w:rsidP="009D78DA">
      <w:pPr>
        <w:snapToGrid w:val="0"/>
        <w:spacing w:after="0" w:line="240" w:lineRule="auto"/>
        <w:jc w:val="both"/>
        <w:rPr>
          <w:rFonts w:ascii="微軟正黑體" w:eastAsia="微軟正黑體" w:hAnsi="微軟正黑體"/>
          <w:sz w:val="24"/>
          <w:szCs w:val="24"/>
          <w:lang w:eastAsia="zh-HK"/>
        </w:rPr>
      </w:pPr>
      <w:r w:rsidRPr="009D78DA">
        <w:rPr>
          <w:rFonts w:ascii="微軟正黑體" w:eastAsia="微軟正黑體" w:hAnsi="微軟正黑體" w:hint="eastAsia"/>
          <w:sz w:val="24"/>
          <w:szCs w:val="24"/>
          <w:lang w:eastAsia="zh-HK"/>
        </w:rPr>
        <w:t>每一年，政府都會制訂財政預算案，以顯示某財政年度政府的預算收入和預算開支。</w:t>
      </w:r>
    </w:p>
    <w:p w14:paraId="5B5E752F" w14:textId="77777777" w:rsidR="00493BAD" w:rsidRPr="009D78DA" w:rsidRDefault="00493BAD" w:rsidP="009D78DA">
      <w:pPr>
        <w:snapToGrid w:val="0"/>
        <w:spacing w:after="0" w:line="240" w:lineRule="auto"/>
        <w:jc w:val="both"/>
        <w:rPr>
          <w:rFonts w:ascii="微軟正黑體" w:eastAsia="微軟正黑體" w:hAnsi="微軟正黑體"/>
          <w:sz w:val="24"/>
          <w:szCs w:val="24"/>
          <w:lang w:eastAsia="zh-HK"/>
        </w:rPr>
      </w:pPr>
    </w:p>
    <w:p w14:paraId="36054CD5" w14:textId="77777777" w:rsidR="00EA4B66" w:rsidRPr="009D78DA" w:rsidRDefault="00EA4B66" w:rsidP="009D78DA">
      <w:pPr>
        <w:snapToGrid w:val="0"/>
        <w:spacing w:after="0" w:line="240" w:lineRule="auto"/>
        <w:jc w:val="both"/>
        <w:rPr>
          <w:rFonts w:ascii="微軟正黑體" w:eastAsia="微軟正黑體" w:hAnsi="微軟正黑體"/>
          <w:sz w:val="24"/>
          <w:szCs w:val="24"/>
          <w:lang w:eastAsia="zh-HK"/>
        </w:rPr>
      </w:pPr>
      <w:r w:rsidRPr="009D78DA">
        <w:rPr>
          <w:rFonts w:ascii="微軟正黑體" w:eastAsia="微軟正黑體" w:hAnsi="微軟正黑體" w:hint="eastAsia"/>
          <w:sz w:val="24"/>
          <w:szCs w:val="24"/>
          <w:lang w:eastAsia="zh-HK"/>
        </w:rPr>
        <w:t>財政預算案可以分為以下三類︰</w:t>
      </w:r>
    </w:p>
    <w:tbl>
      <w:tblPr>
        <w:tblStyle w:val="a3"/>
        <w:tblW w:w="0" w:type="auto"/>
        <w:tblBorders>
          <w:insideV w:val="none" w:sz="0" w:space="0" w:color="auto"/>
        </w:tblBorders>
        <w:tblLook w:val="04A0" w:firstRow="1" w:lastRow="0" w:firstColumn="1" w:lastColumn="0" w:noHBand="0" w:noVBand="1"/>
      </w:tblPr>
      <w:tblGrid>
        <w:gridCol w:w="3043"/>
        <w:gridCol w:w="5256"/>
      </w:tblGrid>
      <w:tr w:rsidR="00EA4B66" w:rsidRPr="009D78DA" w14:paraId="2A94C9B4" w14:textId="77777777" w:rsidTr="00493BAD">
        <w:trPr>
          <w:trHeight w:val="2852"/>
        </w:trPr>
        <w:tc>
          <w:tcPr>
            <w:tcW w:w="3043" w:type="dxa"/>
          </w:tcPr>
          <w:p w14:paraId="430F1ADA" w14:textId="73376A55" w:rsidR="00EA4B66" w:rsidRPr="009D78DA" w:rsidRDefault="00EA4B66" w:rsidP="009D78DA">
            <w:pPr>
              <w:snapToGrid w:val="0"/>
              <w:rPr>
                <w:rFonts w:ascii="微軟正黑體" w:eastAsia="微軟正黑體" w:hAnsi="微軟正黑體"/>
                <w:b/>
                <w:sz w:val="24"/>
                <w:szCs w:val="24"/>
                <w:lang w:eastAsia="zh-HK"/>
              </w:rPr>
            </w:pPr>
            <w:r w:rsidRPr="009D78DA">
              <w:rPr>
                <w:rFonts w:ascii="微軟正黑體" w:eastAsia="微軟正黑體" w:hAnsi="微軟正黑體" w:hint="eastAsia"/>
                <w:b/>
                <w:sz w:val="24"/>
                <w:szCs w:val="24"/>
                <w:lang w:eastAsia="zh-HK"/>
              </w:rPr>
              <w:t>盈餘預算</w:t>
            </w:r>
          </w:p>
          <w:p w14:paraId="3585F1B7" w14:textId="77777777" w:rsidR="00EA4B66" w:rsidRPr="009D78DA" w:rsidRDefault="00EA4B66" w:rsidP="009D78DA">
            <w:pPr>
              <w:pStyle w:val="a4"/>
              <w:numPr>
                <w:ilvl w:val="0"/>
                <w:numId w:val="36"/>
              </w:numPr>
              <w:snapToGrid w:val="0"/>
              <w:ind w:left="318" w:right="-37" w:hanging="318"/>
              <w:contextualSpacing w:val="0"/>
              <w:rPr>
                <w:rFonts w:ascii="微軟正黑體" w:eastAsia="微軟正黑體" w:hAnsi="微軟正黑體"/>
                <w:sz w:val="24"/>
                <w:szCs w:val="24"/>
              </w:rPr>
            </w:pPr>
            <w:r w:rsidRPr="009D78DA">
              <w:rPr>
                <w:rFonts w:ascii="微軟正黑體" w:eastAsia="微軟正黑體" w:hAnsi="微軟正黑體" w:hint="eastAsia"/>
                <w:sz w:val="24"/>
                <w:szCs w:val="24"/>
                <w:lang w:eastAsia="zh-HK"/>
              </w:rPr>
              <w:t xml:space="preserve">預算收入 </w:t>
            </w:r>
            <w:r w:rsidRPr="009D78DA">
              <w:rPr>
                <w:rFonts w:ascii="微軟正黑體" w:eastAsia="微軟正黑體" w:hAnsi="微軟正黑體" w:hint="eastAsia"/>
                <w:b/>
                <w:sz w:val="24"/>
                <w:szCs w:val="24"/>
                <w:lang w:eastAsia="zh-HK"/>
              </w:rPr>
              <w:t>多於</w:t>
            </w:r>
            <w:r w:rsidRPr="009D78DA">
              <w:rPr>
                <w:rFonts w:ascii="微軟正黑體" w:eastAsia="微軟正黑體" w:hAnsi="微軟正黑體"/>
                <w:sz w:val="24"/>
                <w:szCs w:val="24"/>
                <w:lang w:eastAsia="zh-HK"/>
              </w:rPr>
              <w:t xml:space="preserve"> </w:t>
            </w:r>
            <w:r w:rsidRPr="009D78DA">
              <w:rPr>
                <w:rFonts w:ascii="微軟正黑體" w:eastAsia="微軟正黑體" w:hAnsi="微軟正黑體" w:hint="eastAsia"/>
                <w:sz w:val="24"/>
                <w:szCs w:val="24"/>
                <w:lang w:eastAsia="zh-HK"/>
              </w:rPr>
              <w:t>預算開支</w:t>
            </w:r>
          </w:p>
        </w:tc>
        <w:tc>
          <w:tcPr>
            <w:tcW w:w="5256" w:type="dxa"/>
          </w:tcPr>
          <w:p w14:paraId="6E96CF1F" w14:textId="77777777" w:rsidR="00EA4B66" w:rsidRPr="009D78DA" w:rsidRDefault="00EA4B66" w:rsidP="009D78DA">
            <w:pPr>
              <w:snapToGrid w:val="0"/>
              <w:rPr>
                <w:rFonts w:ascii="微軟正黑體" w:eastAsia="微軟正黑體" w:hAnsi="微軟正黑體"/>
                <w:sz w:val="24"/>
                <w:szCs w:val="24"/>
              </w:rPr>
            </w:pPr>
            <w:r w:rsidRPr="009D78DA">
              <w:rPr>
                <w:rFonts w:ascii="微軟正黑體" w:eastAsia="微軟正黑體" w:hAnsi="微軟正黑體"/>
                <w:noProof/>
                <w:lang w:eastAsia="zh-CN"/>
              </w:rPr>
              <w:drawing>
                <wp:inline distT="0" distB="0" distL="0" distR="0" wp14:anchorId="174520B9" wp14:editId="52052363">
                  <wp:extent cx="3200400" cy="17950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3200400" cy="1795096"/>
                          </a:xfrm>
                          <a:prstGeom prst="rect">
                            <a:avLst/>
                          </a:prstGeom>
                        </pic:spPr>
                      </pic:pic>
                    </a:graphicData>
                  </a:graphic>
                </wp:inline>
              </w:drawing>
            </w:r>
          </w:p>
        </w:tc>
      </w:tr>
      <w:tr w:rsidR="00EA4B66" w:rsidRPr="009D78DA" w14:paraId="2623CD91" w14:textId="77777777" w:rsidTr="00493BAD">
        <w:tc>
          <w:tcPr>
            <w:tcW w:w="3043" w:type="dxa"/>
          </w:tcPr>
          <w:p w14:paraId="290AD888" w14:textId="65FE4EEF" w:rsidR="00EA4B66" w:rsidRPr="009D78DA" w:rsidRDefault="00EA4B66" w:rsidP="009D78DA">
            <w:pPr>
              <w:snapToGrid w:val="0"/>
              <w:rPr>
                <w:rFonts w:ascii="微軟正黑體" w:eastAsia="微軟正黑體" w:hAnsi="微軟正黑體"/>
                <w:b/>
                <w:sz w:val="24"/>
                <w:szCs w:val="24"/>
                <w:lang w:eastAsia="zh-HK"/>
              </w:rPr>
            </w:pPr>
            <w:r w:rsidRPr="009D78DA">
              <w:rPr>
                <w:rFonts w:ascii="微軟正黑體" w:eastAsia="微軟正黑體" w:hAnsi="微軟正黑體" w:hint="eastAsia"/>
                <w:b/>
                <w:sz w:val="24"/>
                <w:szCs w:val="24"/>
                <w:lang w:eastAsia="zh-HK"/>
              </w:rPr>
              <w:t>平</w:t>
            </w:r>
            <w:r w:rsidRPr="009D78DA">
              <w:rPr>
                <w:rFonts w:ascii="微軟正黑體" w:eastAsia="微軟正黑體" w:hAnsi="微軟正黑體" w:hint="eastAsia"/>
                <w:b/>
                <w:sz w:val="24"/>
                <w:szCs w:val="24"/>
              </w:rPr>
              <w:t>衡</w:t>
            </w:r>
            <w:r w:rsidRPr="009D78DA">
              <w:rPr>
                <w:rFonts w:ascii="微軟正黑體" w:eastAsia="微軟正黑體" w:hAnsi="微軟正黑體" w:hint="eastAsia"/>
                <w:b/>
                <w:sz w:val="24"/>
                <w:szCs w:val="24"/>
                <w:lang w:eastAsia="zh-HK"/>
              </w:rPr>
              <w:t>預算</w:t>
            </w:r>
          </w:p>
          <w:p w14:paraId="2021A097" w14:textId="77777777" w:rsidR="00EA4B66" w:rsidRPr="009D78DA" w:rsidRDefault="00EA4B66" w:rsidP="009D78DA">
            <w:pPr>
              <w:pStyle w:val="a4"/>
              <w:numPr>
                <w:ilvl w:val="0"/>
                <w:numId w:val="36"/>
              </w:numPr>
              <w:snapToGrid w:val="0"/>
              <w:ind w:left="318" w:right="-37" w:hanging="318"/>
              <w:contextualSpacing w:val="0"/>
              <w:rPr>
                <w:rFonts w:ascii="微軟正黑體" w:eastAsia="微軟正黑體" w:hAnsi="微軟正黑體"/>
                <w:sz w:val="24"/>
                <w:szCs w:val="24"/>
              </w:rPr>
            </w:pPr>
            <w:r w:rsidRPr="009D78DA">
              <w:rPr>
                <w:rFonts w:ascii="微軟正黑體" w:eastAsia="微軟正黑體" w:hAnsi="微軟正黑體" w:hint="eastAsia"/>
                <w:sz w:val="24"/>
                <w:szCs w:val="24"/>
                <w:lang w:eastAsia="zh-HK"/>
              </w:rPr>
              <w:t xml:space="preserve">預算收入 </w:t>
            </w:r>
            <w:r w:rsidRPr="009D78DA">
              <w:rPr>
                <w:rFonts w:ascii="微軟正黑體" w:eastAsia="微軟正黑體" w:hAnsi="微軟正黑體" w:hint="eastAsia"/>
                <w:b/>
                <w:sz w:val="24"/>
                <w:szCs w:val="24"/>
                <w:lang w:eastAsia="zh-HK"/>
              </w:rPr>
              <w:t>等於</w:t>
            </w:r>
            <w:r w:rsidRPr="009D78DA">
              <w:rPr>
                <w:rFonts w:ascii="微軟正黑體" w:eastAsia="微軟正黑體" w:hAnsi="微軟正黑體"/>
                <w:sz w:val="24"/>
                <w:szCs w:val="24"/>
                <w:lang w:eastAsia="zh-HK"/>
              </w:rPr>
              <w:t xml:space="preserve"> </w:t>
            </w:r>
            <w:r w:rsidRPr="009D78DA">
              <w:rPr>
                <w:rFonts w:ascii="微軟正黑體" w:eastAsia="微軟正黑體" w:hAnsi="微軟正黑體" w:hint="eastAsia"/>
                <w:sz w:val="24"/>
                <w:szCs w:val="24"/>
                <w:lang w:eastAsia="zh-HK"/>
              </w:rPr>
              <w:t>預算開支</w:t>
            </w:r>
          </w:p>
        </w:tc>
        <w:tc>
          <w:tcPr>
            <w:tcW w:w="5256" w:type="dxa"/>
          </w:tcPr>
          <w:p w14:paraId="451A89C3" w14:textId="77777777" w:rsidR="00EA4B66" w:rsidRPr="009D78DA" w:rsidRDefault="00EA4B66" w:rsidP="009D78DA">
            <w:pPr>
              <w:snapToGrid w:val="0"/>
              <w:rPr>
                <w:rFonts w:ascii="微軟正黑體" w:eastAsia="微軟正黑體" w:hAnsi="微軟正黑體"/>
                <w:sz w:val="24"/>
                <w:szCs w:val="24"/>
              </w:rPr>
            </w:pPr>
            <w:r w:rsidRPr="009D78DA">
              <w:rPr>
                <w:rFonts w:ascii="微軟正黑體" w:eastAsia="微軟正黑體" w:hAnsi="微軟正黑體"/>
                <w:noProof/>
                <w:lang w:eastAsia="zh-CN"/>
              </w:rPr>
              <w:drawing>
                <wp:inline distT="0" distB="0" distL="0" distR="0" wp14:anchorId="2A2B6010" wp14:editId="5D110A25">
                  <wp:extent cx="3200400" cy="179714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3200400" cy="1797148"/>
                          </a:xfrm>
                          <a:prstGeom prst="rect">
                            <a:avLst/>
                          </a:prstGeom>
                        </pic:spPr>
                      </pic:pic>
                    </a:graphicData>
                  </a:graphic>
                </wp:inline>
              </w:drawing>
            </w:r>
            <w:r w:rsidRPr="009D78DA">
              <w:rPr>
                <w:rFonts w:ascii="微軟正黑體" w:eastAsia="微軟正黑體" w:hAnsi="微軟正黑體" w:hint="eastAsia"/>
                <w:sz w:val="24"/>
                <w:szCs w:val="24"/>
                <w:lang w:eastAsia="zh-HK"/>
              </w:rPr>
              <w:t xml:space="preserve">  </w:t>
            </w:r>
          </w:p>
        </w:tc>
      </w:tr>
      <w:tr w:rsidR="00EA4B66" w:rsidRPr="009D78DA" w14:paraId="4D4CD2F0" w14:textId="77777777" w:rsidTr="00493BAD">
        <w:tc>
          <w:tcPr>
            <w:tcW w:w="3043" w:type="dxa"/>
          </w:tcPr>
          <w:p w14:paraId="4691F157" w14:textId="4A00EC1F" w:rsidR="00EA4B66" w:rsidRPr="009D78DA" w:rsidRDefault="00EA4B66" w:rsidP="009D78DA">
            <w:pPr>
              <w:snapToGrid w:val="0"/>
              <w:rPr>
                <w:rFonts w:ascii="微軟正黑體" w:eastAsia="微軟正黑體" w:hAnsi="微軟正黑體"/>
                <w:b/>
                <w:sz w:val="24"/>
                <w:szCs w:val="24"/>
                <w:lang w:eastAsia="zh-HK"/>
              </w:rPr>
            </w:pPr>
            <w:r w:rsidRPr="009D78DA">
              <w:rPr>
                <w:rFonts w:ascii="微軟正黑體" w:eastAsia="微軟正黑體" w:hAnsi="微軟正黑體" w:hint="eastAsia"/>
                <w:b/>
                <w:sz w:val="24"/>
                <w:szCs w:val="24"/>
                <w:lang w:eastAsia="zh-HK"/>
              </w:rPr>
              <w:t>赤字預算</w:t>
            </w:r>
          </w:p>
          <w:p w14:paraId="67E48340" w14:textId="77777777" w:rsidR="00EA4B66" w:rsidRPr="009D78DA" w:rsidRDefault="00EA4B66" w:rsidP="009D78DA">
            <w:pPr>
              <w:pStyle w:val="a4"/>
              <w:numPr>
                <w:ilvl w:val="0"/>
                <w:numId w:val="36"/>
              </w:numPr>
              <w:snapToGrid w:val="0"/>
              <w:ind w:left="318" w:right="-37" w:hanging="318"/>
              <w:contextualSpacing w:val="0"/>
              <w:rPr>
                <w:rFonts w:ascii="微軟正黑體" w:eastAsia="微軟正黑體" w:hAnsi="微軟正黑體"/>
                <w:sz w:val="24"/>
                <w:szCs w:val="24"/>
              </w:rPr>
            </w:pPr>
            <w:r w:rsidRPr="009D78DA">
              <w:rPr>
                <w:rFonts w:ascii="微軟正黑體" w:eastAsia="微軟正黑體" w:hAnsi="微軟正黑體" w:hint="eastAsia"/>
                <w:sz w:val="24"/>
                <w:szCs w:val="24"/>
                <w:lang w:eastAsia="zh-HK"/>
              </w:rPr>
              <w:t xml:space="preserve">預算收入 </w:t>
            </w:r>
            <w:r w:rsidRPr="009D78DA">
              <w:rPr>
                <w:rFonts w:ascii="微軟正黑體" w:eastAsia="微軟正黑體" w:hAnsi="微軟正黑體" w:hint="eastAsia"/>
                <w:b/>
                <w:sz w:val="24"/>
                <w:szCs w:val="24"/>
                <w:lang w:eastAsia="zh-HK"/>
              </w:rPr>
              <w:t>少於</w:t>
            </w:r>
            <w:r w:rsidRPr="009D78DA">
              <w:rPr>
                <w:rFonts w:ascii="微軟正黑體" w:eastAsia="微軟正黑體" w:hAnsi="微軟正黑體"/>
                <w:sz w:val="24"/>
                <w:szCs w:val="24"/>
                <w:lang w:eastAsia="zh-HK"/>
              </w:rPr>
              <w:t xml:space="preserve"> </w:t>
            </w:r>
            <w:r w:rsidRPr="009D78DA">
              <w:rPr>
                <w:rFonts w:ascii="微軟正黑體" w:eastAsia="微軟正黑體" w:hAnsi="微軟正黑體" w:hint="eastAsia"/>
                <w:sz w:val="24"/>
                <w:szCs w:val="24"/>
                <w:lang w:eastAsia="zh-HK"/>
              </w:rPr>
              <w:t>預算開支</w:t>
            </w:r>
          </w:p>
        </w:tc>
        <w:tc>
          <w:tcPr>
            <w:tcW w:w="5256" w:type="dxa"/>
          </w:tcPr>
          <w:p w14:paraId="448C16A0" w14:textId="77777777" w:rsidR="00EA4B66" w:rsidRPr="009D78DA" w:rsidRDefault="00EA4B66" w:rsidP="009D78DA">
            <w:pPr>
              <w:snapToGrid w:val="0"/>
              <w:rPr>
                <w:rFonts w:ascii="微軟正黑體" w:eastAsia="微軟正黑體" w:hAnsi="微軟正黑體"/>
                <w:sz w:val="24"/>
                <w:szCs w:val="24"/>
              </w:rPr>
            </w:pPr>
            <w:r w:rsidRPr="009D78DA">
              <w:rPr>
                <w:rFonts w:ascii="微軟正黑體" w:eastAsia="微軟正黑體" w:hAnsi="微軟正黑體"/>
                <w:noProof/>
                <w:lang w:eastAsia="zh-CN"/>
              </w:rPr>
              <w:drawing>
                <wp:inline distT="0" distB="0" distL="0" distR="0" wp14:anchorId="71BF2074" wp14:editId="4C4CFB60">
                  <wp:extent cx="3200400" cy="1806380"/>
                  <wp:effectExtent l="0" t="0" r="0" b="381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3200400" cy="1806380"/>
                          </a:xfrm>
                          <a:prstGeom prst="rect">
                            <a:avLst/>
                          </a:prstGeom>
                        </pic:spPr>
                      </pic:pic>
                    </a:graphicData>
                  </a:graphic>
                </wp:inline>
              </w:drawing>
            </w:r>
            <w:r w:rsidRPr="009D78DA">
              <w:rPr>
                <w:rFonts w:ascii="微軟正黑體" w:eastAsia="微軟正黑體" w:hAnsi="微軟正黑體" w:hint="eastAsia"/>
                <w:sz w:val="24"/>
                <w:szCs w:val="24"/>
                <w:lang w:eastAsia="zh-HK"/>
              </w:rPr>
              <w:t xml:space="preserve">  </w:t>
            </w:r>
          </w:p>
        </w:tc>
      </w:tr>
    </w:tbl>
    <w:p w14:paraId="20419BCD" w14:textId="28BE6856" w:rsidR="00EA4B66" w:rsidRDefault="00EA4B66">
      <w:pPr>
        <w:rPr>
          <w:rFonts w:asciiTheme="minorEastAsia" w:hAnsiTheme="minorEastAsia" w:cs="Times New Roman"/>
          <w:b/>
          <w:color w:val="0070C0"/>
          <w:sz w:val="24"/>
          <w:szCs w:val="24"/>
          <w:lang w:eastAsia="zh-HK"/>
        </w:rPr>
      </w:pPr>
      <w:r>
        <w:rPr>
          <w:rFonts w:asciiTheme="minorEastAsia" w:hAnsiTheme="minorEastAsia" w:cs="Times New Roman"/>
          <w:b/>
          <w:color w:val="0070C0"/>
          <w:sz w:val="24"/>
          <w:szCs w:val="24"/>
          <w:lang w:eastAsia="zh-HK"/>
        </w:rPr>
        <w:br w:type="page"/>
      </w:r>
    </w:p>
    <w:p w14:paraId="2BB58190" w14:textId="1DDFA438" w:rsidR="00554DA6" w:rsidRPr="009D78DA" w:rsidRDefault="00D41DB7">
      <w:pPr>
        <w:rPr>
          <w:rFonts w:ascii="Times New Roman" w:hAnsi="Times New Roman" w:cs="Times New Roman"/>
          <w:sz w:val="24"/>
          <w:szCs w:val="24"/>
        </w:rPr>
      </w:pPr>
      <w:r w:rsidRPr="009D78DA">
        <w:rPr>
          <w:rFonts w:ascii="Times New Roman" w:hAnsi="Times New Roman" w:cs="Times New Roman"/>
          <w:color w:val="000000"/>
          <w:sz w:val="24"/>
          <w:szCs w:val="24"/>
        </w:rPr>
        <w:lastRenderedPageBreak/>
        <w:t>請將</w:t>
      </w:r>
      <w:r w:rsidRPr="009D78DA">
        <w:rPr>
          <w:rFonts w:ascii="Times New Roman" w:hAnsi="Times New Roman" w:cs="Times New Roman"/>
          <w:color w:val="000000"/>
          <w:sz w:val="24"/>
          <w:szCs w:val="24"/>
        </w:rPr>
        <w:t>2019-20</w:t>
      </w:r>
      <w:r w:rsidRPr="009D78DA">
        <w:rPr>
          <w:rFonts w:ascii="Times New Roman" w:hAnsi="Times New Roman" w:cs="Times New Roman"/>
          <w:color w:val="000000"/>
          <w:sz w:val="24"/>
          <w:szCs w:val="24"/>
        </w:rPr>
        <w:t>年度及</w:t>
      </w:r>
      <w:r w:rsidRPr="009D78DA">
        <w:rPr>
          <w:rFonts w:ascii="Times New Roman" w:hAnsi="Times New Roman" w:cs="Times New Roman"/>
          <w:color w:val="000000"/>
          <w:sz w:val="24"/>
          <w:szCs w:val="24"/>
        </w:rPr>
        <w:t>2020-21</w:t>
      </w:r>
      <w:r w:rsidRPr="009D78DA">
        <w:rPr>
          <w:rFonts w:ascii="Times New Roman" w:hAnsi="Times New Roman" w:cs="Times New Roman"/>
          <w:color w:val="000000"/>
          <w:sz w:val="24"/>
          <w:szCs w:val="24"/>
        </w:rPr>
        <w:t>年度的財政預算案分類</w:t>
      </w:r>
      <w:r w:rsidRPr="009D78DA">
        <w:rPr>
          <w:rFonts w:ascii="Times New Roman" w:hAnsi="Times New Roman" w:cs="Times New Roman"/>
          <w:sz w:val="24"/>
          <w:szCs w:val="24"/>
          <w:lang w:eastAsia="zh-HK"/>
        </w:rPr>
        <w:t>。</w:t>
      </w:r>
      <w:r w:rsidR="00AB5BFF" w:rsidRPr="009D78DA">
        <w:rPr>
          <w:rFonts w:ascii="Times New Roman" w:hAnsi="Times New Roman" w:cs="Times New Roman"/>
          <w:sz w:val="24"/>
          <w:szCs w:val="24"/>
        </w:rPr>
        <w:t>(*</w:t>
      </w:r>
      <w:r w:rsidR="00AB5BFF" w:rsidRPr="009D78DA">
        <w:rPr>
          <w:rFonts w:ascii="Times New Roman" w:hAnsi="Times New Roman" w:cs="Times New Roman"/>
          <w:sz w:val="24"/>
          <w:szCs w:val="24"/>
        </w:rPr>
        <w:t>請</w:t>
      </w:r>
      <w:r w:rsidR="00AB5BFF" w:rsidRPr="009D78DA">
        <w:rPr>
          <w:rFonts w:ascii="Times New Roman" w:hAnsi="Times New Roman" w:cs="Times New Roman"/>
          <w:sz w:val="24"/>
          <w:szCs w:val="24"/>
          <w:lang w:eastAsia="zh-HK"/>
        </w:rPr>
        <w:t>刪除不適</w:t>
      </w:r>
      <w:r w:rsidR="00AB5BFF" w:rsidRPr="009D78DA">
        <w:rPr>
          <w:rFonts w:ascii="Times New Roman" w:hAnsi="Times New Roman" w:cs="Times New Roman"/>
          <w:sz w:val="24"/>
          <w:szCs w:val="24"/>
        </w:rPr>
        <w:t>用</w:t>
      </w:r>
      <w:r w:rsidR="00AB5BFF" w:rsidRPr="009D78DA">
        <w:rPr>
          <w:rFonts w:ascii="Times New Roman" w:hAnsi="Times New Roman" w:cs="Times New Roman"/>
          <w:sz w:val="24"/>
          <w:szCs w:val="24"/>
        </w:rPr>
        <w:t>)</w:t>
      </w:r>
    </w:p>
    <w:p w14:paraId="6A15B07E" w14:textId="323B9657" w:rsidR="00D41DB7" w:rsidRPr="009D78DA" w:rsidRDefault="00D41DB7" w:rsidP="009D78DA">
      <w:pPr>
        <w:pStyle w:val="a4"/>
        <w:numPr>
          <w:ilvl w:val="0"/>
          <w:numId w:val="56"/>
        </w:numPr>
        <w:spacing w:after="0" w:line="276" w:lineRule="auto"/>
        <w:ind w:left="426" w:hanging="426"/>
        <w:jc w:val="both"/>
        <w:rPr>
          <w:rFonts w:ascii="Times New Roman" w:hAnsi="Times New Roman" w:cs="Times New Roman"/>
          <w:sz w:val="24"/>
          <w:szCs w:val="24"/>
          <w:lang w:eastAsia="zh-HK"/>
        </w:rPr>
      </w:pPr>
      <w:r w:rsidRPr="009D78DA">
        <w:rPr>
          <w:rFonts w:ascii="Times New Roman" w:hAnsi="Times New Roman" w:cs="Times New Roman"/>
          <w:sz w:val="24"/>
          <w:szCs w:val="24"/>
          <w:lang w:eastAsia="zh-HK"/>
        </w:rPr>
        <w:t>2019-20</w:t>
      </w:r>
      <w:r w:rsidRPr="009D78DA">
        <w:rPr>
          <w:rFonts w:ascii="Times New Roman" w:hAnsi="Times New Roman" w:cs="Times New Roman"/>
          <w:sz w:val="24"/>
          <w:szCs w:val="24"/>
          <w:lang w:eastAsia="zh-HK"/>
        </w:rPr>
        <w:t>年度的財政預算案是</w:t>
      </w:r>
      <w:r w:rsidR="00AB5BFF" w:rsidRPr="009D78DA">
        <w:rPr>
          <w:rFonts w:ascii="Times New Roman" w:hAnsi="Times New Roman" w:cs="Times New Roman"/>
          <w:sz w:val="24"/>
          <w:szCs w:val="24"/>
          <w:lang w:eastAsia="zh-HK"/>
        </w:rPr>
        <w:t>（</w:t>
      </w:r>
      <w:r w:rsidR="00AB5BFF" w:rsidRPr="009D78DA">
        <w:rPr>
          <w:rFonts w:ascii="Times New Roman" w:hAnsi="Times New Roman" w:cs="Times New Roman"/>
          <w:sz w:val="24"/>
          <w:szCs w:val="24"/>
          <w:lang w:eastAsia="zh-HK"/>
        </w:rPr>
        <w:t xml:space="preserve">* </w:t>
      </w:r>
      <w:r w:rsidRPr="009D78DA">
        <w:rPr>
          <w:rFonts w:ascii="Times New Roman" w:hAnsi="Times New Roman" w:cs="Times New Roman"/>
          <w:color w:val="FF0000"/>
          <w:sz w:val="24"/>
          <w:szCs w:val="24"/>
          <w:lang w:eastAsia="zh-HK"/>
        </w:rPr>
        <w:t>盈餘預算</w:t>
      </w:r>
      <w:r w:rsidR="00AB5BFF" w:rsidRPr="009D78DA">
        <w:rPr>
          <w:rFonts w:ascii="Times New Roman" w:hAnsi="Times New Roman" w:cs="Times New Roman"/>
          <w:sz w:val="24"/>
          <w:szCs w:val="24"/>
          <w:lang w:eastAsia="zh-HK"/>
        </w:rPr>
        <w:t xml:space="preserve"> / </w:t>
      </w:r>
      <w:r w:rsidRPr="009D78DA">
        <w:rPr>
          <w:rFonts w:ascii="Times New Roman" w:hAnsi="Times New Roman" w:cs="Times New Roman"/>
          <w:strike/>
          <w:sz w:val="24"/>
          <w:szCs w:val="24"/>
          <w:lang w:eastAsia="zh-HK"/>
        </w:rPr>
        <w:t>平衡預算</w:t>
      </w:r>
      <w:r w:rsidR="00AB5BFF" w:rsidRPr="009D78DA">
        <w:rPr>
          <w:rFonts w:ascii="Times New Roman" w:hAnsi="Times New Roman" w:cs="Times New Roman"/>
          <w:strike/>
          <w:sz w:val="24"/>
          <w:szCs w:val="24"/>
          <w:lang w:eastAsia="zh-HK"/>
        </w:rPr>
        <w:t xml:space="preserve"> / </w:t>
      </w:r>
      <w:r w:rsidRPr="009D78DA">
        <w:rPr>
          <w:rFonts w:ascii="Times New Roman" w:hAnsi="Times New Roman" w:cs="Times New Roman"/>
          <w:strike/>
          <w:sz w:val="24"/>
          <w:szCs w:val="24"/>
          <w:lang w:eastAsia="zh-HK"/>
        </w:rPr>
        <w:t>赤字預算</w:t>
      </w:r>
      <w:r w:rsidR="00AB5BFF" w:rsidRPr="009D78DA">
        <w:rPr>
          <w:rFonts w:ascii="Times New Roman" w:hAnsi="Times New Roman" w:cs="Times New Roman"/>
          <w:sz w:val="24"/>
          <w:szCs w:val="24"/>
          <w:lang w:eastAsia="zh-HK"/>
        </w:rPr>
        <w:t>）</w:t>
      </w:r>
    </w:p>
    <w:p w14:paraId="1F581A81" w14:textId="582997C2" w:rsidR="00554DA6" w:rsidRDefault="00554DA6">
      <w:pPr>
        <w:rPr>
          <w:rFonts w:asciiTheme="minorEastAsia" w:hAnsiTheme="minorEastAsia" w:cs="Times New Roman"/>
          <w:b/>
          <w:color w:val="0070C0"/>
          <w:sz w:val="24"/>
          <w:szCs w:val="24"/>
          <w:lang w:eastAsia="zh-HK"/>
        </w:rPr>
      </w:pPr>
      <w:r>
        <w:rPr>
          <w:noProof/>
          <w:lang w:eastAsia="zh-CN"/>
        </w:rPr>
        <w:drawing>
          <wp:inline distT="0" distB="0" distL="0" distR="0" wp14:anchorId="0519E744" wp14:editId="4268D971">
            <wp:extent cx="5266320" cy="2925822"/>
            <wp:effectExtent l="0" t="0" r="0" b="825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5312871" cy="2951684"/>
                    </a:xfrm>
                    <a:prstGeom prst="rect">
                      <a:avLst/>
                    </a:prstGeom>
                    <a:ln>
                      <a:noFill/>
                    </a:ln>
                    <a:extLst>
                      <a:ext uri="{53640926-AAD7-44D8-BBD7-CCE9431645EC}">
                        <a14:shadowObscured xmlns:a14="http://schemas.microsoft.com/office/drawing/2010/main"/>
                      </a:ext>
                    </a:extLst>
                  </pic:spPr>
                </pic:pic>
              </a:graphicData>
            </a:graphic>
          </wp:inline>
        </w:drawing>
      </w:r>
    </w:p>
    <w:p w14:paraId="6C9E4A3A" w14:textId="4C8A5D5C" w:rsidR="00111B70" w:rsidRPr="009D78DA" w:rsidRDefault="00111B70" w:rsidP="00E3330C">
      <w:pPr>
        <w:spacing w:after="0" w:line="0" w:lineRule="atLeast"/>
        <w:rPr>
          <w:rFonts w:ascii="Times New Roman" w:hAnsi="Times New Roman" w:cs="Times New Roman"/>
          <w:lang w:eastAsia="zh-HK"/>
        </w:rPr>
      </w:pPr>
      <w:r w:rsidRPr="009D78DA">
        <w:rPr>
          <w:rFonts w:ascii="Times New Roman" w:hAnsi="Times New Roman" w:cs="Times New Roman"/>
          <w:lang w:eastAsia="zh-HK"/>
        </w:rPr>
        <w:t>資料來源：</w:t>
      </w:r>
      <w:r w:rsidR="00E3330C" w:rsidRPr="009D78DA">
        <w:rPr>
          <w:rFonts w:ascii="Times New Roman" w:hAnsi="Times New Roman" w:cs="Times New Roman"/>
        </w:rPr>
        <w:t>2019-20</w:t>
      </w:r>
      <w:r w:rsidR="00E3330C" w:rsidRPr="009D78DA">
        <w:rPr>
          <w:rFonts w:ascii="Times New Roman" w:hAnsi="Times New Roman" w:cs="Times New Roman"/>
          <w:lang w:eastAsia="zh-HK"/>
        </w:rPr>
        <w:t>年度</w:t>
      </w:r>
      <w:r w:rsidRPr="009D78DA">
        <w:rPr>
          <w:rFonts w:ascii="Times New Roman" w:hAnsi="Times New Roman" w:cs="Times New Roman"/>
          <w:lang w:eastAsia="zh-HK"/>
        </w:rPr>
        <w:t>政府財政預算案網站</w:t>
      </w:r>
      <w:r w:rsidRPr="009D78DA">
        <w:rPr>
          <w:rFonts w:ascii="Times New Roman" w:hAnsi="Times New Roman" w:cs="Times New Roman"/>
          <w:lang w:eastAsia="zh-HK"/>
        </w:rPr>
        <w:t xml:space="preserve"> </w:t>
      </w:r>
    </w:p>
    <w:p w14:paraId="4EAFCDFC" w14:textId="77777777" w:rsidR="00111B70" w:rsidRDefault="00111B70">
      <w:pPr>
        <w:rPr>
          <w:rFonts w:asciiTheme="minorEastAsia" w:hAnsiTheme="minorEastAsia" w:cs="Times New Roman"/>
          <w:b/>
          <w:color w:val="0070C0"/>
          <w:sz w:val="24"/>
          <w:szCs w:val="24"/>
        </w:rPr>
      </w:pPr>
    </w:p>
    <w:p w14:paraId="45AF9D3E" w14:textId="3303450C" w:rsidR="00554DA6" w:rsidRPr="009D78DA" w:rsidRDefault="002233FE" w:rsidP="009D78DA">
      <w:pPr>
        <w:pStyle w:val="a4"/>
        <w:numPr>
          <w:ilvl w:val="0"/>
          <w:numId w:val="56"/>
        </w:numPr>
        <w:spacing w:after="0" w:line="276" w:lineRule="auto"/>
        <w:ind w:left="426" w:hanging="426"/>
        <w:jc w:val="both"/>
        <w:rPr>
          <w:rFonts w:ascii="Times New Roman" w:hAnsi="Times New Roman" w:cs="Times New Roman"/>
          <w:b/>
          <w:color w:val="0070C0"/>
          <w:sz w:val="24"/>
          <w:szCs w:val="24"/>
          <w:lang w:eastAsia="zh-HK"/>
        </w:rPr>
      </w:pPr>
      <w:r w:rsidRPr="009D78DA">
        <w:rPr>
          <w:rFonts w:ascii="Times New Roman" w:hAnsi="Times New Roman" w:cs="Times New Roman"/>
          <w:color w:val="000000"/>
          <w:sz w:val="24"/>
          <w:szCs w:val="24"/>
        </w:rPr>
        <w:t>2020-21</w:t>
      </w:r>
      <w:r w:rsidRPr="009D78DA">
        <w:rPr>
          <w:rFonts w:ascii="Times New Roman" w:hAnsi="Times New Roman" w:cs="Times New Roman"/>
          <w:color w:val="000000"/>
          <w:sz w:val="24"/>
          <w:szCs w:val="24"/>
        </w:rPr>
        <w:t>年度的財政預算案是（</w:t>
      </w:r>
      <w:r w:rsidRPr="009D78DA">
        <w:rPr>
          <w:rFonts w:ascii="Times New Roman" w:hAnsi="Times New Roman" w:cs="Times New Roman"/>
          <w:color w:val="000000"/>
          <w:sz w:val="24"/>
          <w:szCs w:val="24"/>
        </w:rPr>
        <w:t xml:space="preserve">* </w:t>
      </w:r>
      <w:r w:rsidRPr="009D78DA">
        <w:rPr>
          <w:rFonts w:ascii="Times New Roman" w:hAnsi="Times New Roman" w:cs="Times New Roman"/>
          <w:strike/>
          <w:color w:val="000000"/>
          <w:sz w:val="24"/>
          <w:szCs w:val="24"/>
        </w:rPr>
        <w:t>盈餘預算</w:t>
      </w:r>
      <w:r w:rsidRPr="009D78DA">
        <w:rPr>
          <w:rFonts w:ascii="Times New Roman" w:hAnsi="Times New Roman" w:cs="Times New Roman"/>
          <w:strike/>
          <w:color w:val="000000"/>
          <w:sz w:val="24"/>
          <w:szCs w:val="24"/>
        </w:rPr>
        <w:t xml:space="preserve"> / </w:t>
      </w:r>
      <w:r w:rsidRPr="009D78DA">
        <w:rPr>
          <w:rFonts w:ascii="Times New Roman" w:hAnsi="Times New Roman" w:cs="Times New Roman"/>
          <w:strike/>
          <w:color w:val="000000"/>
          <w:sz w:val="24"/>
          <w:szCs w:val="24"/>
        </w:rPr>
        <w:t>平衡預算</w:t>
      </w:r>
      <w:r w:rsidRPr="009D78DA">
        <w:rPr>
          <w:rFonts w:ascii="Times New Roman" w:hAnsi="Times New Roman" w:cs="Times New Roman"/>
          <w:color w:val="000000"/>
          <w:sz w:val="24"/>
          <w:szCs w:val="24"/>
        </w:rPr>
        <w:t xml:space="preserve"> / </w:t>
      </w:r>
      <w:r w:rsidRPr="009D78DA">
        <w:rPr>
          <w:rFonts w:ascii="Times New Roman" w:hAnsi="Times New Roman" w:cs="Times New Roman"/>
          <w:color w:val="FF0000"/>
          <w:sz w:val="24"/>
          <w:szCs w:val="24"/>
        </w:rPr>
        <w:t>赤字預算</w:t>
      </w:r>
      <w:r w:rsidRPr="009D78DA">
        <w:rPr>
          <w:rFonts w:ascii="Times New Roman" w:hAnsi="Times New Roman" w:cs="Times New Roman"/>
          <w:color w:val="000000"/>
          <w:sz w:val="24"/>
          <w:szCs w:val="24"/>
        </w:rPr>
        <w:t>）</w:t>
      </w:r>
    </w:p>
    <w:p w14:paraId="0BCEC3D5" w14:textId="12C6DFF9" w:rsidR="00554DA6" w:rsidRDefault="00554DA6">
      <w:pPr>
        <w:rPr>
          <w:rFonts w:asciiTheme="minorEastAsia" w:hAnsiTheme="minorEastAsia" w:cs="Times New Roman"/>
          <w:b/>
          <w:color w:val="0070C0"/>
          <w:sz w:val="24"/>
          <w:szCs w:val="24"/>
          <w:lang w:eastAsia="zh-HK"/>
        </w:rPr>
      </w:pPr>
      <w:r>
        <w:rPr>
          <w:noProof/>
          <w:lang w:eastAsia="zh-CN"/>
        </w:rPr>
        <w:drawing>
          <wp:inline distT="0" distB="0" distL="0" distR="0" wp14:anchorId="3CA17717" wp14:editId="28828E27">
            <wp:extent cx="5361418" cy="265176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5401087" cy="2671380"/>
                    </a:xfrm>
                    <a:prstGeom prst="rect">
                      <a:avLst/>
                    </a:prstGeom>
                    <a:ln>
                      <a:noFill/>
                    </a:ln>
                    <a:extLst>
                      <a:ext uri="{53640926-AAD7-44D8-BBD7-CCE9431645EC}">
                        <a14:shadowObscured xmlns:a14="http://schemas.microsoft.com/office/drawing/2010/main"/>
                      </a:ext>
                    </a:extLst>
                  </pic:spPr>
                </pic:pic>
              </a:graphicData>
            </a:graphic>
          </wp:inline>
        </w:drawing>
      </w:r>
    </w:p>
    <w:p w14:paraId="20C6827C" w14:textId="577E03D8" w:rsidR="00554DA6" w:rsidRPr="009D78DA" w:rsidRDefault="00E3330C" w:rsidP="00E3330C">
      <w:pPr>
        <w:spacing w:after="0" w:line="0" w:lineRule="atLeast"/>
        <w:rPr>
          <w:rFonts w:ascii="Times New Roman" w:hAnsi="Times New Roman" w:cs="Times New Roman"/>
          <w:lang w:eastAsia="zh-HK"/>
        </w:rPr>
      </w:pPr>
      <w:r w:rsidRPr="009D78DA">
        <w:rPr>
          <w:rFonts w:ascii="Times New Roman" w:hAnsi="Times New Roman" w:cs="Times New Roman"/>
          <w:lang w:eastAsia="zh-HK"/>
        </w:rPr>
        <w:t>資料來源：</w:t>
      </w:r>
      <w:r w:rsidRPr="009D78DA">
        <w:rPr>
          <w:rFonts w:ascii="Times New Roman" w:hAnsi="Times New Roman" w:cs="Times New Roman"/>
        </w:rPr>
        <w:t>2020-21</w:t>
      </w:r>
      <w:r w:rsidRPr="009D78DA">
        <w:rPr>
          <w:rFonts w:ascii="Times New Roman" w:hAnsi="Times New Roman" w:cs="Times New Roman"/>
          <w:lang w:eastAsia="zh-HK"/>
        </w:rPr>
        <w:t>年度政府財政預算案網站</w:t>
      </w:r>
      <w:r w:rsidRPr="009D78DA">
        <w:rPr>
          <w:rFonts w:ascii="Times New Roman" w:hAnsi="Times New Roman" w:cs="Times New Roman"/>
          <w:lang w:eastAsia="zh-HK"/>
        </w:rPr>
        <w:t xml:space="preserve"> </w:t>
      </w:r>
      <w:r w:rsidR="00554DA6" w:rsidRPr="009D78DA">
        <w:rPr>
          <w:rFonts w:ascii="Times New Roman" w:hAnsi="Times New Roman" w:cs="Times New Roman"/>
          <w:b/>
          <w:sz w:val="32"/>
          <w:szCs w:val="32"/>
          <w:lang w:eastAsia="zh-HK"/>
        </w:rPr>
        <w:br w:type="page"/>
      </w:r>
    </w:p>
    <w:p w14:paraId="0C5821C9" w14:textId="7AADF59B" w:rsidR="00123156" w:rsidRPr="003633CC" w:rsidRDefault="00123156" w:rsidP="009D78DA">
      <w:pPr>
        <w:spacing w:after="0" w:line="240" w:lineRule="auto"/>
        <w:rPr>
          <w:rFonts w:ascii="微軟正黑體" w:eastAsia="微軟正黑體" w:hAnsi="微軟正黑體"/>
          <w:b/>
          <w:sz w:val="28"/>
          <w:szCs w:val="28"/>
          <w:lang w:eastAsia="zh-HK"/>
        </w:rPr>
      </w:pPr>
      <w:r w:rsidRPr="009D78DA">
        <w:rPr>
          <w:rFonts w:ascii="微軟正黑體" w:eastAsia="微軟正黑體" w:hAnsi="微軟正黑體" w:hint="eastAsia"/>
          <w:b/>
          <w:sz w:val="28"/>
          <w:szCs w:val="28"/>
          <w:lang w:eastAsia="zh-HK"/>
        </w:rPr>
        <w:lastRenderedPageBreak/>
        <w:t>工作紙</w:t>
      </w:r>
      <w:r w:rsidR="00CC64B5" w:rsidRPr="009D78DA">
        <w:rPr>
          <w:rFonts w:ascii="微軟正黑體" w:eastAsia="微軟正黑體" w:hAnsi="微軟正黑體" w:hint="eastAsia"/>
          <w:b/>
          <w:sz w:val="28"/>
          <w:szCs w:val="28"/>
          <w:lang w:eastAsia="zh-HK"/>
        </w:rPr>
        <w:t>五</w:t>
      </w:r>
      <w:r w:rsidR="002350C3" w:rsidRPr="009D78DA">
        <w:rPr>
          <w:rFonts w:ascii="微軟正黑體" w:eastAsia="微軟正黑體" w:hAnsi="微軟正黑體" w:hint="eastAsia"/>
          <w:b/>
          <w:sz w:val="28"/>
          <w:szCs w:val="28"/>
          <w:lang w:eastAsia="zh-HK"/>
        </w:rPr>
        <w:t>︰香港政府管理公共財政的考慮因素</w:t>
      </w:r>
      <w:r w:rsidR="00B4161A" w:rsidRPr="009D78DA">
        <w:rPr>
          <w:rFonts w:ascii="微軟正黑體" w:eastAsia="微軟正黑體" w:hAnsi="微軟正黑體" w:hint="eastAsia"/>
          <w:b/>
          <w:sz w:val="28"/>
          <w:szCs w:val="28"/>
          <w:lang w:eastAsia="zh-HK"/>
        </w:rPr>
        <w:t>和面對的限</w:t>
      </w:r>
      <w:r w:rsidR="00B4161A" w:rsidRPr="003633CC">
        <w:rPr>
          <w:rFonts w:ascii="微軟正黑體" w:eastAsia="微軟正黑體" w:hAnsi="微軟正黑體" w:hint="eastAsia"/>
          <w:b/>
          <w:sz w:val="28"/>
          <w:szCs w:val="28"/>
          <w:lang w:eastAsia="zh-HK"/>
        </w:rPr>
        <w:t>制</w:t>
      </w:r>
    </w:p>
    <w:p w14:paraId="2C14DC4F" w14:textId="031B1E89" w:rsidR="00123156" w:rsidRPr="00A07D8B" w:rsidRDefault="00123156" w:rsidP="009D78DA">
      <w:pPr>
        <w:snapToGrid w:val="0"/>
        <w:spacing w:after="0" w:line="240" w:lineRule="auto"/>
        <w:rPr>
          <w:rFonts w:ascii="微軟正黑體" w:eastAsia="微軟正黑體" w:hAnsi="微軟正黑體"/>
          <w:b/>
          <w:sz w:val="24"/>
          <w:szCs w:val="24"/>
        </w:rPr>
      </w:pPr>
      <w:r w:rsidRPr="00A07D8B">
        <w:rPr>
          <w:rFonts w:ascii="微軟正黑體" w:eastAsia="微軟正黑體" w:hAnsi="微軟正黑體" w:hint="eastAsia"/>
          <w:b/>
          <w:sz w:val="24"/>
          <w:szCs w:val="24"/>
          <w:lang w:eastAsia="zh-HK"/>
        </w:rPr>
        <w:t>資料一︰</w:t>
      </w:r>
      <w:r w:rsidRPr="00A07D8B">
        <w:rPr>
          <w:rFonts w:ascii="微軟正黑體" w:eastAsia="微軟正黑體" w:hAnsi="微軟正黑體" w:hint="eastAsia"/>
          <w:b/>
          <w:sz w:val="24"/>
          <w:szCs w:val="24"/>
        </w:rPr>
        <w:t>2000至20</w:t>
      </w:r>
      <w:r w:rsidR="004C6561" w:rsidRPr="00A07D8B">
        <w:rPr>
          <w:rFonts w:ascii="微軟正黑體" w:eastAsia="微軟正黑體" w:hAnsi="微軟正黑體" w:hint="eastAsia"/>
          <w:b/>
          <w:sz w:val="24"/>
          <w:szCs w:val="24"/>
        </w:rPr>
        <w:t>21</w:t>
      </w:r>
      <w:r w:rsidRPr="00A07D8B">
        <w:rPr>
          <w:rFonts w:ascii="微軟正黑體" w:eastAsia="微軟正黑體" w:hAnsi="微軟正黑體" w:hint="eastAsia"/>
          <w:b/>
          <w:sz w:val="24"/>
          <w:szCs w:val="24"/>
        </w:rPr>
        <w:t>年</w:t>
      </w:r>
      <w:r w:rsidR="006C7043" w:rsidRPr="00A07D8B">
        <w:rPr>
          <w:rFonts w:ascii="微軟正黑體" w:eastAsia="微軟正黑體" w:hAnsi="微軟正黑體" w:hint="eastAsia"/>
          <w:b/>
          <w:sz w:val="24"/>
          <w:szCs w:val="24"/>
          <w:lang w:eastAsia="zh-HK"/>
        </w:rPr>
        <w:t>香港</w:t>
      </w:r>
      <w:r w:rsidRPr="00A07D8B">
        <w:rPr>
          <w:rFonts w:ascii="微軟正黑體" w:eastAsia="微軟正黑體" w:hAnsi="微軟正黑體" w:hint="eastAsia"/>
          <w:b/>
          <w:sz w:val="24"/>
          <w:szCs w:val="24"/>
        </w:rPr>
        <w:t>政府的收支總額</w:t>
      </w:r>
    </w:p>
    <w:p w14:paraId="375496B2" w14:textId="426F19C1" w:rsidR="00123156" w:rsidRPr="00B64054" w:rsidRDefault="00505AD2" w:rsidP="00ED3E39">
      <w:pPr>
        <w:spacing w:after="0" w:line="0" w:lineRule="atLeast"/>
        <w:jc w:val="center"/>
        <w:rPr>
          <w:rFonts w:asciiTheme="minorEastAsia" w:hAnsiTheme="minorEastAsia"/>
          <w:sz w:val="24"/>
          <w:szCs w:val="24"/>
          <w:lang w:eastAsia="zh-HK"/>
        </w:rPr>
      </w:pPr>
      <w:r>
        <w:rPr>
          <w:noProof/>
          <w:lang w:eastAsia="zh-CN"/>
        </w:rPr>
        <w:drawing>
          <wp:inline distT="0" distB="0" distL="0" distR="0" wp14:anchorId="0E0E9C1E" wp14:editId="466E4CEC">
            <wp:extent cx="5295900" cy="2867025"/>
            <wp:effectExtent l="19050" t="19050" r="19050" b="28575"/>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295900" cy="2867025"/>
                    </a:xfrm>
                    <a:prstGeom prst="rect">
                      <a:avLst/>
                    </a:prstGeom>
                    <a:ln>
                      <a:solidFill>
                        <a:schemeClr val="tx1"/>
                      </a:solidFill>
                    </a:ln>
                  </pic:spPr>
                </pic:pic>
              </a:graphicData>
            </a:graphic>
          </wp:inline>
        </w:drawing>
      </w:r>
    </w:p>
    <w:p w14:paraId="4325F5E4" w14:textId="105EC630" w:rsidR="00123156" w:rsidRPr="009D78DA" w:rsidRDefault="00123156" w:rsidP="00ED3E39">
      <w:pPr>
        <w:spacing w:after="0" w:line="0" w:lineRule="atLeast"/>
        <w:rPr>
          <w:rFonts w:asciiTheme="minorEastAsia" w:hAnsiTheme="minorEastAsia"/>
          <w:lang w:eastAsia="zh-HK"/>
        </w:rPr>
      </w:pPr>
      <w:r w:rsidRPr="009D78DA">
        <w:rPr>
          <w:rFonts w:asciiTheme="minorEastAsia" w:hAnsiTheme="minorEastAsia" w:hint="eastAsia"/>
          <w:lang w:eastAsia="zh-HK"/>
        </w:rPr>
        <w:t>資料來源：政府統計處</w:t>
      </w:r>
    </w:p>
    <w:p w14:paraId="1EE5D40A" w14:textId="44B52871" w:rsidR="00E31494" w:rsidRDefault="00E31494" w:rsidP="00ED3E39">
      <w:pPr>
        <w:spacing w:after="0" w:line="0" w:lineRule="atLeast"/>
        <w:rPr>
          <w:rFonts w:asciiTheme="minorEastAsia" w:hAnsiTheme="minorEastAsia"/>
          <w:lang w:eastAsia="zh-HK"/>
        </w:rPr>
      </w:pPr>
    </w:p>
    <w:p w14:paraId="74DD5695" w14:textId="77777777" w:rsidR="00D142C7" w:rsidRPr="00020D74" w:rsidRDefault="00D142C7" w:rsidP="00ED3E39">
      <w:pPr>
        <w:spacing w:after="0" w:line="0" w:lineRule="atLeast"/>
        <w:rPr>
          <w:rFonts w:asciiTheme="minorEastAsia" w:hAnsiTheme="minorEastAsia"/>
          <w:lang w:eastAsia="zh-HK"/>
        </w:rPr>
      </w:pPr>
    </w:p>
    <w:p w14:paraId="5CA7DF7A" w14:textId="56D14B78" w:rsidR="00981CA0" w:rsidRPr="00A07D8B" w:rsidRDefault="00926E36" w:rsidP="00981CA0">
      <w:pPr>
        <w:spacing w:line="240" w:lineRule="auto"/>
        <w:rPr>
          <w:rFonts w:ascii="微軟正黑體" w:eastAsia="微軟正黑體" w:hAnsi="微軟正黑體"/>
          <w:b/>
          <w:sz w:val="24"/>
          <w:szCs w:val="24"/>
          <w:lang w:eastAsia="zh-HK"/>
        </w:rPr>
      </w:pPr>
      <w:r w:rsidRPr="00A07D8B">
        <w:rPr>
          <w:rFonts w:ascii="微軟正黑體" w:eastAsia="微軟正黑體" w:hAnsi="微軟正黑體"/>
          <w:b/>
          <w:sz w:val="24"/>
          <w:szCs w:val="24"/>
        </w:rPr>
        <w:t>資料</w:t>
      </w:r>
      <w:r w:rsidR="00BC51AF" w:rsidRPr="00A07D8B">
        <w:rPr>
          <w:rFonts w:ascii="微軟正黑體" w:eastAsia="微軟正黑體" w:hAnsi="微軟正黑體" w:hint="eastAsia"/>
          <w:b/>
          <w:sz w:val="24"/>
          <w:szCs w:val="24"/>
          <w:lang w:eastAsia="zh-HK"/>
        </w:rPr>
        <w:t>二</w:t>
      </w:r>
      <w:r w:rsidRPr="00A07D8B">
        <w:rPr>
          <w:rFonts w:ascii="微軟正黑體" w:eastAsia="微軟正黑體" w:hAnsi="微軟正黑體"/>
          <w:b/>
          <w:sz w:val="24"/>
          <w:szCs w:val="24"/>
        </w:rPr>
        <w:t>：</w:t>
      </w:r>
      <w:r w:rsidR="00981CA0" w:rsidRPr="00A07D8B">
        <w:rPr>
          <w:rFonts w:ascii="微軟正黑體" w:eastAsia="微軟正黑體" w:hAnsi="微軟正黑體" w:hint="eastAsia"/>
          <w:b/>
          <w:sz w:val="24"/>
          <w:szCs w:val="24"/>
          <w:lang w:eastAsia="zh-HK"/>
        </w:rPr>
        <w:t>2017-18年度財政預算案演辭（節錄）</w:t>
      </w:r>
    </w:p>
    <w:p w14:paraId="117175F3" w14:textId="44BD5607" w:rsidR="006B444C" w:rsidRDefault="00981CA0" w:rsidP="00BC51AF">
      <w:pPr>
        <w:spacing w:line="240" w:lineRule="auto"/>
        <w:rPr>
          <w:rFonts w:asciiTheme="minorEastAsia" w:hAnsiTheme="minorEastAsia"/>
          <w:sz w:val="24"/>
          <w:szCs w:val="24"/>
        </w:rPr>
      </w:pPr>
      <w:bookmarkStart w:id="4" w:name="_30j0zll" w:colFirst="0" w:colLast="0"/>
      <w:bookmarkEnd w:id="4"/>
      <w:r w:rsidRPr="00981CA0">
        <w:rPr>
          <w:rFonts w:asciiTheme="minorEastAsia" w:hAnsiTheme="minorEastAsia"/>
          <w:noProof/>
          <w:sz w:val="24"/>
          <w:szCs w:val="24"/>
          <w:lang w:eastAsia="zh-CN"/>
        </w:rPr>
        <w:drawing>
          <wp:anchor distT="0" distB="0" distL="114300" distR="114300" simplePos="0" relativeHeight="251885599" behindDoc="1" locked="0" layoutInCell="1" allowOverlap="1" wp14:anchorId="479E2914" wp14:editId="4CCD3215">
            <wp:simplePos x="0" y="0"/>
            <wp:positionH relativeFrom="margin">
              <wp:align>left</wp:align>
            </wp:positionH>
            <wp:positionV relativeFrom="paragraph">
              <wp:posOffset>45720</wp:posOffset>
            </wp:positionV>
            <wp:extent cx="5356860" cy="2354580"/>
            <wp:effectExtent l="0" t="0" r="0" b="0"/>
            <wp:wrapTight wrapText="bothSides">
              <wp:wrapPolygon edited="0">
                <wp:start x="8450" y="0"/>
                <wp:lineTo x="8142" y="699"/>
                <wp:lineTo x="7835" y="2272"/>
                <wp:lineTo x="2688" y="2971"/>
                <wp:lineTo x="1152" y="3495"/>
                <wp:lineTo x="1152" y="5592"/>
                <wp:lineTo x="1383" y="9437"/>
                <wp:lineTo x="1844" y="11184"/>
                <wp:lineTo x="2151" y="11184"/>
                <wp:lineTo x="922" y="11883"/>
                <wp:lineTo x="77" y="13107"/>
                <wp:lineTo x="77" y="15379"/>
                <wp:lineTo x="384" y="16777"/>
                <wp:lineTo x="691" y="16777"/>
                <wp:lineTo x="230" y="18524"/>
                <wp:lineTo x="154" y="21320"/>
                <wp:lineTo x="7605" y="21320"/>
                <wp:lineTo x="7681" y="19573"/>
                <wp:lineTo x="8219" y="16777"/>
                <wp:lineTo x="8526" y="16078"/>
                <wp:lineTo x="8450" y="15029"/>
                <wp:lineTo x="8065" y="13981"/>
                <wp:lineTo x="21508" y="13981"/>
                <wp:lineTo x="21508" y="874"/>
                <wp:lineTo x="21124" y="0"/>
                <wp:lineTo x="8450" y="0"/>
              </wp:wrapPolygon>
            </wp:wrapTight>
            <wp:docPr id="761" name="Picture 761" descr="C:\Users\chanhong\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nhong\Desktop\Picture2.png"/>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5356860" cy="235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9E760" w14:textId="77777777" w:rsidR="006B444C" w:rsidRDefault="006B444C" w:rsidP="00BC51AF">
      <w:pPr>
        <w:spacing w:line="240" w:lineRule="auto"/>
        <w:rPr>
          <w:rFonts w:asciiTheme="minorEastAsia" w:hAnsiTheme="minorEastAsia"/>
          <w:sz w:val="24"/>
          <w:szCs w:val="24"/>
        </w:rPr>
      </w:pPr>
    </w:p>
    <w:p w14:paraId="3ACDE645" w14:textId="5F0447EC" w:rsidR="006B444C" w:rsidRDefault="006B444C" w:rsidP="00BC51AF">
      <w:pPr>
        <w:spacing w:line="240" w:lineRule="auto"/>
        <w:rPr>
          <w:rFonts w:asciiTheme="minorEastAsia" w:hAnsiTheme="minorEastAsia"/>
          <w:sz w:val="24"/>
          <w:szCs w:val="24"/>
        </w:rPr>
      </w:pPr>
    </w:p>
    <w:p w14:paraId="424807D2" w14:textId="7AD05649" w:rsidR="00981CA0" w:rsidRDefault="00981CA0" w:rsidP="00BC51AF">
      <w:pPr>
        <w:spacing w:line="240" w:lineRule="auto"/>
        <w:rPr>
          <w:rFonts w:asciiTheme="minorEastAsia" w:hAnsiTheme="minorEastAsia"/>
          <w:sz w:val="24"/>
          <w:szCs w:val="24"/>
        </w:rPr>
      </w:pPr>
    </w:p>
    <w:p w14:paraId="712C36A6" w14:textId="171D14FD" w:rsidR="000D21BA" w:rsidRPr="009D78DA" w:rsidRDefault="00BA41E6" w:rsidP="009D78DA">
      <w:pPr>
        <w:spacing w:after="0" w:line="0" w:lineRule="atLeast"/>
        <w:rPr>
          <w:rFonts w:ascii="Times New Roman" w:hAnsi="Times New Roman" w:cs="Times New Roman"/>
          <w:lang w:eastAsia="zh-HK"/>
        </w:rPr>
      </w:pPr>
      <w:r w:rsidRPr="009D78DA">
        <w:rPr>
          <w:rFonts w:asciiTheme="minorEastAsia" w:hAnsiTheme="minorEastAsia" w:hint="eastAsia"/>
          <w:lang w:eastAsia="zh-HK"/>
        </w:rPr>
        <w:t>資料來源：</w:t>
      </w:r>
      <w:r w:rsidR="00951640" w:rsidRPr="009D78DA">
        <w:rPr>
          <w:rFonts w:ascii="Times New Roman" w:hAnsi="Times New Roman" w:cs="Times New Roman"/>
          <w:lang w:eastAsia="zh-HK"/>
        </w:rPr>
        <w:t>2017-18</w:t>
      </w:r>
      <w:r w:rsidR="00951640" w:rsidRPr="009D78DA">
        <w:rPr>
          <w:rFonts w:ascii="Times New Roman" w:hAnsi="Times New Roman" w:cs="Times New Roman" w:hint="eastAsia"/>
          <w:lang w:eastAsia="zh-HK"/>
        </w:rPr>
        <w:t>年度財政預算案演辭</w:t>
      </w:r>
    </w:p>
    <w:p w14:paraId="5A11E2A0" w14:textId="0FE9CC4F" w:rsidR="009D78DA" w:rsidRDefault="009D78DA">
      <w:pPr>
        <w:rPr>
          <w:rFonts w:ascii="Times New Roman" w:hAnsi="Times New Roman" w:cs="Times New Roman"/>
          <w:sz w:val="24"/>
          <w:szCs w:val="24"/>
        </w:rPr>
      </w:pPr>
      <w:r>
        <w:rPr>
          <w:rFonts w:ascii="Times New Roman" w:hAnsi="Times New Roman" w:cs="Times New Roman"/>
          <w:sz w:val="24"/>
          <w:szCs w:val="24"/>
        </w:rPr>
        <w:br w:type="page"/>
      </w:r>
    </w:p>
    <w:p w14:paraId="7AD10CC6" w14:textId="022D5781" w:rsidR="00BC51AF" w:rsidRPr="00A07D8B" w:rsidRDefault="00BC51AF" w:rsidP="009D78DA">
      <w:pPr>
        <w:spacing w:line="240" w:lineRule="auto"/>
        <w:jc w:val="both"/>
        <w:rPr>
          <w:rFonts w:ascii="微軟正黑體" w:eastAsia="微軟正黑體" w:hAnsi="微軟正黑體"/>
          <w:b/>
          <w:sz w:val="24"/>
          <w:szCs w:val="24"/>
        </w:rPr>
      </w:pPr>
      <w:r w:rsidRPr="00A07D8B">
        <w:rPr>
          <w:rFonts w:ascii="微軟正黑體" w:eastAsia="微軟正黑體" w:hAnsi="微軟正黑體"/>
          <w:b/>
          <w:sz w:val="24"/>
          <w:szCs w:val="24"/>
        </w:rPr>
        <w:lastRenderedPageBreak/>
        <w:t>資料</w:t>
      </w:r>
      <w:r w:rsidRPr="00A07D8B">
        <w:rPr>
          <w:rFonts w:ascii="微軟正黑體" w:eastAsia="微軟正黑體" w:hAnsi="微軟正黑體" w:hint="eastAsia"/>
          <w:b/>
          <w:sz w:val="24"/>
          <w:szCs w:val="24"/>
          <w:lang w:eastAsia="zh-HK"/>
        </w:rPr>
        <w:t>三</w:t>
      </w:r>
      <w:r w:rsidRPr="00A07D8B">
        <w:rPr>
          <w:rFonts w:ascii="微軟正黑體" w:eastAsia="微軟正黑體" w:hAnsi="微軟正黑體"/>
          <w:b/>
          <w:sz w:val="24"/>
          <w:szCs w:val="24"/>
        </w:rPr>
        <w:t>：</w:t>
      </w:r>
      <w:r w:rsidRPr="00A07D8B">
        <w:rPr>
          <w:rFonts w:ascii="微軟正黑體" w:eastAsia="微軟正黑體" w:hAnsi="微軟正黑體" w:hint="eastAsia"/>
          <w:b/>
          <w:sz w:val="24"/>
          <w:szCs w:val="24"/>
          <w:lang w:eastAsia="zh-HK"/>
        </w:rPr>
        <w:t>不同持</w:t>
      </w:r>
      <w:r w:rsidRPr="00A07D8B">
        <w:rPr>
          <w:rFonts w:ascii="微軟正黑體" w:eastAsia="微軟正黑體" w:hAnsi="微軟正黑體" w:hint="eastAsia"/>
          <w:b/>
          <w:sz w:val="24"/>
          <w:szCs w:val="24"/>
        </w:rPr>
        <w:t>分</w:t>
      </w:r>
      <w:r w:rsidRPr="00A07D8B">
        <w:rPr>
          <w:rFonts w:ascii="微軟正黑體" w:eastAsia="微軟正黑體" w:hAnsi="微軟正黑體" w:hint="eastAsia"/>
          <w:b/>
          <w:sz w:val="24"/>
          <w:szCs w:val="24"/>
          <w:lang w:eastAsia="zh-HK"/>
        </w:rPr>
        <w:t>者對</w:t>
      </w:r>
      <w:r w:rsidRPr="00A07D8B">
        <w:rPr>
          <w:rFonts w:ascii="微軟正黑體" w:eastAsia="微軟正黑體" w:hAnsi="微軟正黑體" w:hint="eastAsia"/>
          <w:b/>
          <w:sz w:val="24"/>
          <w:szCs w:val="24"/>
        </w:rPr>
        <w:t>《二零一七至一八財政年度政府財政預算案》</w:t>
      </w:r>
      <w:r w:rsidRPr="00A07D8B">
        <w:rPr>
          <w:rFonts w:ascii="微軟正黑體" w:eastAsia="微軟正黑體" w:hAnsi="微軟正黑體" w:hint="eastAsia"/>
          <w:b/>
          <w:sz w:val="24"/>
          <w:szCs w:val="24"/>
          <w:lang w:eastAsia="zh-HK"/>
        </w:rPr>
        <w:t>的意見</w:t>
      </w:r>
    </w:p>
    <w:p w14:paraId="05416AF1" w14:textId="45DCE7AD" w:rsidR="001B65A0" w:rsidRDefault="000D21BA" w:rsidP="001B65A0">
      <w:pPr>
        <w:spacing w:line="240" w:lineRule="auto"/>
        <w:jc w:val="center"/>
        <w:rPr>
          <w:rFonts w:asciiTheme="minorEastAsia" w:hAnsiTheme="minorEastAsia"/>
          <w:sz w:val="24"/>
          <w:szCs w:val="24"/>
          <w:lang w:eastAsia="zh-HK"/>
        </w:rPr>
      </w:pPr>
      <w:r>
        <w:rPr>
          <w:noProof/>
          <w:lang w:eastAsia="zh-CN"/>
        </w:rPr>
        <w:drawing>
          <wp:inline distT="0" distB="0" distL="0" distR="0" wp14:anchorId="46B0A699" wp14:editId="4866A5B8">
            <wp:extent cx="5417820" cy="1822391"/>
            <wp:effectExtent l="0" t="0" r="0" b="6985"/>
            <wp:docPr id="450" name="圖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60007" cy="1836581"/>
                    </a:xfrm>
                    <a:prstGeom prst="rect">
                      <a:avLst/>
                    </a:prstGeom>
                  </pic:spPr>
                </pic:pic>
              </a:graphicData>
            </a:graphic>
          </wp:inline>
        </w:drawing>
      </w:r>
    </w:p>
    <w:p w14:paraId="53A42D51" w14:textId="02EE2656" w:rsidR="00926E36" w:rsidRDefault="00926E36" w:rsidP="001B65A0">
      <w:pPr>
        <w:spacing w:line="360" w:lineRule="auto"/>
        <w:ind w:left="-450"/>
        <w:jc w:val="center"/>
        <w:rPr>
          <w:rFonts w:asciiTheme="minorEastAsia" w:hAnsiTheme="minorEastAsia"/>
          <w:sz w:val="24"/>
          <w:szCs w:val="24"/>
          <w:lang w:eastAsia="zh-HK"/>
        </w:rPr>
      </w:pPr>
      <w:r w:rsidRPr="006F7C2A">
        <w:rPr>
          <w:rFonts w:asciiTheme="minorEastAsia" w:hAnsiTheme="minorEastAsia"/>
          <w:noProof/>
          <w:sz w:val="24"/>
          <w:szCs w:val="24"/>
          <w:lang w:eastAsia="zh-CN"/>
        </w:rPr>
        <w:drawing>
          <wp:inline distT="0" distB="0" distL="0" distR="0" wp14:anchorId="6C9AC17D" wp14:editId="4BC230B4">
            <wp:extent cx="5791200" cy="3248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5806634" cy="3256681"/>
                    </a:xfrm>
                    <a:prstGeom prst="rect">
                      <a:avLst/>
                    </a:prstGeom>
                    <a:ln>
                      <a:noFill/>
                    </a:ln>
                    <a:extLst>
                      <a:ext uri="{53640926-AAD7-44D8-BBD7-CCE9431645EC}">
                        <a14:shadowObscured xmlns:a14="http://schemas.microsoft.com/office/drawing/2010/main"/>
                      </a:ext>
                    </a:extLst>
                  </pic:spPr>
                </pic:pic>
              </a:graphicData>
            </a:graphic>
          </wp:inline>
        </w:drawing>
      </w:r>
    </w:p>
    <w:p w14:paraId="225713C1" w14:textId="31183912" w:rsidR="00123156" w:rsidRDefault="00123156" w:rsidP="00123156">
      <w:pPr>
        <w:spacing w:line="240" w:lineRule="auto"/>
        <w:rPr>
          <w:rFonts w:asciiTheme="minorEastAsia" w:hAnsiTheme="minorEastAsia"/>
          <w:sz w:val="24"/>
          <w:szCs w:val="24"/>
          <w:lang w:eastAsia="zh-HK"/>
        </w:rPr>
      </w:pPr>
    </w:p>
    <w:p w14:paraId="7256FEE6" w14:textId="16CFC175" w:rsidR="00BC51AF" w:rsidRPr="00A07D8B" w:rsidRDefault="00BC51AF" w:rsidP="009D78DA">
      <w:pPr>
        <w:snapToGrid w:val="0"/>
        <w:spacing w:after="0" w:line="240" w:lineRule="auto"/>
        <w:rPr>
          <w:rFonts w:ascii="微軟正黑體" w:eastAsia="微軟正黑體" w:hAnsi="微軟正黑體"/>
          <w:b/>
          <w:sz w:val="24"/>
          <w:szCs w:val="24"/>
        </w:rPr>
      </w:pPr>
      <w:r w:rsidRPr="00A07D8B">
        <w:rPr>
          <w:rFonts w:ascii="微軟正黑體" w:eastAsia="微軟正黑體" w:hAnsi="微軟正黑體" w:hint="eastAsia"/>
          <w:b/>
          <w:sz w:val="24"/>
          <w:szCs w:val="24"/>
          <w:lang w:eastAsia="zh-HK"/>
        </w:rPr>
        <w:t>資</w:t>
      </w:r>
      <w:r w:rsidRPr="00A07D8B">
        <w:rPr>
          <w:rFonts w:ascii="微軟正黑體" w:eastAsia="微軟正黑體" w:hAnsi="微軟正黑體" w:hint="eastAsia"/>
          <w:b/>
          <w:sz w:val="24"/>
          <w:szCs w:val="24"/>
        </w:rPr>
        <w:t>料</w:t>
      </w:r>
      <w:r w:rsidR="00E55861" w:rsidRPr="00A07D8B">
        <w:rPr>
          <w:rFonts w:ascii="微軟正黑體" w:eastAsia="微軟正黑體" w:hAnsi="微軟正黑體" w:hint="eastAsia"/>
          <w:b/>
          <w:sz w:val="24"/>
          <w:szCs w:val="24"/>
          <w:lang w:eastAsia="zh-HK"/>
        </w:rPr>
        <w:t>四</w:t>
      </w:r>
      <w:r w:rsidRPr="00A07D8B">
        <w:rPr>
          <w:rFonts w:ascii="微軟正黑體" w:eastAsia="微軟正黑體" w:hAnsi="微軟正黑體" w:hint="eastAsia"/>
          <w:b/>
          <w:sz w:val="24"/>
          <w:szCs w:val="24"/>
          <w:lang w:eastAsia="zh-HK"/>
        </w:rPr>
        <w:t>︰《基本法》的規</w:t>
      </w:r>
      <w:r w:rsidRPr="00A07D8B">
        <w:rPr>
          <w:rFonts w:ascii="微軟正黑體" w:eastAsia="微軟正黑體" w:hAnsi="微軟正黑體" w:hint="eastAsia"/>
          <w:b/>
          <w:sz w:val="24"/>
          <w:szCs w:val="24"/>
        </w:rPr>
        <w:t>範</w:t>
      </w:r>
    </w:p>
    <w:tbl>
      <w:tblPr>
        <w:tblStyle w:val="a3"/>
        <w:tblW w:w="0" w:type="auto"/>
        <w:tblBorders>
          <w:top w:val="single" w:sz="18" w:space="0" w:color="FFC000" w:themeColor="accent4"/>
          <w:left w:val="single" w:sz="18" w:space="0" w:color="FFC000" w:themeColor="accent4"/>
          <w:bottom w:val="single" w:sz="18" w:space="0" w:color="FFC000" w:themeColor="accent4"/>
          <w:right w:val="single" w:sz="18" w:space="0" w:color="FFC000" w:themeColor="accent4"/>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8263"/>
      </w:tblGrid>
      <w:tr w:rsidR="00BC51AF" w14:paraId="7F0E1F68" w14:textId="77777777" w:rsidTr="009D78DA">
        <w:trPr>
          <w:trHeight w:val="1646"/>
        </w:trPr>
        <w:tc>
          <w:tcPr>
            <w:tcW w:w="9350" w:type="dxa"/>
            <w:shd w:val="clear" w:color="auto" w:fill="FFF2CC" w:themeFill="accent4" w:themeFillTint="33"/>
          </w:tcPr>
          <w:p w14:paraId="0E7DBE36" w14:textId="77777777" w:rsidR="00BC51AF" w:rsidRPr="009D78DA" w:rsidRDefault="00BC51AF" w:rsidP="009D78DA">
            <w:pPr>
              <w:spacing w:before="120" w:line="276" w:lineRule="auto"/>
              <w:jc w:val="center"/>
              <w:rPr>
                <w:rFonts w:ascii="微軟正黑體" w:eastAsia="微軟正黑體" w:hAnsi="微軟正黑體"/>
                <w:sz w:val="24"/>
                <w:szCs w:val="24"/>
                <w:lang w:eastAsia="zh-HK"/>
              </w:rPr>
            </w:pPr>
            <w:r w:rsidRPr="009D78DA">
              <w:rPr>
                <w:rFonts w:ascii="微軟正黑體" w:eastAsia="微軟正黑體" w:hAnsi="微軟正黑體" w:hint="eastAsia"/>
                <w:sz w:val="24"/>
                <w:szCs w:val="24"/>
                <w:lang w:eastAsia="zh-HK"/>
              </w:rPr>
              <w:t>《基本法》第一百零七條</w:t>
            </w:r>
          </w:p>
          <w:p w14:paraId="08F6CC73" w14:textId="7FF66D44" w:rsidR="00BC51AF" w:rsidRDefault="00BC51AF" w:rsidP="009D78DA">
            <w:pPr>
              <w:spacing w:line="276" w:lineRule="auto"/>
              <w:rPr>
                <w:rFonts w:asciiTheme="minorEastAsia" w:hAnsiTheme="minorEastAsia"/>
                <w:sz w:val="24"/>
                <w:szCs w:val="24"/>
                <w:lang w:eastAsia="zh-HK"/>
              </w:rPr>
            </w:pPr>
            <w:r w:rsidRPr="009D78DA">
              <w:rPr>
                <w:rFonts w:ascii="微軟正黑體" w:eastAsia="微軟正黑體" w:hAnsi="微軟正黑體" w:hint="eastAsia"/>
                <w:i/>
                <w:sz w:val="24"/>
                <w:szCs w:val="24"/>
                <w:lang w:eastAsia="zh-HK"/>
              </w:rPr>
              <w:t>香港特別行政區的財政預算以量入為出為原則，力求收支平衡，避免赤字，並與本地生產總值的增長率相適應。</w:t>
            </w:r>
          </w:p>
        </w:tc>
      </w:tr>
    </w:tbl>
    <w:p w14:paraId="09523924" w14:textId="77777777" w:rsidR="00BC51AF" w:rsidRPr="00926E36" w:rsidRDefault="00BC51AF" w:rsidP="00123156">
      <w:pPr>
        <w:spacing w:line="240" w:lineRule="auto"/>
        <w:rPr>
          <w:rFonts w:asciiTheme="minorEastAsia" w:hAnsiTheme="minorEastAsia"/>
          <w:sz w:val="24"/>
          <w:szCs w:val="24"/>
          <w:lang w:eastAsia="zh-HK"/>
        </w:rPr>
      </w:pPr>
    </w:p>
    <w:p w14:paraId="019DAA7C" w14:textId="7E7ED84A" w:rsidR="00123156" w:rsidRPr="00B64054" w:rsidRDefault="00E55861" w:rsidP="00A8677D">
      <w:pPr>
        <w:rPr>
          <w:rFonts w:asciiTheme="minorEastAsia" w:hAnsiTheme="minorEastAsia"/>
          <w:sz w:val="24"/>
          <w:szCs w:val="24"/>
        </w:rPr>
      </w:pPr>
      <w:r>
        <w:rPr>
          <w:rFonts w:asciiTheme="minorEastAsia" w:hAnsiTheme="minorEastAsia"/>
          <w:sz w:val="24"/>
          <w:szCs w:val="24"/>
          <w:lang w:eastAsia="zh-HK"/>
        </w:rPr>
        <w:br w:type="page"/>
      </w:r>
      <w:r w:rsidR="00123156" w:rsidRPr="00B64054">
        <w:rPr>
          <w:rFonts w:asciiTheme="minorEastAsia" w:hAnsiTheme="minorEastAsia" w:hint="eastAsia"/>
          <w:sz w:val="24"/>
          <w:szCs w:val="24"/>
          <w:lang w:eastAsia="zh-HK"/>
        </w:rPr>
        <w:lastRenderedPageBreak/>
        <w:t>根據以上資料，完成以下問題。</w:t>
      </w:r>
    </w:p>
    <w:p w14:paraId="18A20295" w14:textId="78C58815" w:rsidR="00123156" w:rsidRDefault="00123156" w:rsidP="009D78DA">
      <w:pPr>
        <w:pStyle w:val="a4"/>
        <w:numPr>
          <w:ilvl w:val="0"/>
          <w:numId w:val="57"/>
        </w:numPr>
        <w:spacing w:after="0" w:line="276" w:lineRule="auto"/>
        <w:ind w:left="426" w:hanging="426"/>
        <w:jc w:val="both"/>
        <w:rPr>
          <w:rFonts w:ascii="Times New Roman" w:hAnsi="Times New Roman" w:cs="Times New Roman"/>
          <w:sz w:val="24"/>
          <w:szCs w:val="24"/>
        </w:rPr>
      </w:pPr>
      <w:r w:rsidRPr="00C77D85">
        <w:rPr>
          <w:rFonts w:ascii="Times New Roman" w:hAnsi="Times New Roman" w:cs="Times New Roman"/>
          <w:sz w:val="24"/>
          <w:szCs w:val="24"/>
        </w:rPr>
        <w:t>試比較香港政府在</w:t>
      </w:r>
      <w:r w:rsidRPr="00C77D85">
        <w:rPr>
          <w:rFonts w:ascii="Times New Roman" w:hAnsi="Times New Roman" w:cs="Times New Roman"/>
          <w:sz w:val="24"/>
          <w:szCs w:val="24"/>
        </w:rPr>
        <w:t>20</w:t>
      </w:r>
      <w:r w:rsidR="004C6561" w:rsidRPr="00C77D85">
        <w:rPr>
          <w:rFonts w:ascii="Times New Roman" w:hAnsi="Times New Roman" w:cs="Times New Roman"/>
          <w:sz w:val="24"/>
          <w:szCs w:val="24"/>
        </w:rPr>
        <w:t>00</w:t>
      </w:r>
      <w:r w:rsidR="004C6561" w:rsidRPr="00C77D85">
        <w:rPr>
          <w:rFonts w:ascii="Times New Roman" w:hAnsi="Times New Roman" w:cs="Times New Roman"/>
          <w:sz w:val="24"/>
          <w:szCs w:val="24"/>
          <w:lang w:eastAsia="zh-HK"/>
        </w:rPr>
        <w:t>至</w:t>
      </w:r>
      <w:r w:rsidR="004C6561" w:rsidRPr="00C77D85">
        <w:rPr>
          <w:rFonts w:ascii="Times New Roman" w:hAnsi="Times New Roman" w:cs="Times New Roman"/>
          <w:sz w:val="24"/>
          <w:szCs w:val="24"/>
        </w:rPr>
        <w:t>2021</w:t>
      </w:r>
      <w:r w:rsidR="009B2D86" w:rsidRPr="00C77D85">
        <w:rPr>
          <w:rFonts w:ascii="Times New Roman" w:hAnsi="Times New Roman" w:cs="Times New Roman"/>
          <w:sz w:val="24"/>
          <w:szCs w:val="24"/>
        </w:rPr>
        <w:t>年</w:t>
      </w:r>
      <w:r w:rsidR="004C6561" w:rsidRPr="00C77D85">
        <w:rPr>
          <w:rFonts w:ascii="Times New Roman" w:hAnsi="Times New Roman" w:cs="Times New Roman"/>
          <w:sz w:val="24"/>
          <w:szCs w:val="24"/>
          <w:lang w:eastAsia="zh-HK"/>
        </w:rPr>
        <w:t>間</w:t>
      </w:r>
      <w:r w:rsidR="009B2D86" w:rsidRPr="00C77D85">
        <w:rPr>
          <w:rFonts w:ascii="Times New Roman" w:hAnsi="Times New Roman" w:cs="Times New Roman"/>
          <w:sz w:val="24"/>
          <w:szCs w:val="24"/>
        </w:rPr>
        <w:t>的整體收入和開支的</w:t>
      </w:r>
      <w:r w:rsidR="009B2D86" w:rsidRPr="00C77D85">
        <w:rPr>
          <w:rFonts w:ascii="Times New Roman" w:hAnsi="Times New Roman" w:cs="Times New Roman"/>
          <w:sz w:val="24"/>
          <w:szCs w:val="24"/>
          <w:lang w:eastAsia="zh-HK"/>
        </w:rPr>
        <w:t>狀</w:t>
      </w:r>
      <w:r w:rsidRPr="00C77D85">
        <w:rPr>
          <w:rFonts w:ascii="Times New Roman" w:hAnsi="Times New Roman" w:cs="Times New Roman"/>
          <w:sz w:val="24"/>
          <w:szCs w:val="24"/>
        </w:rPr>
        <w:t>況。</w:t>
      </w:r>
    </w:p>
    <w:tbl>
      <w:tblPr>
        <w:tblStyle w:val="a3"/>
        <w:tblW w:w="0" w:type="auto"/>
        <w:tblInd w:w="426" w:type="dxa"/>
        <w:tblBorders>
          <w:top w:val="none" w:sz="0" w:space="0" w:color="auto"/>
          <w:left w:val="none" w:sz="0" w:space="0" w:color="auto"/>
          <w:bottom w:val="single" w:sz="18" w:space="0" w:color="FFC000" w:themeColor="accent4"/>
          <w:right w:val="none" w:sz="0" w:space="0" w:color="auto"/>
          <w:insideH w:val="none" w:sz="0" w:space="0" w:color="auto"/>
          <w:insideV w:val="none" w:sz="0" w:space="0" w:color="auto"/>
        </w:tblBorders>
        <w:tblLook w:val="04A0" w:firstRow="1" w:lastRow="0" w:firstColumn="1" w:lastColumn="0" w:noHBand="0" w:noVBand="1"/>
      </w:tblPr>
      <w:tblGrid>
        <w:gridCol w:w="7883"/>
      </w:tblGrid>
      <w:tr w:rsidR="00C77D85" w14:paraId="49576563" w14:textId="77777777" w:rsidTr="00520264">
        <w:tc>
          <w:tcPr>
            <w:tcW w:w="7883" w:type="dxa"/>
            <w:tcBorders>
              <w:bottom w:val="single" w:sz="4" w:space="0" w:color="000000" w:themeColor="text1"/>
            </w:tcBorders>
          </w:tcPr>
          <w:p w14:paraId="7D9B4949" w14:textId="3AA36EF8" w:rsidR="00C77D85" w:rsidRPr="00C77D85" w:rsidRDefault="00C77D85" w:rsidP="00C77D85">
            <w:pPr>
              <w:spacing w:line="360" w:lineRule="auto"/>
              <w:rPr>
                <w:rFonts w:ascii="Times New Roman" w:hAnsi="Times New Roman" w:cs="Times New Roman"/>
                <w:i/>
                <w:color w:val="FF0000"/>
                <w:sz w:val="24"/>
                <w:szCs w:val="24"/>
                <w:lang w:eastAsia="zh-HK"/>
              </w:rPr>
            </w:pPr>
            <w:r w:rsidRPr="00C77D85">
              <w:rPr>
                <w:rFonts w:ascii="Times New Roman" w:hAnsi="Times New Roman" w:cs="Times New Roman"/>
                <w:i/>
                <w:color w:val="FF0000"/>
                <w:sz w:val="24"/>
                <w:szCs w:val="24"/>
                <w:lang w:eastAsia="zh-HK"/>
              </w:rPr>
              <w:t>相較</w:t>
            </w:r>
            <w:r w:rsidRPr="00C77D85">
              <w:rPr>
                <w:rFonts w:ascii="Times New Roman" w:hAnsi="Times New Roman" w:cs="Times New Roman"/>
                <w:i/>
                <w:color w:val="FF0000"/>
                <w:sz w:val="24"/>
                <w:szCs w:val="24"/>
              </w:rPr>
              <w:t>20</w:t>
            </w:r>
            <w:r w:rsidR="00195581">
              <w:rPr>
                <w:rFonts w:ascii="Times New Roman" w:hAnsi="Times New Roman" w:cs="Times New Roman"/>
                <w:i/>
                <w:color w:val="FF0000"/>
                <w:sz w:val="24"/>
                <w:szCs w:val="24"/>
              </w:rPr>
              <w:t>0</w:t>
            </w:r>
            <w:r w:rsidRPr="00C77D85">
              <w:rPr>
                <w:rFonts w:ascii="Times New Roman" w:hAnsi="Times New Roman" w:cs="Times New Roman"/>
                <w:i/>
                <w:color w:val="FF0000"/>
                <w:sz w:val="24"/>
                <w:szCs w:val="24"/>
              </w:rPr>
              <w:t>0</w:t>
            </w:r>
            <w:r w:rsidRPr="00C77D85">
              <w:rPr>
                <w:rFonts w:ascii="Times New Roman" w:hAnsi="Times New Roman" w:cs="Times New Roman"/>
                <w:i/>
                <w:color w:val="FF0000"/>
                <w:sz w:val="24"/>
                <w:szCs w:val="24"/>
              </w:rPr>
              <w:t>年</w:t>
            </w:r>
            <w:r w:rsidRPr="00C77D85">
              <w:rPr>
                <w:rFonts w:ascii="Times New Roman" w:hAnsi="Times New Roman" w:cs="Times New Roman"/>
                <w:i/>
                <w:color w:val="FF0000"/>
                <w:sz w:val="24"/>
                <w:szCs w:val="24"/>
                <w:lang w:eastAsia="zh-HK"/>
              </w:rPr>
              <w:t>，香港政府在</w:t>
            </w:r>
            <w:r w:rsidRPr="00C77D85">
              <w:rPr>
                <w:rFonts w:ascii="Times New Roman" w:hAnsi="Times New Roman" w:cs="Times New Roman"/>
                <w:i/>
                <w:color w:val="FF0000"/>
                <w:sz w:val="24"/>
                <w:szCs w:val="24"/>
              </w:rPr>
              <w:t>2021</w:t>
            </w:r>
            <w:r w:rsidRPr="00C77D85">
              <w:rPr>
                <w:rFonts w:ascii="Times New Roman" w:hAnsi="Times New Roman" w:cs="Times New Roman"/>
                <w:i/>
                <w:color w:val="FF0000"/>
                <w:sz w:val="24"/>
                <w:szCs w:val="24"/>
                <w:lang w:eastAsia="zh-HK"/>
              </w:rPr>
              <w:t>年</w:t>
            </w:r>
            <w:r w:rsidRPr="00C77D85">
              <w:rPr>
                <w:rFonts w:ascii="Times New Roman" w:hAnsi="Times New Roman" w:cs="Times New Roman"/>
                <w:i/>
                <w:color w:val="FF0000"/>
                <w:sz w:val="24"/>
                <w:szCs w:val="24"/>
              </w:rPr>
              <w:t>的收入</w:t>
            </w:r>
            <w:r w:rsidRPr="00C77D85">
              <w:rPr>
                <w:rFonts w:ascii="Times New Roman" w:hAnsi="Times New Roman" w:cs="Times New Roman"/>
                <w:i/>
                <w:color w:val="FF0000"/>
                <w:sz w:val="24"/>
                <w:szCs w:val="24"/>
                <w:lang w:eastAsia="zh-HK"/>
              </w:rPr>
              <w:t>和</w:t>
            </w:r>
            <w:r w:rsidRPr="00C77D85">
              <w:rPr>
                <w:rFonts w:ascii="Times New Roman" w:hAnsi="Times New Roman" w:cs="Times New Roman"/>
                <w:i/>
                <w:color w:val="FF0000"/>
                <w:sz w:val="24"/>
                <w:szCs w:val="24"/>
              </w:rPr>
              <w:t>開支</w:t>
            </w:r>
            <w:r w:rsidRPr="00C77D85">
              <w:rPr>
                <w:rFonts w:ascii="Times New Roman" w:hAnsi="Times New Roman" w:cs="Times New Roman"/>
                <w:i/>
                <w:color w:val="FF0000"/>
                <w:sz w:val="24"/>
                <w:szCs w:val="24"/>
                <w:lang w:eastAsia="zh-HK"/>
              </w:rPr>
              <w:t>均顯著上升，當中亦有起</w:t>
            </w:r>
          </w:p>
        </w:tc>
      </w:tr>
      <w:tr w:rsidR="00C77D85" w14:paraId="077D43D6" w14:textId="77777777" w:rsidTr="00520264">
        <w:tc>
          <w:tcPr>
            <w:tcW w:w="7883" w:type="dxa"/>
            <w:tcBorders>
              <w:top w:val="single" w:sz="4" w:space="0" w:color="000000" w:themeColor="text1"/>
              <w:bottom w:val="single" w:sz="4" w:space="0" w:color="000000" w:themeColor="text1"/>
            </w:tcBorders>
          </w:tcPr>
          <w:p w14:paraId="38D96826" w14:textId="3994BF3D" w:rsidR="00C77D85" w:rsidRPr="00C77D85" w:rsidRDefault="00C77D85" w:rsidP="00C77D85">
            <w:pPr>
              <w:pStyle w:val="a4"/>
              <w:spacing w:line="360" w:lineRule="auto"/>
              <w:ind w:left="0"/>
              <w:jc w:val="both"/>
              <w:rPr>
                <w:rFonts w:ascii="Times New Roman" w:hAnsi="Times New Roman" w:cs="Times New Roman"/>
                <w:sz w:val="24"/>
                <w:szCs w:val="24"/>
                <w:lang w:eastAsia="zh-HK"/>
              </w:rPr>
            </w:pPr>
            <w:r w:rsidRPr="00C77D85">
              <w:rPr>
                <w:rFonts w:ascii="Times New Roman" w:hAnsi="Times New Roman" w:cs="Times New Roman"/>
                <w:i/>
                <w:color w:val="FF0000"/>
                <w:sz w:val="24"/>
                <w:szCs w:val="24"/>
                <w:lang w:eastAsia="zh-HK"/>
              </w:rPr>
              <w:t>伏。</w:t>
            </w:r>
            <w:r w:rsidRPr="00C77D85">
              <w:rPr>
                <w:rFonts w:ascii="Times New Roman" w:hAnsi="Times New Roman" w:cs="Times New Roman"/>
                <w:i/>
                <w:color w:val="FF0000"/>
                <w:sz w:val="24"/>
                <w:szCs w:val="24"/>
              </w:rPr>
              <w:t>當經濟環境較佳時，政府收入大幅上升（如</w:t>
            </w:r>
            <w:r w:rsidRPr="00C77D85">
              <w:rPr>
                <w:rFonts w:ascii="Times New Roman" w:hAnsi="Times New Roman" w:cs="Times New Roman"/>
                <w:i/>
                <w:color w:val="FF0000"/>
                <w:sz w:val="24"/>
                <w:szCs w:val="24"/>
              </w:rPr>
              <w:t>2007-2008</w:t>
            </w:r>
            <w:r w:rsidRPr="00C77D85">
              <w:rPr>
                <w:rFonts w:ascii="Times New Roman" w:hAnsi="Times New Roman" w:cs="Times New Roman"/>
                <w:i/>
                <w:color w:val="FF0000"/>
                <w:sz w:val="24"/>
                <w:szCs w:val="24"/>
              </w:rPr>
              <w:t>年</w:t>
            </w:r>
            <w:r w:rsidRPr="00C77D85">
              <w:rPr>
                <w:rFonts w:ascii="Times New Roman" w:hAnsi="Times New Roman" w:cs="Times New Roman"/>
                <w:i/>
                <w:color w:val="FF0000"/>
                <w:sz w:val="24"/>
                <w:szCs w:val="24"/>
                <w:lang w:eastAsia="zh-HK"/>
              </w:rPr>
              <w:t>、</w:t>
            </w:r>
            <w:r w:rsidRPr="00C77D85">
              <w:rPr>
                <w:rFonts w:ascii="Times New Roman" w:hAnsi="Times New Roman" w:cs="Times New Roman"/>
                <w:i/>
                <w:color w:val="FF0000"/>
                <w:sz w:val="24"/>
                <w:szCs w:val="24"/>
              </w:rPr>
              <w:t>2016-2017</w:t>
            </w:r>
          </w:p>
        </w:tc>
      </w:tr>
      <w:tr w:rsidR="00C77D85" w14:paraId="7B0DC37E" w14:textId="77777777" w:rsidTr="00520264">
        <w:tc>
          <w:tcPr>
            <w:tcW w:w="7883" w:type="dxa"/>
            <w:tcBorders>
              <w:top w:val="single" w:sz="4" w:space="0" w:color="000000" w:themeColor="text1"/>
              <w:bottom w:val="single" w:sz="4" w:space="0" w:color="000000" w:themeColor="text1"/>
            </w:tcBorders>
          </w:tcPr>
          <w:p w14:paraId="6BA02DE6" w14:textId="2489F767" w:rsidR="00C77D85" w:rsidRPr="00C77D85" w:rsidRDefault="00C77D85" w:rsidP="00C77D85">
            <w:pPr>
              <w:pStyle w:val="a4"/>
              <w:spacing w:line="360" w:lineRule="auto"/>
              <w:ind w:left="0"/>
              <w:jc w:val="both"/>
              <w:rPr>
                <w:rFonts w:ascii="Times New Roman" w:hAnsi="Times New Roman" w:cs="Times New Roman"/>
                <w:i/>
                <w:color w:val="FF0000"/>
                <w:sz w:val="24"/>
                <w:szCs w:val="24"/>
              </w:rPr>
            </w:pPr>
            <w:r w:rsidRPr="00C77D85">
              <w:rPr>
                <w:rFonts w:ascii="Times New Roman" w:hAnsi="Times New Roman" w:cs="Times New Roman"/>
                <w:i/>
                <w:color w:val="FF0000"/>
                <w:sz w:val="24"/>
                <w:szCs w:val="24"/>
              </w:rPr>
              <w:t>年），出現</w:t>
            </w:r>
            <w:r w:rsidRPr="00C77D85">
              <w:rPr>
                <w:rFonts w:ascii="Times New Roman" w:hAnsi="Times New Roman" w:cs="Times New Roman"/>
                <w:i/>
                <w:color w:val="FF0000"/>
                <w:sz w:val="24"/>
                <w:szCs w:val="24"/>
                <w:lang w:eastAsia="zh-HK"/>
              </w:rPr>
              <w:t>財政</w:t>
            </w:r>
            <w:r w:rsidRPr="00C77D85">
              <w:rPr>
                <w:rFonts w:ascii="Times New Roman" w:hAnsi="Times New Roman" w:cs="Times New Roman"/>
                <w:i/>
                <w:color w:val="FF0000"/>
                <w:sz w:val="24"/>
                <w:szCs w:val="24"/>
              </w:rPr>
              <w:t>盈餘</w:t>
            </w:r>
            <w:r w:rsidRPr="00C77D85">
              <w:rPr>
                <w:rFonts w:ascii="Times New Roman" w:hAnsi="Times New Roman" w:cs="Times New Roman"/>
                <w:i/>
                <w:color w:val="FF0000"/>
                <w:sz w:val="24"/>
                <w:szCs w:val="24"/>
                <w:lang w:eastAsia="zh-HK"/>
              </w:rPr>
              <w:t>；</w:t>
            </w:r>
            <w:r w:rsidRPr="00C77D85">
              <w:rPr>
                <w:rFonts w:ascii="Times New Roman" w:hAnsi="Times New Roman" w:cs="Times New Roman"/>
                <w:i/>
                <w:color w:val="FF0000"/>
                <w:sz w:val="24"/>
                <w:szCs w:val="24"/>
              </w:rPr>
              <w:t>而在經濟環境較差時（如</w:t>
            </w:r>
            <w:r w:rsidRPr="00C77D85">
              <w:rPr>
                <w:rFonts w:ascii="Times New Roman" w:hAnsi="Times New Roman" w:cs="Times New Roman"/>
                <w:i/>
                <w:color w:val="FF0000"/>
                <w:sz w:val="24"/>
                <w:szCs w:val="24"/>
              </w:rPr>
              <w:t xml:space="preserve">2001-2003 </w:t>
            </w:r>
            <w:r w:rsidRPr="00C77D85">
              <w:rPr>
                <w:rFonts w:ascii="Times New Roman" w:hAnsi="Times New Roman" w:cs="Times New Roman"/>
                <w:i/>
                <w:color w:val="FF0000"/>
                <w:sz w:val="24"/>
                <w:szCs w:val="24"/>
              </w:rPr>
              <w:t>年</w:t>
            </w:r>
            <w:r w:rsidRPr="00C77D85">
              <w:rPr>
                <w:rFonts w:ascii="Times New Roman" w:hAnsi="Times New Roman" w:cs="Times New Roman"/>
                <w:i/>
                <w:color w:val="FF0000"/>
                <w:sz w:val="24"/>
                <w:szCs w:val="24"/>
                <w:lang w:eastAsia="zh-HK"/>
              </w:rPr>
              <w:t>、</w:t>
            </w:r>
            <w:r w:rsidRPr="00C77D85">
              <w:rPr>
                <w:rFonts w:ascii="Times New Roman" w:hAnsi="Times New Roman" w:cs="Times New Roman"/>
                <w:i/>
                <w:color w:val="FF0000"/>
                <w:sz w:val="24"/>
                <w:szCs w:val="24"/>
              </w:rPr>
              <w:t>2020-</w:t>
            </w:r>
          </w:p>
        </w:tc>
      </w:tr>
      <w:tr w:rsidR="00C77D85" w14:paraId="72E1385C" w14:textId="77777777" w:rsidTr="00520264">
        <w:tc>
          <w:tcPr>
            <w:tcW w:w="7883" w:type="dxa"/>
            <w:tcBorders>
              <w:top w:val="single" w:sz="4" w:space="0" w:color="000000" w:themeColor="text1"/>
              <w:bottom w:val="single" w:sz="4" w:space="0" w:color="000000" w:themeColor="text1"/>
            </w:tcBorders>
          </w:tcPr>
          <w:p w14:paraId="5A11AB30" w14:textId="5BE4F39F" w:rsidR="00C77D85" w:rsidRPr="00C77D85" w:rsidRDefault="00C77D85" w:rsidP="00520264">
            <w:pPr>
              <w:pStyle w:val="a4"/>
              <w:spacing w:line="360" w:lineRule="auto"/>
              <w:ind w:left="0"/>
              <w:jc w:val="both"/>
              <w:rPr>
                <w:rFonts w:ascii="Times New Roman" w:hAnsi="Times New Roman" w:cs="Times New Roman"/>
                <w:i/>
                <w:color w:val="FF0000"/>
                <w:sz w:val="24"/>
                <w:szCs w:val="24"/>
              </w:rPr>
            </w:pPr>
            <w:r w:rsidRPr="00C77D85">
              <w:rPr>
                <w:rFonts w:ascii="Times New Roman" w:hAnsi="Times New Roman" w:cs="Times New Roman"/>
                <w:i/>
                <w:color w:val="FF0000"/>
                <w:sz w:val="24"/>
                <w:szCs w:val="24"/>
              </w:rPr>
              <w:t>2021</w:t>
            </w:r>
            <w:r w:rsidRPr="00C77D85">
              <w:rPr>
                <w:rFonts w:ascii="Times New Roman" w:hAnsi="Times New Roman" w:cs="Times New Roman"/>
                <w:i/>
                <w:color w:val="FF0000"/>
                <w:sz w:val="24"/>
                <w:szCs w:val="24"/>
                <w:lang w:eastAsia="zh-HK"/>
              </w:rPr>
              <w:t>年</w:t>
            </w:r>
            <w:r w:rsidRPr="00C77D85">
              <w:rPr>
                <w:rFonts w:ascii="Times New Roman" w:hAnsi="Times New Roman" w:cs="Times New Roman"/>
                <w:i/>
                <w:color w:val="FF0000"/>
                <w:sz w:val="24"/>
                <w:szCs w:val="24"/>
              </w:rPr>
              <w:t>），則出現</w:t>
            </w:r>
            <w:r w:rsidRPr="00C77D85">
              <w:rPr>
                <w:rFonts w:ascii="Times New Roman" w:hAnsi="Times New Roman" w:cs="Times New Roman"/>
                <w:i/>
                <w:color w:val="FF0000"/>
                <w:sz w:val="24"/>
                <w:szCs w:val="24"/>
                <w:lang w:eastAsia="zh-HK"/>
              </w:rPr>
              <w:t>財政</w:t>
            </w:r>
            <w:r w:rsidRPr="00C77D85">
              <w:rPr>
                <w:rFonts w:ascii="Times New Roman" w:hAnsi="Times New Roman" w:cs="Times New Roman"/>
                <w:i/>
                <w:color w:val="FF0000"/>
                <w:sz w:val="24"/>
                <w:szCs w:val="24"/>
              </w:rPr>
              <w:t>赤字。</w:t>
            </w:r>
          </w:p>
        </w:tc>
      </w:tr>
      <w:tr w:rsidR="00C77D85" w14:paraId="24CD7BA9" w14:textId="77777777" w:rsidTr="00520264">
        <w:tc>
          <w:tcPr>
            <w:tcW w:w="7883" w:type="dxa"/>
            <w:tcBorders>
              <w:top w:val="single" w:sz="4" w:space="0" w:color="000000" w:themeColor="text1"/>
              <w:bottom w:val="single" w:sz="4" w:space="0" w:color="000000" w:themeColor="text1"/>
            </w:tcBorders>
          </w:tcPr>
          <w:p w14:paraId="70CDDE13" w14:textId="51BFC66C" w:rsidR="00C77D85" w:rsidRPr="00C77D85" w:rsidRDefault="00C77D85" w:rsidP="00520264">
            <w:pPr>
              <w:pStyle w:val="a4"/>
              <w:spacing w:line="360" w:lineRule="auto"/>
              <w:ind w:left="0"/>
              <w:jc w:val="both"/>
              <w:rPr>
                <w:rFonts w:ascii="Times New Roman" w:hAnsi="Times New Roman" w:cs="Times New Roman"/>
                <w:i/>
                <w:color w:val="FF0000"/>
                <w:sz w:val="24"/>
                <w:szCs w:val="24"/>
              </w:rPr>
            </w:pPr>
            <w:r w:rsidRPr="00C77D85">
              <w:rPr>
                <w:rFonts w:ascii="Times New Roman" w:hAnsi="Times New Roman" w:cs="Times New Roman"/>
                <w:i/>
                <w:color w:val="FF0000"/>
                <w:sz w:val="24"/>
                <w:szCs w:val="24"/>
              </w:rPr>
              <w:t>（</w:t>
            </w:r>
            <w:r w:rsidRPr="00C77D85">
              <w:rPr>
                <w:rFonts w:ascii="Times New Roman" w:hAnsi="Times New Roman" w:cs="Times New Roman"/>
                <w:i/>
                <w:color w:val="FF0000"/>
                <w:sz w:val="24"/>
                <w:szCs w:val="24"/>
                <w:lang w:eastAsia="zh-HK"/>
              </w:rPr>
              <w:t>教師參考：</w:t>
            </w:r>
            <w:r w:rsidRPr="00C77D85">
              <w:rPr>
                <w:rFonts w:ascii="Times New Roman" w:hAnsi="Times New Roman" w:cs="Times New Roman"/>
                <w:i/>
                <w:color w:val="FF0000"/>
                <w:sz w:val="24"/>
                <w:szCs w:val="24"/>
              </w:rPr>
              <w:t>需留意此乃名義數值，而且政府的財政收支有滯後效應，</w:t>
            </w:r>
          </w:p>
        </w:tc>
      </w:tr>
      <w:tr w:rsidR="00C77D85" w14:paraId="702EC396" w14:textId="77777777" w:rsidTr="00520264">
        <w:tc>
          <w:tcPr>
            <w:tcW w:w="7883" w:type="dxa"/>
            <w:tcBorders>
              <w:top w:val="single" w:sz="4" w:space="0" w:color="000000" w:themeColor="text1"/>
              <w:bottom w:val="single" w:sz="4" w:space="0" w:color="000000" w:themeColor="text1"/>
            </w:tcBorders>
          </w:tcPr>
          <w:p w14:paraId="290CEEB8" w14:textId="17810BEA" w:rsidR="00C77D85" w:rsidRPr="00C77D85" w:rsidRDefault="00C77D85" w:rsidP="00520264">
            <w:pPr>
              <w:pStyle w:val="a4"/>
              <w:spacing w:line="360" w:lineRule="auto"/>
              <w:ind w:left="0"/>
              <w:jc w:val="both"/>
              <w:rPr>
                <w:rFonts w:ascii="Times New Roman" w:hAnsi="Times New Roman" w:cs="Times New Roman"/>
                <w:i/>
                <w:color w:val="FF0000"/>
                <w:sz w:val="24"/>
                <w:szCs w:val="24"/>
              </w:rPr>
            </w:pPr>
            <w:r w:rsidRPr="00C77D85">
              <w:rPr>
                <w:rFonts w:ascii="Times New Roman" w:hAnsi="Times New Roman" w:cs="Times New Roman"/>
                <w:i/>
                <w:color w:val="FF0000"/>
                <w:sz w:val="24"/>
                <w:szCs w:val="24"/>
              </w:rPr>
              <w:t>即對財政收支的影響會於經濟事件發生一段時間後才呈現。）</w:t>
            </w:r>
          </w:p>
        </w:tc>
      </w:tr>
      <w:tr w:rsidR="00C77D85" w14:paraId="23B5F1BA" w14:textId="77777777" w:rsidTr="00520264">
        <w:tc>
          <w:tcPr>
            <w:tcW w:w="7883" w:type="dxa"/>
            <w:tcBorders>
              <w:top w:val="single" w:sz="4" w:space="0" w:color="000000" w:themeColor="text1"/>
              <w:bottom w:val="single" w:sz="4" w:space="0" w:color="000000" w:themeColor="text1"/>
            </w:tcBorders>
          </w:tcPr>
          <w:p w14:paraId="0B0D9912" w14:textId="77777777" w:rsidR="00C77D85" w:rsidRPr="00C77D85" w:rsidRDefault="00C77D85" w:rsidP="00520264">
            <w:pPr>
              <w:pStyle w:val="a4"/>
              <w:spacing w:line="360" w:lineRule="auto"/>
              <w:ind w:left="0"/>
              <w:jc w:val="both"/>
              <w:rPr>
                <w:rFonts w:ascii="Times New Roman" w:hAnsi="Times New Roman" w:cs="Times New Roman"/>
                <w:i/>
                <w:color w:val="FF0000"/>
                <w:sz w:val="24"/>
                <w:szCs w:val="24"/>
              </w:rPr>
            </w:pPr>
          </w:p>
        </w:tc>
      </w:tr>
      <w:tr w:rsidR="00C77D85" w14:paraId="659020D7" w14:textId="77777777" w:rsidTr="00520264">
        <w:tc>
          <w:tcPr>
            <w:tcW w:w="7883" w:type="dxa"/>
            <w:tcBorders>
              <w:top w:val="single" w:sz="4" w:space="0" w:color="000000" w:themeColor="text1"/>
              <w:bottom w:val="single" w:sz="4" w:space="0" w:color="000000" w:themeColor="text1"/>
            </w:tcBorders>
          </w:tcPr>
          <w:p w14:paraId="1B49495C" w14:textId="77777777" w:rsidR="00C77D85" w:rsidRPr="004958B9" w:rsidRDefault="00C77D85" w:rsidP="00520264">
            <w:pPr>
              <w:pStyle w:val="a4"/>
              <w:spacing w:line="360" w:lineRule="auto"/>
              <w:ind w:left="0"/>
              <w:jc w:val="both"/>
              <w:rPr>
                <w:rFonts w:asciiTheme="minorEastAsia" w:hAnsiTheme="minorEastAsia" w:cs="Times New Roman"/>
                <w:i/>
                <w:color w:val="FF0000"/>
                <w:sz w:val="24"/>
                <w:szCs w:val="24"/>
              </w:rPr>
            </w:pPr>
          </w:p>
        </w:tc>
      </w:tr>
    </w:tbl>
    <w:p w14:paraId="78334B83" w14:textId="40298063" w:rsidR="00C77D85" w:rsidRDefault="00C77D85" w:rsidP="00C77D85">
      <w:pPr>
        <w:spacing w:after="0" w:line="276" w:lineRule="auto"/>
        <w:jc w:val="both"/>
        <w:rPr>
          <w:rFonts w:ascii="Times New Roman" w:hAnsi="Times New Roman" w:cs="Times New Roman"/>
          <w:sz w:val="24"/>
          <w:szCs w:val="24"/>
        </w:rPr>
      </w:pPr>
    </w:p>
    <w:p w14:paraId="18187E1B" w14:textId="1321931E" w:rsidR="00123156" w:rsidRDefault="00123156" w:rsidP="009D78DA">
      <w:pPr>
        <w:pStyle w:val="a4"/>
        <w:numPr>
          <w:ilvl w:val="0"/>
          <w:numId w:val="57"/>
        </w:numPr>
        <w:spacing w:after="0" w:line="276" w:lineRule="auto"/>
        <w:ind w:left="426" w:hanging="426"/>
        <w:jc w:val="both"/>
        <w:rPr>
          <w:rFonts w:ascii="Times New Roman" w:hAnsi="Times New Roman" w:cs="Times New Roman"/>
          <w:sz w:val="24"/>
          <w:szCs w:val="24"/>
        </w:rPr>
      </w:pPr>
      <w:bookmarkStart w:id="5" w:name="_nmyrwqubqpk" w:colFirst="0" w:colLast="0"/>
      <w:bookmarkEnd w:id="5"/>
      <w:r w:rsidRPr="00C77D85">
        <w:rPr>
          <w:rFonts w:ascii="Times New Roman" w:hAnsi="Times New Roman" w:cs="Times New Roman"/>
          <w:sz w:val="24"/>
          <w:szCs w:val="24"/>
        </w:rPr>
        <w:t>香港政府在</w:t>
      </w:r>
      <w:r w:rsidR="00F27274" w:rsidRPr="00C77D85">
        <w:rPr>
          <w:rFonts w:ascii="Times New Roman" w:hAnsi="Times New Roman" w:cs="Times New Roman"/>
          <w:sz w:val="24"/>
          <w:szCs w:val="24"/>
        </w:rPr>
        <w:t>這約</w:t>
      </w:r>
      <w:r w:rsidRPr="00C77D85">
        <w:rPr>
          <w:rFonts w:ascii="Times New Roman" w:hAnsi="Times New Roman" w:cs="Times New Roman"/>
          <w:sz w:val="24"/>
          <w:szCs w:val="24"/>
        </w:rPr>
        <w:t>20</w:t>
      </w:r>
      <w:r w:rsidRPr="00C77D85">
        <w:rPr>
          <w:rFonts w:ascii="Times New Roman" w:hAnsi="Times New Roman" w:cs="Times New Roman"/>
          <w:sz w:val="24"/>
          <w:szCs w:val="24"/>
        </w:rPr>
        <w:t>年</w:t>
      </w:r>
      <w:r w:rsidR="00F27274" w:rsidRPr="00C77D85">
        <w:rPr>
          <w:rFonts w:ascii="Times New Roman" w:hAnsi="Times New Roman" w:cs="Times New Roman"/>
          <w:sz w:val="24"/>
          <w:szCs w:val="24"/>
        </w:rPr>
        <w:t>期間</w:t>
      </w:r>
      <w:r w:rsidRPr="00C77D85">
        <w:rPr>
          <w:rFonts w:ascii="Times New Roman" w:hAnsi="Times New Roman" w:cs="Times New Roman"/>
          <w:sz w:val="24"/>
          <w:szCs w:val="24"/>
        </w:rPr>
        <w:t>的收支總額通常出現甚麼類型的結餘？（</w:t>
      </w:r>
      <w:r w:rsidR="009B2D86" w:rsidRPr="00C77D85">
        <w:rPr>
          <w:rFonts w:ascii="Times New Roman" w:hAnsi="Times New Roman" w:cs="Times New Roman"/>
          <w:sz w:val="24"/>
          <w:szCs w:val="24"/>
        </w:rPr>
        <w:t>提示：</w:t>
      </w:r>
      <w:r w:rsidRPr="00C77D85">
        <w:rPr>
          <w:rFonts w:ascii="Times New Roman" w:hAnsi="Times New Roman" w:cs="Times New Roman"/>
          <w:sz w:val="24"/>
          <w:szCs w:val="24"/>
        </w:rPr>
        <w:t>盈餘</w:t>
      </w:r>
      <w:r w:rsidR="009B2D86" w:rsidRPr="00C77D85">
        <w:rPr>
          <w:rFonts w:ascii="Times New Roman" w:hAnsi="Times New Roman" w:cs="Times New Roman"/>
          <w:sz w:val="24"/>
          <w:szCs w:val="24"/>
        </w:rPr>
        <w:t xml:space="preserve"> </w:t>
      </w:r>
      <w:r w:rsidRPr="00C77D85">
        <w:rPr>
          <w:rFonts w:ascii="Times New Roman" w:hAnsi="Times New Roman" w:cs="Times New Roman"/>
          <w:sz w:val="24"/>
          <w:szCs w:val="24"/>
        </w:rPr>
        <w:t xml:space="preserve">/ </w:t>
      </w:r>
      <w:r w:rsidRPr="00C77D85">
        <w:rPr>
          <w:rFonts w:ascii="Times New Roman" w:hAnsi="Times New Roman" w:cs="Times New Roman"/>
          <w:sz w:val="24"/>
          <w:szCs w:val="24"/>
        </w:rPr>
        <w:t>赤字</w:t>
      </w:r>
      <w:r w:rsidRPr="00C77D85">
        <w:rPr>
          <w:rFonts w:ascii="Times New Roman" w:hAnsi="Times New Roman" w:cs="Times New Roman"/>
          <w:sz w:val="24"/>
          <w:szCs w:val="24"/>
        </w:rPr>
        <w:t xml:space="preserve"> / </w:t>
      </w:r>
      <w:r w:rsidR="009B2D86" w:rsidRPr="00C77D85">
        <w:rPr>
          <w:rFonts w:ascii="Times New Roman" w:hAnsi="Times New Roman" w:cs="Times New Roman"/>
          <w:sz w:val="24"/>
          <w:szCs w:val="24"/>
        </w:rPr>
        <w:t>平衡）</w:t>
      </w:r>
    </w:p>
    <w:tbl>
      <w:tblPr>
        <w:tblStyle w:val="a3"/>
        <w:tblW w:w="0" w:type="auto"/>
        <w:tblInd w:w="426" w:type="dxa"/>
        <w:tblBorders>
          <w:top w:val="none" w:sz="0" w:space="0" w:color="auto"/>
          <w:left w:val="none" w:sz="0" w:space="0" w:color="auto"/>
          <w:bottom w:val="single" w:sz="18" w:space="0" w:color="FFC000" w:themeColor="accent4"/>
          <w:right w:val="none" w:sz="0" w:space="0" w:color="auto"/>
          <w:insideH w:val="none" w:sz="0" w:space="0" w:color="auto"/>
          <w:insideV w:val="none" w:sz="0" w:space="0" w:color="auto"/>
        </w:tblBorders>
        <w:tblLook w:val="04A0" w:firstRow="1" w:lastRow="0" w:firstColumn="1" w:lastColumn="0" w:noHBand="0" w:noVBand="1"/>
      </w:tblPr>
      <w:tblGrid>
        <w:gridCol w:w="7883"/>
      </w:tblGrid>
      <w:tr w:rsidR="00C77D85" w14:paraId="064CA842" w14:textId="77777777" w:rsidTr="00C77D85">
        <w:tc>
          <w:tcPr>
            <w:tcW w:w="7883" w:type="dxa"/>
            <w:tcBorders>
              <w:top w:val="nil"/>
              <w:bottom w:val="single" w:sz="4" w:space="0" w:color="000000" w:themeColor="text1"/>
            </w:tcBorders>
            <w:shd w:val="clear" w:color="auto" w:fill="auto"/>
          </w:tcPr>
          <w:p w14:paraId="61C965A0" w14:textId="1FDD691D" w:rsidR="00C77D85" w:rsidRPr="00C77D85" w:rsidRDefault="00C77D85" w:rsidP="00C77D85">
            <w:pPr>
              <w:pStyle w:val="a4"/>
              <w:spacing w:line="360" w:lineRule="auto"/>
              <w:ind w:left="0"/>
              <w:jc w:val="both"/>
              <w:rPr>
                <w:rFonts w:ascii="Times New Roman" w:hAnsi="Times New Roman" w:cs="Times New Roman"/>
                <w:i/>
                <w:color w:val="FF0000"/>
                <w:sz w:val="24"/>
                <w:szCs w:val="24"/>
              </w:rPr>
            </w:pPr>
            <w:r w:rsidRPr="004958B9">
              <w:rPr>
                <w:rFonts w:asciiTheme="minorEastAsia" w:hAnsiTheme="minorEastAsia" w:hint="eastAsia"/>
                <w:i/>
                <w:color w:val="FF0000"/>
                <w:sz w:val="24"/>
                <w:szCs w:val="24"/>
                <w:lang w:eastAsia="zh-HK"/>
              </w:rPr>
              <w:t>香港政府</w:t>
            </w:r>
            <w:r>
              <w:rPr>
                <w:rFonts w:asciiTheme="minorEastAsia" w:hAnsiTheme="minorEastAsia" w:hint="eastAsia"/>
                <w:i/>
                <w:color w:val="FF0000"/>
                <w:sz w:val="24"/>
                <w:szCs w:val="24"/>
                <w:lang w:eastAsia="zh-HK"/>
              </w:rPr>
              <w:t>這約</w:t>
            </w:r>
            <w:r w:rsidRPr="004958B9">
              <w:rPr>
                <w:rFonts w:asciiTheme="minorEastAsia" w:hAnsiTheme="minorEastAsia"/>
                <w:i/>
                <w:color w:val="FF0000"/>
                <w:sz w:val="24"/>
                <w:szCs w:val="24"/>
              </w:rPr>
              <w:t>20</w:t>
            </w:r>
            <w:r w:rsidRPr="004958B9">
              <w:rPr>
                <w:rFonts w:asciiTheme="minorEastAsia" w:hAnsiTheme="minorEastAsia" w:hint="eastAsia"/>
                <w:i/>
                <w:color w:val="FF0000"/>
                <w:sz w:val="24"/>
                <w:szCs w:val="24"/>
                <w:lang w:eastAsia="zh-HK"/>
              </w:rPr>
              <w:t>年</w:t>
            </w:r>
            <w:r>
              <w:rPr>
                <w:rFonts w:asciiTheme="minorEastAsia" w:hAnsiTheme="minorEastAsia" w:hint="eastAsia"/>
                <w:i/>
                <w:color w:val="FF0000"/>
                <w:sz w:val="24"/>
                <w:szCs w:val="24"/>
                <w:lang w:eastAsia="zh-HK"/>
              </w:rPr>
              <w:t>期間通常出現</w:t>
            </w:r>
            <w:r w:rsidRPr="004958B9">
              <w:rPr>
                <w:rFonts w:asciiTheme="minorEastAsia" w:hAnsiTheme="minorEastAsia" w:hint="eastAsia"/>
                <w:i/>
                <w:color w:val="FF0000"/>
                <w:sz w:val="24"/>
                <w:szCs w:val="24"/>
                <w:lang w:eastAsia="zh-HK"/>
              </w:rPr>
              <w:t>財政</w:t>
            </w:r>
            <w:r w:rsidRPr="004958B9">
              <w:rPr>
                <w:rFonts w:asciiTheme="minorEastAsia" w:hAnsiTheme="minorEastAsia"/>
                <w:i/>
                <w:color w:val="FF0000"/>
                <w:sz w:val="24"/>
                <w:szCs w:val="24"/>
              </w:rPr>
              <w:t>盈餘</w:t>
            </w:r>
            <w:r w:rsidRPr="004958B9">
              <w:rPr>
                <w:rFonts w:asciiTheme="minorEastAsia" w:hAnsiTheme="minorEastAsia" w:hint="eastAsia"/>
                <w:i/>
                <w:color w:val="FF0000"/>
                <w:sz w:val="24"/>
                <w:szCs w:val="24"/>
                <w:lang w:eastAsia="zh-HK"/>
              </w:rPr>
              <w:t>。</w:t>
            </w:r>
          </w:p>
        </w:tc>
      </w:tr>
      <w:tr w:rsidR="00C77D85" w14:paraId="30E92050" w14:textId="77777777" w:rsidTr="00C77D85">
        <w:tc>
          <w:tcPr>
            <w:tcW w:w="7883" w:type="dxa"/>
            <w:tcBorders>
              <w:top w:val="single" w:sz="4" w:space="0" w:color="000000" w:themeColor="text1"/>
              <w:bottom w:val="single" w:sz="4" w:space="0" w:color="000000" w:themeColor="text1"/>
            </w:tcBorders>
          </w:tcPr>
          <w:p w14:paraId="45DFAC7D" w14:textId="77777777" w:rsidR="00C77D85" w:rsidRPr="004958B9" w:rsidRDefault="00C77D85" w:rsidP="00520264">
            <w:pPr>
              <w:pStyle w:val="a4"/>
              <w:spacing w:line="360" w:lineRule="auto"/>
              <w:ind w:left="0"/>
              <w:jc w:val="both"/>
              <w:rPr>
                <w:rFonts w:asciiTheme="minorEastAsia" w:hAnsiTheme="minorEastAsia" w:cs="Times New Roman"/>
                <w:i/>
                <w:color w:val="FF0000"/>
                <w:sz w:val="24"/>
                <w:szCs w:val="24"/>
              </w:rPr>
            </w:pPr>
          </w:p>
        </w:tc>
      </w:tr>
    </w:tbl>
    <w:p w14:paraId="0A159C26" w14:textId="77777777" w:rsidR="00C77D85" w:rsidRPr="00C77D85" w:rsidRDefault="00C77D85" w:rsidP="00C77D85">
      <w:pPr>
        <w:spacing w:after="0" w:line="276" w:lineRule="auto"/>
        <w:jc w:val="both"/>
        <w:rPr>
          <w:rFonts w:ascii="Times New Roman" w:hAnsi="Times New Roman" w:cs="Times New Roman"/>
          <w:sz w:val="24"/>
          <w:szCs w:val="24"/>
        </w:rPr>
      </w:pPr>
    </w:p>
    <w:p w14:paraId="2DEE2652" w14:textId="6348CED4" w:rsidR="00123156" w:rsidRDefault="00123156" w:rsidP="009D78DA">
      <w:pPr>
        <w:pStyle w:val="a4"/>
        <w:numPr>
          <w:ilvl w:val="0"/>
          <w:numId w:val="57"/>
        </w:numPr>
        <w:spacing w:after="0" w:line="276" w:lineRule="auto"/>
        <w:ind w:left="426" w:hanging="426"/>
        <w:jc w:val="both"/>
        <w:rPr>
          <w:rFonts w:asciiTheme="minorEastAsia" w:hAnsiTheme="minorEastAsia"/>
          <w:sz w:val="24"/>
          <w:szCs w:val="24"/>
        </w:rPr>
      </w:pPr>
      <w:bookmarkStart w:id="6" w:name="_67b2fecjuqpj" w:colFirst="0" w:colLast="0"/>
      <w:bookmarkEnd w:id="6"/>
      <w:r w:rsidRPr="00492E06">
        <w:rPr>
          <w:rFonts w:asciiTheme="minorEastAsia" w:hAnsiTheme="minorEastAsia"/>
          <w:sz w:val="24"/>
          <w:szCs w:val="24"/>
        </w:rPr>
        <w:t>從上述數據及趨勢，反映政府採取甚麼理財原則？</w:t>
      </w:r>
    </w:p>
    <w:tbl>
      <w:tblPr>
        <w:tblStyle w:val="a3"/>
        <w:tblW w:w="0" w:type="auto"/>
        <w:tblInd w:w="426" w:type="dxa"/>
        <w:tblBorders>
          <w:top w:val="none" w:sz="0" w:space="0" w:color="auto"/>
          <w:left w:val="none" w:sz="0" w:space="0" w:color="auto"/>
          <w:bottom w:val="single" w:sz="18" w:space="0" w:color="FFC000" w:themeColor="accent4"/>
          <w:right w:val="none" w:sz="0" w:space="0" w:color="auto"/>
          <w:insideH w:val="none" w:sz="0" w:space="0" w:color="auto"/>
          <w:insideV w:val="none" w:sz="0" w:space="0" w:color="auto"/>
        </w:tblBorders>
        <w:tblLook w:val="04A0" w:firstRow="1" w:lastRow="0" w:firstColumn="1" w:lastColumn="0" w:noHBand="0" w:noVBand="1"/>
      </w:tblPr>
      <w:tblGrid>
        <w:gridCol w:w="7883"/>
      </w:tblGrid>
      <w:tr w:rsidR="00C77D85" w14:paraId="188D2E56" w14:textId="77777777" w:rsidTr="00520264">
        <w:tc>
          <w:tcPr>
            <w:tcW w:w="7883" w:type="dxa"/>
            <w:tcBorders>
              <w:top w:val="nil"/>
              <w:bottom w:val="single" w:sz="4" w:space="0" w:color="000000" w:themeColor="text1"/>
            </w:tcBorders>
            <w:shd w:val="clear" w:color="auto" w:fill="auto"/>
          </w:tcPr>
          <w:p w14:paraId="651CAFB2" w14:textId="2A4BA843" w:rsidR="00C77D85" w:rsidRPr="00C77D85" w:rsidRDefault="00C77D85" w:rsidP="00520264">
            <w:pPr>
              <w:pStyle w:val="a4"/>
              <w:spacing w:line="360" w:lineRule="auto"/>
              <w:ind w:left="0"/>
              <w:jc w:val="both"/>
              <w:rPr>
                <w:rFonts w:ascii="Times New Roman" w:hAnsi="Times New Roman" w:cs="Times New Roman"/>
                <w:i/>
                <w:color w:val="FF0000"/>
                <w:sz w:val="24"/>
                <w:szCs w:val="24"/>
              </w:rPr>
            </w:pPr>
            <w:r w:rsidRPr="004958B9">
              <w:rPr>
                <w:rFonts w:asciiTheme="minorEastAsia" w:hAnsiTheme="minorEastAsia"/>
                <w:i/>
                <w:color w:val="FF0000"/>
                <w:sz w:val="24"/>
                <w:szCs w:val="24"/>
                <w:lang w:eastAsia="zh-HK"/>
              </w:rPr>
              <w:t>量入為出的原則，</w:t>
            </w:r>
            <w:r w:rsidRPr="004958B9">
              <w:rPr>
                <w:rFonts w:asciiTheme="minorEastAsia" w:hAnsiTheme="minorEastAsia" w:hint="eastAsia"/>
                <w:i/>
                <w:color w:val="FF0000"/>
                <w:sz w:val="24"/>
                <w:szCs w:val="24"/>
                <w:lang w:eastAsia="zh-HK"/>
              </w:rPr>
              <w:t>力求收支平衡，</w:t>
            </w:r>
            <w:r w:rsidRPr="004958B9">
              <w:rPr>
                <w:rFonts w:asciiTheme="minorEastAsia" w:hAnsiTheme="minorEastAsia"/>
                <w:i/>
                <w:color w:val="FF0000"/>
                <w:sz w:val="24"/>
                <w:szCs w:val="24"/>
                <w:lang w:eastAsia="zh-HK"/>
              </w:rPr>
              <w:t>盡量</w:t>
            </w:r>
            <w:r w:rsidRPr="004958B9">
              <w:rPr>
                <w:rFonts w:asciiTheme="minorEastAsia" w:hAnsiTheme="minorEastAsia" w:hint="eastAsia"/>
                <w:i/>
                <w:color w:val="FF0000"/>
                <w:sz w:val="24"/>
                <w:szCs w:val="24"/>
                <w:lang w:eastAsia="zh-HK"/>
              </w:rPr>
              <w:t>避免赤字</w:t>
            </w:r>
            <w:r w:rsidRPr="004958B9">
              <w:rPr>
                <w:rFonts w:asciiTheme="minorEastAsia" w:hAnsiTheme="minorEastAsia"/>
                <w:i/>
                <w:color w:val="FF0000"/>
                <w:sz w:val="24"/>
                <w:szCs w:val="24"/>
                <w:lang w:eastAsia="zh-HK"/>
              </w:rPr>
              <w:t>。</w:t>
            </w:r>
          </w:p>
        </w:tc>
      </w:tr>
      <w:tr w:rsidR="00C77D85" w14:paraId="1527CDC4" w14:textId="77777777" w:rsidTr="00520264">
        <w:tc>
          <w:tcPr>
            <w:tcW w:w="7883" w:type="dxa"/>
            <w:tcBorders>
              <w:top w:val="single" w:sz="4" w:space="0" w:color="000000" w:themeColor="text1"/>
              <w:bottom w:val="single" w:sz="4" w:space="0" w:color="000000" w:themeColor="text1"/>
            </w:tcBorders>
          </w:tcPr>
          <w:p w14:paraId="7B375794" w14:textId="77777777" w:rsidR="00C77D85" w:rsidRPr="004958B9" w:rsidRDefault="00C77D85" w:rsidP="00520264">
            <w:pPr>
              <w:pStyle w:val="a4"/>
              <w:spacing w:line="360" w:lineRule="auto"/>
              <w:ind w:left="0"/>
              <w:jc w:val="both"/>
              <w:rPr>
                <w:rFonts w:asciiTheme="minorEastAsia" w:hAnsiTheme="minorEastAsia" w:cs="Times New Roman"/>
                <w:i/>
                <w:color w:val="FF0000"/>
                <w:sz w:val="24"/>
                <w:szCs w:val="24"/>
              </w:rPr>
            </w:pPr>
          </w:p>
        </w:tc>
      </w:tr>
    </w:tbl>
    <w:p w14:paraId="7B33900D" w14:textId="42DE3BA4" w:rsidR="00797E16" w:rsidRPr="00C77D85" w:rsidRDefault="00797E16" w:rsidP="00797E16">
      <w:pPr>
        <w:pStyle w:val="a4"/>
        <w:spacing w:after="0" w:line="0" w:lineRule="atLeast"/>
        <w:ind w:left="288"/>
        <w:rPr>
          <w:rFonts w:asciiTheme="minorEastAsia" w:hAnsiTheme="minorEastAsia"/>
          <w:sz w:val="24"/>
          <w:szCs w:val="24"/>
        </w:rPr>
      </w:pPr>
    </w:p>
    <w:p w14:paraId="75DEF7EE" w14:textId="47655A33" w:rsidR="00123156" w:rsidRPr="00B64054" w:rsidRDefault="00123156" w:rsidP="009D78DA">
      <w:pPr>
        <w:pStyle w:val="a4"/>
        <w:numPr>
          <w:ilvl w:val="0"/>
          <w:numId w:val="57"/>
        </w:numPr>
        <w:spacing w:after="0" w:line="276" w:lineRule="auto"/>
        <w:ind w:left="426" w:hanging="426"/>
        <w:jc w:val="both"/>
        <w:rPr>
          <w:rFonts w:asciiTheme="minorEastAsia" w:hAnsiTheme="minorEastAsia"/>
          <w:sz w:val="24"/>
          <w:szCs w:val="24"/>
        </w:rPr>
      </w:pPr>
      <w:r w:rsidRPr="00B64054">
        <w:rPr>
          <w:rFonts w:asciiTheme="minorEastAsia" w:hAnsiTheme="minorEastAsia"/>
          <w:sz w:val="24"/>
          <w:szCs w:val="24"/>
        </w:rPr>
        <w:t>政府採取上述理財原則對其財政狀況有甚麼好處？試配合例子簡略說明。</w:t>
      </w:r>
    </w:p>
    <w:p w14:paraId="05DA6957" w14:textId="02B646DD" w:rsidR="00123156" w:rsidRDefault="00123156" w:rsidP="009D78DA">
      <w:pPr>
        <w:pStyle w:val="a4"/>
        <w:spacing w:after="0" w:line="276" w:lineRule="auto"/>
        <w:ind w:left="426"/>
        <w:jc w:val="both"/>
        <w:rPr>
          <w:rFonts w:asciiTheme="minorEastAsia" w:hAnsiTheme="minorEastAsia"/>
          <w:sz w:val="24"/>
          <w:szCs w:val="24"/>
        </w:rPr>
      </w:pPr>
      <w:r w:rsidRPr="00B64054">
        <w:rPr>
          <w:rFonts w:asciiTheme="minorEastAsia" w:hAnsiTheme="minorEastAsia"/>
          <w:sz w:val="24"/>
          <w:szCs w:val="24"/>
        </w:rPr>
        <w:t>（</w:t>
      </w:r>
      <w:r w:rsidRPr="00B64054">
        <w:rPr>
          <w:rFonts w:asciiTheme="minorEastAsia" w:hAnsiTheme="minorEastAsia" w:hint="eastAsia"/>
          <w:sz w:val="24"/>
          <w:szCs w:val="24"/>
        </w:rPr>
        <w:t>提示︰</w:t>
      </w:r>
      <w:r w:rsidR="0091172F">
        <w:rPr>
          <w:rFonts w:asciiTheme="minorEastAsia" w:hAnsiTheme="minorEastAsia" w:hint="eastAsia"/>
          <w:sz w:val="24"/>
          <w:szCs w:val="24"/>
        </w:rPr>
        <w:t>思考</w:t>
      </w:r>
      <w:r w:rsidRPr="00B64054">
        <w:rPr>
          <w:rFonts w:asciiTheme="minorEastAsia" w:hAnsiTheme="minorEastAsia"/>
          <w:sz w:val="24"/>
          <w:szCs w:val="24"/>
        </w:rPr>
        <w:t>政府</w:t>
      </w:r>
      <w:r w:rsidR="0091172F">
        <w:rPr>
          <w:rFonts w:asciiTheme="minorEastAsia" w:hAnsiTheme="minorEastAsia" w:hint="eastAsia"/>
          <w:sz w:val="24"/>
          <w:szCs w:val="24"/>
        </w:rPr>
        <w:t>為何個別年度可以</w:t>
      </w:r>
      <w:r w:rsidRPr="00B64054">
        <w:rPr>
          <w:rFonts w:asciiTheme="minorEastAsia" w:hAnsiTheme="minorEastAsia"/>
          <w:sz w:val="24"/>
          <w:szCs w:val="24"/>
        </w:rPr>
        <w:t>支出大於收入</w:t>
      </w:r>
      <w:r w:rsidRPr="00B64054">
        <w:rPr>
          <w:rFonts w:asciiTheme="minorEastAsia" w:hAnsiTheme="minorEastAsia" w:hint="eastAsia"/>
          <w:sz w:val="24"/>
          <w:szCs w:val="24"/>
        </w:rPr>
        <w:t>。</w:t>
      </w:r>
      <w:r w:rsidRPr="00B64054">
        <w:rPr>
          <w:rFonts w:asciiTheme="minorEastAsia" w:hAnsiTheme="minorEastAsia"/>
          <w:sz w:val="24"/>
          <w:szCs w:val="24"/>
        </w:rPr>
        <w:t>）</w:t>
      </w:r>
    </w:p>
    <w:tbl>
      <w:tblPr>
        <w:tblStyle w:val="a3"/>
        <w:tblW w:w="0" w:type="auto"/>
        <w:tblInd w:w="426" w:type="dxa"/>
        <w:tblBorders>
          <w:top w:val="none" w:sz="0" w:space="0" w:color="auto"/>
          <w:left w:val="none" w:sz="0" w:space="0" w:color="auto"/>
          <w:bottom w:val="single" w:sz="18" w:space="0" w:color="FFC000" w:themeColor="accent4"/>
          <w:right w:val="none" w:sz="0" w:space="0" w:color="auto"/>
          <w:insideH w:val="none" w:sz="0" w:space="0" w:color="auto"/>
          <w:insideV w:val="none" w:sz="0" w:space="0" w:color="auto"/>
        </w:tblBorders>
        <w:tblLook w:val="04A0" w:firstRow="1" w:lastRow="0" w:firstColumn="1" w:lastColumn="0" w:noHBand="0" w:noVBand="1"/>
      </w:tblPr>
      <w:tblGrid>
        <w:gridCol w:w="7883"/>
      </w:tblGrid>
      <w:tr w:rsidR="00C77D85" w14:paraId="192485F5" w14:textId="77777777" w:rsidTr="00520264">
        <w:tc>
          <w:tcPr>
            <w:tcW w:w="7883" w:type="dxa"/>
            <w:tcBorders>
              <w:bottom w:val="single" w:sz="4" w:space="0" w:color="000000" w:themeColor="text1"/>
            </w:tcBorders>
          </w:tcPr>
          <w:p w14:paraId="5AB627DF" w14:textId="34DA0885" w:rsidR="00C77D85" w:rsidRPr="00C77D85" w:rsidRDefault="00C77D85" w:rsidP="00520264">
            <w:pPr>
              <w:spacing w:line="360" w:lineRule="auto"/>
              <w:rPr>
                <w:rFonts w:ascii="Times New Roman" w:hAnsi="Times New Roman" w:cs="Times New Roman"/>
                <w:i/>
                <w:color w:val="FF0000"/>
                <w:sz w:val="24"/>
                <w:szCs w:val="24"/>
                <w:lang w:eastAsia="zh-HK"/>
              </w:rPr>
            </w:pPr>
            <w:r w:rsidRPr="004958B9">
              <w:rPr>
                <w:rFonts w:asciiTheme="minorEastAsia" w:hAnsiTheme="minorEastAsia"/>
                <w:i/>
                <w:color w:val="FF0000"/>
                <w:sz w:val="24"/>
                <w:szCs w:val="24"/>
              </w:rPr>
              <w:t>政府採</w:t>
            </w:r>
            <w:r w:rsidRPr="004958B9">
              <w:rPr>
                <w:rFonts w:asciiTheme="minorEastAsia" w:hAnsiTheme="minorEastAsia" w:hint="eastAsia"/>
                <w:i/>
                <w:color w:val="FF0000"/>
                <w:sz w:val="24"/>
                <w:szCs w:val="24"/>
                <w:lang w:eastAsia="zh-HK"/>
              </w:rPr>
              <w:t>取</w:t>
            </w:r>
            <w:r w:rsidRPr="004958B9">
              <w:rPr>
                <w:rFonts w:asciiTheme="minorEastAsia" w:hAnsiTheme="minorEastAsia"/>
                <w:i/>
                <w:color w:val="FF0000"/>
                <w:sz w:val="24"/>
                <w:szCs w:val="24"/>
              </w:rPr>
              <w:t>量入為出的原則，能為香港政府提供一個穩健的財政狀況</w:t>
            </w:r>
            <w:r w:rsidRPr="004958B9">
              <w:rPr>
                <w:rFonts w:asciiTheme="minorEastAsia" w:hAnsiTheme="minorEastAsia" w:hint="eastAsia"/>
                <w:i/>
                <w:color w:val="FF0000"/>
                <w:sz w:val="24"/>
                <w:szCs w:val="24"/>
                <w:lang w:eastAsia="zh-HK"/>
              </w:rPr>
              <w:t>，</w:t>
            </w:r>
          </w:p>
        </w:tc>
      </w:tr>
      <w:tr w:rsidR="00C77D85" w14:paraId="42CE56C9" w14:textId="77777777" w:rsidTr="00520264">
        <w:tc>
          <w:tcPr>
            <w:tcW w:w="7883" w:type="dxa"/>
            <w:tcBorders>
              <w:top w:val="single" w:sz="4" w:space="0" w:color="000000" w:themeColor="text1"/>
              <w:bottom w:val="single" w:sz="4" w:space="0" w:color="000000" w:themeColor="text1"/>
            </w:tcBorders>
          </w:tcPr>
          <w:p w14:paraId="2933C9B8" w14:textId="3B8FEABC" w:rsidR="00C77D85" w:rsidRPr="00C77D85" w:rsidRDefault="00C77D85" w:rsidP="00520264">
            <w:pPr>
              <w:pStyle w:val="a4"/>
              <w:spacing w:line="360" w:lineRule="auto"/>
              <w:ind w:left="0"/>
              <w:jc w:val="both"/>
              <w:rPr>
                <w:rFonts w:ascii="Times New Roman" w:hAnsi="Times New Roman" w:cs="Times New Roman"/>
                <w:sz w:val="24"/>
                <w:szCs w:val="24"/>
                <w:lang w:eastAsia="zh-HK"/>
              </w:rPr>
            </w:pPr>
            <w:r w:rsidRPr="004958B9">
              <w:rPr>
                <w:rFonts w:asciiTheme="minorEastAsia" w:hAnsiTheme="minorEastAsia" w:hint="eastAsia"/>
                <w:i/>
                <w:color w:val="FF0000"/>
                <w:sz w:val="24"/>
                <w:szCs w:val="24"/>
                <w:lang w:eastAsia="zh-HK"/>
              </w:rPr>
              <w:t>甚或可以令</w:t>
            </w:r>
            <w:r w:rsidRPr="004958B9">
              <w:rPr>
                <w:rFonts w:asciiTheme="minorEastAsia" w:hAnsiTheme="minorEastAsia"/>
                <w:i/>
                <w:color w:val="FF0000"/>
                <w:sz w:val="24"/>
                <w:szCs w:val="24"/>
              </w:rPr>
              <w:t>儲備</w:t>
            </w:r>
            <w:r w:rsidRPr="004958B9">
              <w:rPr>
                <w:rFonts w:asciiTheme="minorEastAsia" w:hAnsiTheme="minorEastAsia" w:hint="eastAsia"/>
                <w:i/>
                <w:color w:val="FF0000"/>
                <w:sz w:val="24"/>
                <w:szCs w:val="24"/>
                <w:lang w:eastAsia="zh-HK"/>
              </w:rPr>
              <w:t>增加</w:t>
            </w:r>
            <w:r w:rsidRPr="004958B9">
              <w:rPr>
                <w:rFonts w:asciiTheme="minorEastAsia" w:hAnsiTheme="minorEastAsia"/>
                <w:i/>
                <w:color w:val="FF0000"/>
                <w:sz w:val="24"/>
                <w:szCs w:val="24"/>
              </w:rPr>
              <w:t>，以應付政府每年的開支及可能出現的突發事故。</w:t>
            </w:r>
          </w:p>
        </w:tc>
      </w:tr>
      <w:tr w:rsidR="00C77D85" w14:paraId="4BAC8387" w14:textId="77777777" w:rsidTr="00520264">
        <w:tc>
          <w:tcPr>
            <w:tcW w:w="7883" w:type="dxa"/>
            <w:tcBorders>
              <w:top w:val="single" w:sz="4" w:space="0" w:color="000000" w:themeColor="text1"/>
              <w:bottom w:val="single" w:sz="4" w:space="0" w:color="000000" w:themeColor="text1"/>
            </w:tcBorders>
          </w:tcPr>
          <w:p w14:paraId="00E426AE" w14:textId="03206504" w:rsidR="00C77D85" w:rsidRPr="00C77D85" w:rsidRDefault="00C77D85" w:rsidP="00520264">
            <w:pPr>
              <w:pStyle w:val="a4"/>
              <w:spacing w:line="360" w:lineRule="auto"/>
              <w:ind w:left="0"/>
              <w:jc w:val="both"/>
              <w:rPr>
                <w:rFonts w:ascii="Times New Roman" w:hAnsi="Times New Roman" w:cs="Times New Roman"/>
                <w:i/>
                <w:color w:val="FF0000"/>
                <w:sz w:val="24"/>
                <w:szCs w:val="24"/>
              </w:rPr>
            </w:pPr>
            <w:r w:rsidRPr="00C77D85">
              <w:rPr>
                <w:rFonts w:ascii="Times New Roman" w:hAnsi="Times New Roman" w:cs="Times New Roman"/>
                <w:i/>
                <w:color w:val="FF0000"/>
                <w:sz w:val="24"/>
                <w:szCs w:val="24"/>
              </w:rPr>
              <w:t>例如，政府於</w:t>
            </w:r>
            <w:r w:rsidRPr="00C77D85">
              <w:rPr>
                <w:rFonts w:ascii="Times New Roman" w:hAnsi="Times New Roman" w:cs="Times New Roman"/>
                <w:i/>
                <w:color w:val="FF0000"/>
                <w:sz w:val="24"/>
                <w:szCs w:val="24"/>
              </w:rPr>
              <w:t>2001-03</w:t>
            </w:r>
            <w:r w:rsidRPr="00C77D85">
              <w:rPr>
                <w:rFonts w:ascii="Times New Roman" w:hAnsi="Times New Roman" w:cs="Times New Roman"/>
                <w:i/>
                <w:color w:val="FF0000"/>
                <w:sz w:val="24"/>
                <w:szCs w:val="24"/>
                <w:lang w:eastAsia="zh-HK"/>
              </w:rPr>
              <w:t>、</w:t>
            </w:r>
            <w:r w:rsidRPr="00C77D85">
              <w:rPr>
                <w:rFonts w:ascii="Times New Roman" w:hAnsi="Times New Roman" w:cs="Times New Roman"/>
                <w:i/>
                <w:color w:val="FF0000"/>
                <w:sz w:val="24"/>
                <w:szCs w:val="24"/>
              </w:rPr>
              <w:t>2008-09</w:t>
            </w:r>
            <w:r w:rsidRPr="00C77D85">
              <w:rPr>
                <w:rFonts w:ascii="Times New Roman" w:hAnsi="Times New Roman" w:cs="Times New Roman"/>
                <w:i/>
                <w:color w:val="FF0000"/>
                <w:sz w:val="24"/>
                <w:szCs w:val="24"/>
                <w:lang w:eastAsia="zh-HK"/>
              </w:rPr>
              <w:t>和</w:t>
            </w:r>
            <w:r w:rsidRPr="00C77D85">
              <w:rPr>
                <w:rFonts w:ascii="Times New Roman" w:hAnsi="Times New Roman" w:cs="Times New Roman"/>
                <w:i/>
                <w:color w:val="FF0000"/>
                <w:sz w:val="24"/>
                <w:szCs w:val="24"/>
              </w:rPr>
              <w:t xml:space="preserve">2020-21 </w:t>
            </w:r>
            <w:r w:rsidRPr="00C77D85">
              <w:rPr>
                <w:rFonts w:ascii="Times New Roman" w:hAnsi="Times New Roman" w:cs="Times New Roman"/>
                <w:i/>
                <w:color w:val="FF0000"/>
                <w:sz w:val="24"/>
                <w:szCs w:val="24"/>
              </w:rPr>
              <w:t>年度的財政收入分別因為</w:t>
            </w:r>
          </w:p>
        </w:tc>
      </w:tr>
      <w:tr w:rsidR="00C77D85" w14:paraId="646E8D90" w14:textId="77777777" w:rsidTr="00520264">
        <w:tc>
          <w:tcPr>
            <w:tcW w:w="7883" w:type="dxa"/>
            <w:tcBorders>
              <w:top w:val="single" w:sz="4" w:space="0" w:color="000000" w:themeColor="text1"/>
              <w:bottom w:val="single" w:sz="4" w:space="0" w:color="000000" w:themeColor="text1"/>
            </w:tcBorders>
          </w:tcPr>
          <w:p w14:paraId="343EB33A" w14:textId="5D8FC85D" w:rsidR="00C77D85" w:rsidRPr="00C77D85" w:rsidRDefault="00C77D85" w:rsidP="00520264">
            <w:pPr>
              <w:pStyle w:val="a4"/>
              <w:spacing w:line="360" w:lineRule="auto"/>
              <w:ind w:left="0"/>
              <w:jc w:val="both"/>
              <w:rPr>
                <w:rFonts w:ascii="Times New Roman" w:hAnsi="Times New Roman" w:cs="Times New Roman"/>
                <w:i/>
                <w:color w:val="FF0000"/>
                <w:sz w:val="24"/>
                <w:szCs w:val="24"/>
              </w:rPr>
            </w:pPr>
            <w:r w:rsidRPr="00C77D85">
              <w:rPr>
                <w:rFonts w:ascii="Times New Roman" w:hAnsi="Times New Roman" w:cs="Times New Roman"/>
                <w:i/>
                <w:color w:val="FF0000"/>
                <w:sz w:val="24"/>
                <w:szCs w:val="24"/>
              </w:rPr>
              <w:t>環球科網</w:t>
            </w:r>
            <w:r w:rsidRPr="00C77D85">
              <w:rPr>
                <w:rFonts w:ascii="Times New Roman" w:hAnsi="Times New Roman" w:cs="Times New Roman"/>
                <w:i/>
                <w:color w:val="FF0000"/>
                <w:sz w:val="24"/>
                <w:szCs w:val="24"/>
                <w:lang w:eastAsia="zh-HK"/>
              </w:rPr>
              <w:t>泡沫</w:t>
            </w:r>
            <w:r w:rsidRPr="00C77D85">
              <w:rPr>
                <w:rFonts w:ascii="Times New Roman" w:hAnsi="Times New Roman" w:cs="Times New Roman"/>
                <w:i/>
                <w:color w:val="FF0000"/>
                <w:sz w:val="24"/>
                <w:szCs w:val="24"/>
              </w:rPr>
              <w:t>爆破</w:t>
            </w:r>
            <w:r w:rsidRPr="00C77D85">
              <w:rPr>
                <w:rFonts w:ascii="Times New Roman" w:hAnsi="Times New Roman" w:cs="Times New Roman"/>
                <w:i/>
                <w:color w:val="FF0000"/>
                <w:sz w:val="24"/>
                <w:szCs w:val="24"/>
                <w:lang w:eastAsia="zh-HK"/>
              </w:rPr>
              <w:t>、非典型肺炎</w:t>
            </w:r>
            <w:r w:rsidRPr="00C77D85">
              <w:rPr>
                <w:rFonts w:ascii="Times New Roman" w:hAnsi="Times New Roman" w:cs="Times New Roman"/>
                <w:i/>
                <w:color w:val="FF0000"/>
                <w:sz w:val="24"/>
                <w:szCs w:val="24"/>
              </w:rPr>
              <w:t>（沙士）</w:t>
            </w:r>
            <w:r w:rsidRPr="00C77D85">
              <w:rPr>
                <w:rFonts w:ascii="Times New Roman" w:hAnsi="Times New Roman" w:cs="Times New Roman"/>
                <w:i/>
                <w:color w:val="FF0000"/>
                <w:sz w:val="24"/>
                <w:szCs w:val="24"/>
                <w:lang w:eastAsia="zh-HK"/>
              </w:rPr>
              <w:t>、</w:t>
            </w:r>
            <w:r w:rsidRPr="00C77D85">
              <w:rPr>
                <w:rFonts w:ascii="Times New Roman" w:hAnsi="Times New Roman" w:cs="Times New Roman"/>
                <w:i/>
                <w:color w:val="FF0000"/>
                <w:sz w:val="24"/>
                <w:szCs w:val="24"/>
              </w:rPr>
              <w:t>2008</w:t>
            </w:r>
            <w:r w:rsidRPr="00C77D85">
              <w:rPr>
                <w:rFonts w:ascii="Times New Roman" w:hAnsi="Times New Roman" w:cs="Times New Roman"/>
                <w:i/>
                <w:color w:val="FF0000"/>
                <w:sz w:val="24"/>
                <w:szCs w:val="24"/>
              </w:rPr>
              <w:t>年環球金融危機</w:t>
            </w:r>
            <w:r w:rsidRPr="00C77D85">
              <w:rPr>
                <w:rFonts w:ascii="Times New Roman" w:hAnsi="Times New Roman" w:cs="Times New Roman"/>
                <w:i/>
                <w:color w:val="FF0000"/>
                <w:sz w:val="24"/>
                <w:szCs w:val="24"/>
                <w:lang w:eastAsia="zh-HK"/>
              </w:rPr>
              <w:t>和</w:t>
            </w:r>
          </w:p>
        </w:tc>
      </w:tr>
      <w:tr w:rsidR="00C77D85" w14:paraId="40412428" w14:textId="77777777" w:rsidTr="00520264">
        <w:tc>
          <w:tcPr>
            <w:tcW w:w="7883" w:type="dxa"/>
            <w:tcBorders>
              <w:top w:val="single" w:sz="4" w:space="0" w:color="000000" w:themeColor="text1"/>
              <w:bottom w:val="single" w:sz="4" w:space="0" w:color="000000" w:themeColor="text1"/>
            </w:tcBorders>
          </w:tcPr>
          <w:p w14:paraId="0039B0D2" w14:textId="0CDABE60" w:rsidR="00C77D85" w:rsidRPr="00C77D85" w:rsidRDefault="00C77D85" w:rsidP="00520264">
            <w:pPr>
              <w:pStyle w:val="a4"/>
              <w:spacing w:line="360" w:lineRule="auto"/>
              <w:ind w:left="0"/>
              <w:jc w:val="both"/>
              <w:rPr>
                <w:rFonts w:ascii="Times New Roman" w:hAnsi="Times New Roman" w:cs="Times New Roman"/>
                <w:i/>
                <w:color w:val="FF0000"/>
                <w:sz w:val="24"/>
                <w:szCs w:val="24"/>
              </w:rPr>
            </w:pPr>
            <w:r w:rsidRPr="00C77D85">
              <w:rPr>
                <w:rFonts w:ascii="Times New Roman" w:hAnsi="Times New Roman" w:cs="Times New Roman"/>
                <w:i/>
                <w:color w:val="FF0000"/>
                <w:sz w:val="24"/>
                <w:szCs w:val="24"/>
              </w:rPr>
              <w:t>2019</w:t>
            </w:r>
            <w:r w:rsidRPr="00C77D85">
              <w:rPr>
                <w:rFonts w:ascii="Times New Roman" w:hAnsi="Times New Roman" w:cs="Times New Roman"/>
                <w:i/>
                <w:color w:val="FF0000"/>
                <w:sz w:val="24"/>
                <w:szCs w:val="24"/>
                <w:lang w:eastAsia="zh-HK"/>
              </w:rPr>
              <w:t>冠狀病毒病疫情</w:t>
            </w:r>
            <w:r w:rsidRPr="00C77D85">
              <w:rPr>
                <w:rFonts w:ascii="Times New Roman" w:hAnsi="Times New Roman" w:cs="Times New Roman"/>
                <w:i/>
                <w:color w:val="FF0000"/>
                <w:sz w:val="24"/>
                <w:szCs w:val="24"/>
              </w:rPr>
              <w:t>而大幅下跌，要維持正常的公共服務，</w:t>
            </w:r>
          </w:p>
        </w:tc>
      </w:tr>
      <w:tr w:rsidR="00C77D85" w14:paraId="247D6FE8" w14:textId="77777777" w:rsidTr="00520264">
        <w:tc>
          <w:tcPr>
            <w:tcW w:w="7883" w:type="dxa"/>
            <w:tcBorders>
              <w:top w:val="single" w:sz="4" w:space="0" w:color="000000" w:themeColor="text1"/>
              <w:bottom w:val="single" w:sz="4" w:space="0" w:color="000000" w:themeColor="text1"/>
            </w:tcBorders>
          </w:tcPr>
          <w:p w14:paraId="1E14F165" w14:textId="372B9A79" w:rsidR="00C77D85" w:rsidRPr="00C77D85" w:rsidRDefault="00C77D85" w:rsidP="00C77D85">
            <w:pPr>
              <w:spacing w:line="360" w:lineRule="auto"/>
              <w:jc w:val="both"/>
              <w:rPr>
                <w:rFonts w:ascii="Times New Roman" w:hAnsi="Times New Roman" w:cs="Times New Roman"/>
                <w:i/>
                <w:color w:val="FF0000"/>
                <w:sz w:val="24"/>
                <w:szCs w:val="24"/>
              </w:rPr>
            </w:pPr>
            <w:r w:rsidRPr="00C77D85">
              <w:rPr>
                <w:rFonts w:ascii="Times New Roman" w:hAnsi="Times New Roman" w:cs="Times New Roman"/>
                <w:i/>
                <w:color w:val="FF0000"/>
                <w:sz w:val="24"/>
                <w:szCs w:val="24"/>
              </w:rPr>
              <w:t>政府</w:t>
            </w:r>
            <w:r w:rsidRPr="00C77D85">
              <w:rPr>
                <w:rFonts w:ascii="Times New Roman" w:hAnsi="Times New Roman" w:cs="Times New Roman"/>
                <w:i/>
                <w:color w:val="FF0000"/>
                <w:sz w:val="24"/>
                <w:szCs w:val="24"/>
                <w:lang w:eastAsia="zh-HK"/>
              </w:rPr>
              <w:t>需</w:t>
            </w:r>
            <w:r w:rsidRPr="00C77D85">
              <w:rPr>
                <w:rFonts w:ascii="Times New Roman" w:hAnsi="Times New Roman" w:cs="Times New Roman"/>
                <w:i/>
                <w:color w:val="FF0000"/>
                <w:sz w:val="24"/>
                <w:szCs w:val="24"/>
              </w:rPr>
              <w:t>有一定的儲備</w:t>
            </w:r>
            <w:r w:rsidRPr="00C77D85">
              <w:rPr>
                <w:rFonts w:ascii="Times New Roman" w:hAnsi="Times New Roman" w:cs="Times New Roman"/>
                <w:i/>
                <w:color w:val="FF0000"/>
                <w:sz w:val="24"/>
                <w:szCs w:val="24"/>
                <w:lang w:eastAsia="zh-HK"/>
              </w:rPr>
              <w:t>以應付開支</w:t>
            </w:r>
            <w:r w:rsidRPr="00C77D85">
              <w:rPr>
                <w:rFonts w:ascii="Times New Roman" w:hAnsi="Times New Roman" w:cs="Times New Roman"/>
                <w:i/>
                <w:color w:val="FF0000"/>
                <w:sz w:val="24"/>
                <w:szCs w:val="24"/>
              </w:rPr>
              <w:t>。</w:t>
            </w:r>
            <w:bookmarkStart w:id="7" w:name="_jy0n67xkdz3l" w:colFirst="0" w:colLast="0"/>
            <w:bookmarkEnd w:id="7"/>
          </w:p>
        </w:tc>
      </w:tr>
      <w:tr w:rsidR="00C77D85" w14:paraId="29D1554F" w14:textId="77777777" w:rsidTr="00520264">
        <w:tc>
          <w:tcPr>
            <w:tcW w:w="7883" w:type="dxa"/>
            <w:tcBorders>
              <w:top w:val="single" w:sz="4" w:space="0" w:color="000000" w:themeColor="text1"/>
              <w:bottom w:val="single" w:sz="4" w:space="0" w:color="000000" w:themeColor="text1"/>
            </w:tcBorders>
          </w:tcPr>
          <w:p w14:paraId="2936791F" w14:textId="77777777" w:rsidR="00C77D85" w:rsidRPr="00C77D85" w:rsidRDefault="00C77D85" w:rsidP="00C77D85">
            <w:pPr>
              <w:spacing w:line="360" w:lineRule="auto"/>
              <w:jc w:val="both"/>
              <w:rPr>
                <w:rFonts w:ascii="Times New Roman" w:hAnsi="Times New Roman" w:cs="Times New Roman"/>
                <w:i/>
                <w:color w:val="FF0000"/>
                <w:sz w:val="24"/>
                <w:szCs w:val="24"/>
              </w:rPr>
            </w:pPr>
          </w:p>
        </w:tc>
      </w:tr>
    </w:tbl>
    <w:p w14:paraId="238F5C7B" w14:textId="77777777" w:rsidR="00797E16" w:rsidRDefault="00797E16">
      <w:pPr>
        <w:rPr>
          <w:rFonts w:asciiTheme="minorEastAsia" w:hAnsiTheme="minorEastAsia"/>
          <w:sz w:val="24"/>
          <w:szCs w:val="24"/>
        </w:rPr>
      </w:pPr>
      <w:r>
        <w:rPr>
          <w:rFonts w:asciiTheme="minorEastAsia" w:hAnsiTheme="minorEastAsia"/>
          <w:sz w:val="24"/>
          <w:szCs w:val="24"/>
        </w:rPr>
        <w:br w:type="page"/>
      </w:r>
    </w:p>
    <w:p w14:paraId="4794242B" w14:textId="64363D0C" w:rsidR="00DD598C" w:rsidRPr="00DD598C" w:rsidRDefault="00DD598C" w:rsidP="00C77D85">
      <w:pPr>
        <w:pStyle w:val="a4"/>
        <w:numPr>
          <w:ilvl w:val="0"/>
          <w:numId w:val="57"/>
        </w:numPr>
        <w:snapToGrid w:val="0"/>
        <w:spacing w:after="0" w:line="276" w:lineRule="auto"/>
        <w:ind w:left="426" w:hanging="426"/>
        <w:contextualSpacing w:val="0"/>
        <w:jc w:val="both"/>
        <w:rPr>
          <w:rFonts w:asciiTheme="minorEastAsia" w:hAnsiTheme="minorEastAsia"/>
          <w:sz w:val="24"/>
          <w:szCs w:val="24"/>
        </w:rPr>
      </w:pPr>
      <w:r w:rsidRPr="00DD598C">
        <w:rPr>
          <w:rFonts w:asciiTheme="minorEastAsia" w:hAnsiTheme="minorEastAsia"/>
          <w:sz w:val="24"/>
          <w:szCs w:val="24"/>
        </w:rPr>
        <w:lastRenderedPageBreak/>
        <w:t>參考資料二</w:t>
      </w:r>
      <w:r w:rsidR="00F15012">
        <w:rPr>
          <w:rFonts w:asciiTheme="minorEastAsia" w:hAnsiTheme="minorEastAsia" w:hint="eastAsia"/>
          <w:sz w:val="24"/>
          <w:szCs w:val="24"/>
        </w:rPr>
        <w:t>至</w:t>
      </w:r>
      <w:r w:rsidR="003C5ED9">
        <w:rPr>
          <w:rFonts w:asciiTheme="minorEastAsia" w:hAnsiTheme="minorEastAsia" w:hint="eastAsia"/>
          <w:sz w:val="24"/>
          <w:szCs w:val="24"/>
        </w:rPr>
        <w:t>四</w:t>
      </w:r>
      <w:r w:rsidRPr="00DD598C">
        <w:rPr>
          <w:rFonts w:asciiTheme="minorEastAsia" w:hAnsiTheme="minorEastAsia"/>
          <w:sz w:val="24"/>
          <w:szCs w:val="24"/>
        </w:rPr>
        <w:t>及運用所學的知識，有哪些因素會影響政府開支？試提出其中兩個因素並加以解釋。</w:t>
      </w:r>
    </w:p>
    <w:p w14:paraId="193C4E9B" w14:textId="5666D17A" w:rsidR="00DD598C" w:rsidRDefault="00DD598C" w:rsidP="00C77D85">
      <w:pPr>
        <w:pStyle w:val="a4"/>
        <w:snapToGrid w:val="0"/>
        <w:spacing w:after="0" w:line="276" w:lineRule="auto"/>
        <w:ind w:left="426"/>
        <w:contextualSpacing w:val="0"/>
        <w:jc w:val="both"/>
        <w:rPr>
          <w:rFonts w:asciiTheme="minorEastAsia" w:hAnsiTheme="minorEastAsia"/>
          <w:sz w:val="24"/>
          <w:szCs w:val="24"/>
        </w:rPr>
      </w:pPr>
      <w:r w:rsidRPr="00B64054">
        <w:rPr>
          <w:rFonts w:asciiTheme="minorEastAsia" w:hAnsiTheme="minorEastAsia"/>
          <w:sz w:val="24"/>
          <w:szCs w:val="24"/>
        </w:rPr>
        <w:t>（</w:t>
      </w:r>
      <w:r w:rsidRPr="00B64054">
        <w:rPr>
          <w:rFonts w:asciiTheme="minorEastAsia" w:hAnsiTheme="minorEastAsia" w:hint="eastAsia"/>
          <w:sz w:val="24"/>
          <w:szCs w:val="24"/>
        </w:rPr>
        <w:t>提示︰</w:t>
      </w:r>
      <w:r w:rsidRPr="00B64054">
        <w:rPr>
          <w:rFonts w:asciiTheme="minorEastAsia" w:hAnsiTheme="minorEastAsia"/>
          <w:sz w:val="24"/>
          <w:szCs w:val="24"/>
        </w:rPr>
        <w:t>已知</w:t>
      </w:r>
      <w:r w:rsidRPr="00032EA3">
        <w:rPr>
          <w:rFonts w:asciiTheme="minorEastAsia" w:hAnsiTheme="minorEastAsia"/>
          <w:sz w:val="24"/>
          <w:szCs w:val="24"/>
        </w:rPr>
        <w:t>政府收入與經濟環境有密切關係，而其開支又會如何受到其收入影響？在理財方面，政府奉行什麼原則</w:t>
      </w:r>
      <w:r w:rsidRPr="00B64054">
        <w:rPr>
          <w:rFonts w:asciiTheme="minorEastAsia" w:hAnsiTheme="minorEastAsia"/>
          <w:sz w:val="24"/>
          <w:szCs w:val="24"/>
        </w:rPr>
        <w:t>？</w:t>
      </w:r>
      <w:r w:rsidR="00CE5A1E">
        <w:rPr>
          <w:rFonts w:asciiTheme="minorEastAsia" w:hAnsiTheme="minorEastAsia" w:hint="eastAsia"/>
          <w:sz w:val="24"/>
          <w:szCs w:val="24"/>
          <w:lang w:eastAsia="zh-HK"/>
        </w:rPr>
        <w:t>撇</w:t>
      </w:r>
      <w:r w:rsidR="00CE5A1E">
        <w:rPr>
          <w:rFonts w:asciiTheme="minorEastAsia" w:hAnsiTheme="minorEastAsia"/>
          <w:sz w:val="24"/>
          <w:szCs w:val="24"/>
        </w:rPr>
        <w:t>除</w:t>
      </w:r>
      <w:r w:rsidRPr="00032EA3">
        <w:rPr>
          <w:rFonts w:asciiTheme="minorEastAsia" w:hAnsiTheme="minorEastAsia"/>
          <w:sz w:val="24"/>
          <w:szCs w:val="24"/>
        </w:rPr>
        <w:t>當下短期因素影響，是否有長期因素</w:t>
      </w:r>
      <w:r w:rsidRPr="00B64054">
        <w:rPr>
          <w:rFonts w:asciiTheme="minorEastAsia" w:hAnsiTheme="minorEastAsia"/>
          <w:sz w:val="24"/>
          <w:szCs w:val="24"/>
        </w:rPr>
        <w:t>？</w:t>
      </w:r>
      <w:r w:rsidRPr="00032EA3">
        <w:rPr>
          <w:rFonts w:asciiTheme="minorEastAsia" w:hAnsiTheme="minorEastAsia"/>
          <w:sz w:val="24"/>
          <w:szCs w:val="24"/>
        </w:rPr>
        <w:t>）</w:t>
      </w:r>
    </w:p>
    <w:tbl>
      <w:tblPr>
        <w:tblStyle w:val="a3"/>
        <w:tblW w:w="0" w:type="auto"/>
        <w:tblInd w:w="426" w:type="dxa"/>
        <w:tblBorders>
          <w:top w:val="none" w:sz="0" w:space="0" w:color="auto"/>
          <w:left w:val="none" w:sz="0" w:space="0" w:color="auto"/>
          <w:bottom w:val="single" w:sz="18" w:space="0" w:color="FFC000" w:themeColor="accent4"/>
          <w:right w:val="none" w:sz="0" w:space="0" w:color="auto"/>
          <w:insideH w:val="none" w:sz="0" w:space="0" w:color="auto"/>
          <w:insideV w:val="none" w:sz="0" w:space="0" w:color="auto"/>
        </w:tblBorders>
        <w:tblLook w:val="04A0" w:firstRow="1" w:lastRow="0" w:firstColumn="1" w:lastColumn="0" w:noHBand="0" w:noVBand="1"/>
      </w:tblPr>
      <w:tblGrid>
        <w:gridCol w:w="7883"/>
      </w:tblGrid>
      <w:tr w:rsidR="00C77D85" w14:paraId="3EDEA2FC" w14:textId="77777777" w:rsidTr="00520264">
        <w:tc>
          <w:tcPr>
            <w:tcW w:w="7883" w:type="dxa"/>
            <w:tcBorders>
              <w:bottom w:val="single" w:sz="4" w:space="0" w:color="000000" w:themeColor="text1"/>
            </w:tcBorders>
          </w:tcPr>
          <w:p w14:paraId="45829D70" w14:textId="5780BA4C" w:rsidR="00C77D85" w:rsidRPr="00C77D85" w:rsidRDefault="00C77D85" w:rsidP="00520264">
            <w:pPr>
              <w:pStyle w:val="a4"/>
              <w:numPr>
                <w:ilvl w:val="0"/>
                <w:numId w:val="51"/>
              </w:numPr>
              <w:tabs>
                <w:tab w:val="left" w:pos="594"/>
              </w:tabs>
              <w:spacing w:line="360" w:lineRule="auto"/>
              <w:ind w:left="357" w:hanging="357"/>
              <w:rPr>
                <w:rFonts w:ascii="Times New Roman" w:hAnsi="Times New Roman" w:cs="Times New Roman"/>
                <w:i/>
                <w:color w:val="FF0000"/>
                <w:sz w:val="24"/>
                <w:szCs w:val="24"/>
                <w:lang w:eastAsia="zh-HK"/>
              </w:rPr>
            </w:pPr>
            <w:r w:rsidRPr="00C77D85">
              <w:rPr>
                <w:rFonts w:asciiTheme="minorEastAsia" w:hAnsiTheme="minorEastAsia" w:cs="新細明體"/>
                <w:i/>
                <w:color w:val="FF0000"/>
                <w:sz w:val="24"/>
                <w:szCs w:val="24"/>
              </w:rPr>
              <w:t>外圍經濟環境因素</w:t>
            </w:r>
            <w:r w:rsidRPr="00C77D85">
              <w:rPr>
                <w:rFonts w:asciiTheme="minorEastAsia" w:hAnsiTheme="minorEastAsia" w:cs="新細明體" w:hint="eastAsia"/>
                <w:i/>
                <w:color w:val="FF0000"/>
                <w:sz w:val="24"/>
                <w:szCs w:val="24"/>
              </w:rPr>
              <w:t>：</w:t>
            </w:r>
            <w:r w:rsidRPr="00C77D85">
              <w:rPr>
                <w:rFonts w:asciiTheme="minorEastAsia" w:hAnsiTheme="minorEastAsia" w:cs="新細明體"/>
                <w:i/>
                <w:color w:val="FF0000"/>
                <w:sz w:val="24"/>
                <w:szCs w:val="24"/>
              </w:rPr>
              <w:t>在經濟不景氣時，政府收入減少，需</w:t>
            </w:r>
            <w:r w:rsidRPr="00C77D85">
              <w:rPr>
                <w:rFonts w:asciiTheme="minorEastAsia" w:hAnsiTheme="minorEastAsia"/>
                <w:i/>
                <w:color w:val="FF0000"/>
                <w:sz w:val="24"/>
                <w:szCs w:val="24"/>
              </w:rPr>
              <w:t>要緊縮開</w:t>
            </w:r>
          </w:p>
        </w:tc>
      </w:tr>
      <w:tr w:rsidR="00520264" w14:paraId="1E19BB09" w14:textId="77777777" w:rsidTr="00520264">
        <w:tc>
          <w:tcPr>
            <w:tcW w:w="7883" w:type="dxa"/>
            <w:tcBorders>
              <w:bottom w:val="single" w:sz="4" w:space="0" w:color="000000" w:themeColor="text1"/>
            </w:tcBorders>
          </w:tcPr>
          <w:p w14:paraId="64FECD60" w14:textId="0077D466" w:rsidR="00520264" w:rsidRPr="00C77D85" w:rsidRDefault="00520264" w:rsidP="00520264">
            <w:pPr>
              <w:pStyle w:val="a4"/>
              <w:tabs>
                <w:tab w:val="left" w:pos="594"/>
              </w:tabs>
              <w:spacing w:line="360" w:lineRule="auto"/>
              <w:ind w:left="357"/>
              <w:rPr>
                <w:rFonts w:asciiTheme="minorEastAsia" w:hAnsiTheme="minorEastAsia" w:cs="新細明體"/>
                <w:i/>
                <w:color w:val="FF0000"/>
                <w:sz w:val="24"/>
                <w:szCs w:val="24"/>
              </w:rPr>
            </w:pPr>
            <w:r w:rsidRPr="00C77D85">
              <w:rPr>
                <w:rFonts w:asciiTheme="minorEastAsia" w:hAnsiTheme="minorEastAsia"/>
                <w:i/>
                <w:color w:val="FF0000"/>
                <w:sz w:val="24"/>
                <w:szCs w:val="24"/>
              </w:rPr>
              <w:t>支，</w:t>
            </w:r>
            <w:r w:rsidRPr="004958B9">
              <w:rPr>
                <w:rFonts w:asciiTheme="minorEastAsia" w:hAnsiTheme="minorEastAsia"/>
                <w:i/>
                <w:color w:val="FF0000"/>
                <w:sz w:val="24"/>
                <w:szCs w:val="24"/>
              </w:rPr>
              <w:t>務求達致財政收支平衡。</w:t>
            </w:r>
          </w:p>
        </w:tc>
      </w:tr>
      <w:tr w:rsidR="00C77D85" w14:paraId="18A9BD56" w14:textId="77777777" w:rsidTr="00520264">
        <w:tc>
          <w:tcPr>
            <w:tcW w:w="7883" w:type="dxa"/>
            <w:tcBorders>
              <w:top w:val="single" w:sz="4" w:space="0" w:color="000000" w:themeColor="text1"/>
              <w:bottom w:val="single" w:sz="4" w:space="0" w:color="000000" w:themeColor="text1"/>
            </w:tcBorders>
          </w:tcPr>
          <w:p w14:paraId="7E1F7A74" w14:textId="71817D6F" w:rsidR="00C77D85" w:rsidRPr="00C77D85" w:rsidRDefault="00C77D85" w:rsidP="00520264">
            <w:pPr>
              <w:pStyle w:val="a4"/>
              <w:numPr>
                <w:ilvl w:val="0"/>
                <w:numId w:val="51"/>
              </w:numPr>
              <w:tabs>
                <w:tab w:val="left" w:pos="594"/>
              </w:tabs>
              <w:spacing w:line="360" w:lineRule="auto"/>
              <w:ind w:left="357" w:hanging="357"/>
              <w:rPr>
                <w:rFonts w:ascii="Times New Roman" w:hAnsi="Times New Roman" w:cs="Times New Roman"/>
                <w:sz w:val="24"/>
                <w:szCs w:val="24"/>
                <w:lang w:eastAsia="zh-HK"/>
              </w:rPr>
            </w:pPr>
            <w:r w:rsidRPr="004958B9">
              <w:rPr>
                <w:rFonts w:asciiTheme="minorEastAsia" w:hAnsiTheme="minorEastAsia"/>
                <w:i/>
                <w:color w:val="FF0000"/>
                <w:sz w:val="24"/>
                <w:szCs w:val="24"/>
              </w:rPr>
              <w:t>政府理財原則</w:t>
            </w:r>
            <w:r w:rsidRPr="004958B9">
              <w:rPr>
                <w:rFonts w:asciiTheme="minorEastAsia" w:hAnsiTheme="minorEastAsia" w:hint="eastAsia"/>
                <w:i/>
                <w:color w:val="FF0000"/>
                <w:sz w:val="24"/>
                <w:szCs w:val="24"/>
                <w:lang w:eastAsia="zh-HK"/>
              </w:rPr>
              <w:t>和《基本法》的規範</w:t>
            </w:r>
            <w:r w:rsidRPr="004958B9">
              <w:rPr>
                <w:rFonts w:asciiTheme="minorEastAsia" w:hAnsiTheme="minorEastAsia" w:hint="eastAsia"/>
                <w:i/>
                <w:color w:val="FF0000"/>
                <w:sz w:val="24"/>
                <w:szCs w:val="24"/>
              </w:rPr>
              <w:t>：</w:t>
            </w:r>
            <w:r w:rsidRPr="004958B9">
              <w:rPr>
                <w:rFonts w:asciiTheme="minorEastAsia" w:hAnsiTheme="minorEastAsia"/>
                <w:i/>
                <w:color w:val="FF0000"/>
                <w:sz w:val="24"/>
                <w:szCs w:val="24"/>
              </w:rPr>
              <w:t>政府一直奉行審慎理財、量入為</w:t>
            </w:r>
          </w:p>
        </w:tc>
      </w:tr>
      <w:tr w:rsidR="00520264" w14:paraId="47A9D050" w14:textId="77777777" w:rsidTr="00520264">
        <w:tc>
          <w:tcPr>
            <w:tcW w:w="7883" w:type="dxa"/>
            <w:tcBorders>
              <w:top w:val="single" w:sz="4" w:space="0" w:color="000000" w:themeColor="text1"/>
              <w:bottom w:val="single" w:sz="4" w:space="0" w:color="000000" w:themeColor="text1"/>
            </w:tcBorders>
          </w:tcPr>
          <w:p w14:paraId="6F3E64B1" w14:textId="0FB6084F" w:rsidR="00520264" w:rsidRPr="004958B9" w:rsidRDefault="00520264" w:rsidP="00520264">
            <w:pPr>
              <w:pStyle w:val="a4"/>
              <w:tabs>
                <w:tab w:val="left" w:pos="594"/>
              </w:tabs>
              <w:spacing w:line="360" w:lineRule="auto"/>
              <w:ind w:left="357"/>
              <w:rPr>
                <w:rFonts w:asciiTheme="minorEastAsia" w:hAnsiTheme="minorEastAsia"/>
                <w:i/>
                <w:color w:val="FF0000"/>
                <w:sz w:val="24"/>
                <w:szCs w:val="24"/>
              </w:rPr>
            </w:pPr>
            <w:r w:rsidRPr="004958B9">
              <w:rPr>
                <w:rFonts w:asciiTheme="minorEastAsia" w:hAnsiTheme="minorEastAsia"/>
                <w:i/>
                <w:color w:val="FF0000"/>
                <w:sz w:val="24"/>
                <w:szCs w:val="24"/>
              </w:rPr>
              <w:t>出、簡單而低稅率的稅制。</w:t>
            </w:r>
            <w:r w:rsidRPr="004958B9">
              <w:rPr>
                <w:rFonts w:asciiTheme="minorEastAsia" w:hAnsiTheme="minorEastAsia" w:hint="eastAsia"/>
                <w:i/>
                <w:color w:val="FF0000"/>
                <w:sz w:val="24"/>
                <w:szCs w:val="24"/>
                <w:lang w:eastAsia="zh-HK"/>
              </w:rPr>
              <w:t>《基本法》第一百零七條亦列明：「香港</w:t>
            </w:r>
          </w:p>
        </w:tc>
      </w:tr>
      <w:tr w:rsidR="00520264" w14:paraId="5015B57C" w14:textId="77777777" w:rsidTr="00520264">
        <w:tc>
          <w:tcPr>
            <w:tcW w:w="7883" w:type="dxa"/>
            <w:tcBorders>
              <w:top w:val="single" w:sz="4" w:space="0" w:color="000000" w:themeColor="text1"/>
              <w:bottom w:val="single" w:sz="4" w:space="0" w:color="000000" w:themeColor="text1"/>
            </w:tcBorders>
          </w:tcPr>
          <w:p w14:paraId="5162A30B" w14:textId="7D5FA7FC" w:rsidR="00520264" w:rsidRPr="004958B9" w:rsidRDefault="00520264" w:rsidP="00520264">
            <w:pPr>
              <w:pStyle w:val="a4"/>
              <w:tabs>
                <w:tab w:val="left" w:pos="594"/>
              </w:tabs>
              <w:spacing w:line="360" w:lineRule="auto"/>
              <w:ind w:left="357"/>
              <w:rPr>
                <w:rFonts w:asciiTheme="minorEastAsia" w:hAnsiTheme="minorEastAsia"/>
                <w:i/>
                <w:color w:val="FF0000"/>
                <w:sz w:val="24"/>
                <w:szCs w:val="24"/>
              </w:rPr>
            </w:pPr>
            <w:r w:rsidRPr="004958B9">
              <w:rPr>
                <w:rFonts w:asciiTheme="minorEastAsia" w:hAnsiTheme="minorEastAsia" w:hint="eastAsia"/>
                <w:i/>
                <w:color w:val="FF0000"/>
                <w:sz w:val="24"/>
                <w:szCs w:val="24"/>
                <w:lang w:eastAsia="zh-HK"/>
              </w:rPr>
              <w:t>特別行政區的財政預算以量入為出為原則，力求收支平衡，避免赤</w:t>
            </w:r>
          </w:p>
        </w:tc>
      </w:tr>
      <w:tr w:rsidR="00520264" w14:paraId="0C99420D" w14:textId="77777777" w:rsidTr="00520264">
        <w:tc>
          <w:tcPr>
            <w:tcW w:w="7883" w:type="dxa"/>
            <w:tcBorders>
              <w:top w:val="single" w:sz="4" w:space="0" w:color="000000" w:themeColor="text1"/>
              <w:bottom w:val="single" w:sz="4" w:space="0" w:color="000000" w:themeColor="text1"/>
            </w:tcBorders>
          </w:tcPr>
          <w:p w14:paraId="1461F24D" w14:textId="0EF454FA" w:rsidR="00520264" w:rsidRPr="004958B9" w:rsidRDefault="00520264" w:rsidP="00520264">
            <w:pPr>
              <w:pStyle w:val="a4"/>
              <w:tabs>
                <w:tab w:val="left" w:pos="594"/>
              </w:tabs>
              <w:spacing w:line="360" w:lineRule="auto"/>
              <w:ind w:left="357"/>
              <w:rPr>
                <w:rFonts w:asciiTheme="minorEastAsia" w:hAnsiTheme="minorEastAsia"/>
                <w:i/>
                <w:color w:val="FF0000"/>
                <w:sz w:val="24"/>
                <w:szCs w:val="24"/>
              </w:rPr>
            </w:pPr>
            <w:r w:rsidRPr="004958B9">
              <w:rPr>
                <w:rFonts w:asciiTheme="minorEastAsia" w:hAnsiTheme="minorEastAsia" w:hint="eastAsia"/>
                <w:i/>
                <w:color w:val="FF0000"/>
                <w:sz w:val="24"/>
                <w:szCs w:val="24"/>
                <w:lang w:eastAsia="zh-HK"/>
              </w:rPr>
              <w:t>字，並與本地生產總值的增長率相適應。」</w:t>
            </w:r>
          </w:p>
        </w:tc>
      </w:tr>
      <w:tr w:rsidR="00C77D85" w14:paraId="73E4A0B7" w14:textId="77777777" w:rsidTr="00520264">
        <w:tc>
          <w:tcPr>
            <w:tcW w:w="7883" w:type="dxa"/>
            <w:tcBorders>
              <w:top w:val="single" w:sz="4" w:space="0" w:color="000000" w:themeColor="text1"/>
              <w:bottom w:val="single" w:sz="4" w:space="0" w:color="000000" w:themeColor="text1"/>
            </w:tcBorders>
          </w:tcPr>
          <w:p w14:paraId="42D15632" w14:textId="7D89A2BD" w:rsidR="00C77D85" w:rsidRPr="00C77D85" w:rsidRDefault="00C77D85" w:rsidP="00520264">
            <w:pPr>
              <w:pStyle w:val="a4"/>
              <w:numPr>
                <w:ilvl w:val="0"/>
                <w:numId w:val="51"/>
              </w:numPr>
              <w:tabs>
                <w:tab w:val="left" w:pos="594"/>
              </w:tabs>
              <w:spacing w:line="360" w:lineRule="auto"/>
              <w:ind w:left="357" w:hanging="357"/>
              <w:rPr>
                <w:rFonts w:ascii="Times New Roman" w:hAnsi="Times New Roman" w:cs="Times New Roman"/>
                <w:i/>
                <w:color w:val="FF0000"/>
                <w:sz w:val="24"/>
                <w:szCs w:val="24"/>
              </w:rPr>
            </w:pPr>
            <w:r w:rsidRPr="004958B9">
              <w:rPr>
                <w:rFonts w:asciiTheme="minorEastAsia" w:hAnsiTheme="minorEastAsia" w:hint="eastAsia"/>
                <w:i/>
                <w:color w:val="FF0000"/>
                <w:sz w:val="24"/>
                <w:szCs w:val="24"/>
                <w:lang w:eastAsia="zh-HK"/>
              </w:rPr>
              <w:t>政府的施政</w:t>
            </w:r>
            <w:r w:rsidRPr="00263414">
              <w:rPr>
                <w:rFonts w:asciiTheme="minorEastAsia" w:hAnsiTheme="minorEastAsia" w:hint="eastAsia"/>
                <w:i/>
                <w:color w:val="FF0000"/>
                <w:sz w:val="24"/>
                <w:szCs w:val="24"/>
                <w:lang w:eastAsia="zh-HK"/>
              </w:rPr>
              <w:t>方向</w:t>
            </w:r>
            <w:r w:rsidRPr="004958B9">
              <w:rPr>
                <w:rFonts w:asciiTheme="minorEastAsia" w:hAnsiTheme="minorEastAsia" w:hint="eastAsia"/>
                <w:i/>
                <w:color w:val="FF0000"/>
                <w:sz w:val="24"/>
                <w:szCs w:val="24"/>
                <w:lang w:eastAsia="zh-HK"/>
              </w:rPr>
              <w:t>︰例如政府為保持經濟的長遠穩定發展，會對一些新</w:t>
            </w:r>
          </w:p>
        </w:tc>
      </w:tr>
      <w:tr w:rsidR="00520264" w14:paraId="79D56668" w14:textId="77777777" w:rsidTr="00520264">
        <w:tc>
          <w:tcPr>
            <w:tcW w:w="7883" w:type="dxa"/>
            <w:tcBorders>
              <w:top w:val="single" w:sz="4" w:space="0" w:color="000000" w:themeColor="text1"/>
              <w:bottom w:val="single" w:sz="4" w:space="0" w:color="000000" w:themeColor="text1"/>
            </w:tcBorders>
          </w:tcPr>
          <w:p w14:paraId="409045E0" w14:textId="24353315" w:rsidR="00520264" w:rsidRPr="004958B9" w:rsidRDefault="00520264" w:rsidP="00520264">
            <w:pPr>
              <w:pStyle w:val="a4"/>
              <w:tabs>
                <w:tab w:val="left" w:pos="594"/>
              </w:tabs>
              <w:spacing w:line="360" w:lineRule="auto"/>
              <w:ind w:left="357"/>
              <w:rPr>
                <w:rFonts w:asciiTheme="minorEastAsia" w:hAnsiTheme="minorEastAsia"/>
                <w:i/>
                <w:color w:val="FF0000"/>
                <w:sz w:val="24"/>
                <w:szCs w:val="24"/>
                <w:lang w:eastAsia="zh-HK"/>
              </w:rPr>
            </w:pPr>
            <w:r w:rsidRPr="004958B9">
              <w:rPr>
                <w:rFonts w:asciiTheme="minorEastAsia" w:hAnsiTheme="minorEastAsia" w:hint="eastAsia"/>
                <w:i/>
                <w:color w:val="FF0000"/>
                <w:sz w:val="24"/>
                <w:szCs w:val="24"/>
                <w:lang w:eastAsia="zh-HK"/>
              </w:rPr>
              <w:t>興及</w:t>
            </w:r>
            <w:r w:rsidRPr="004958B9">
              <w:rPr>
                <w:rFonts w:asciiTheme="minorEastAsia" w:hAnsiTheme="minorEastAsia"/>
                <w:i/>
                <w:color w:val="FF0000"/>
                <w:sz w:val="24"/>
                <w:szCs w:val="24"/>
                <w:lang w:eastAsia="zh-HK"/>
              </w:rPr>
              <w:t>/或有潛力的行業</w:t>
            </w:r>
            <w:r w:rsidRPr="004958B9">
              <w:rPr>
                <w:rFonts w:asciiTheme="minorEastAsia" w:hAnsiTheme="minorEastAsia" w:hint="eastAsia"/>
                <w:i/>
                <w:color w:val="FF0000"/>
                <w:sz w:val="24"/>
                <w:szCs w:val="24"/>
                <w:lang w:eastAsia="zh-HK"/>
              </w:rPr>
              <w:t>增加投放，如近年就增加在創新科技行業的開</w:t>
            </w:r>
          </w:p>
        </w:tc>
      </w:tr>
      <w:tr w:rsidR="00520264" w14:paraId="1FCF57EE" w14:textId="77777777" w:rsidTr="00520264">
        <w:tc>
          <w:tcPr>
            <w:tcW w:w="7883" w:type="dxa"/>
            <w:tcBorders>
              <w:top w:val="single" w:sz="4" w:space="0" w:color="000000" w:themeColor="text1"/>
              <w:bottom w:val="single" w:sz="4" w:space="0" w:color="000000" w:themeColor="text1"/>
            </w:tcBorders>
          </w:tcPr>
          <w:p w14:paraId="0189D57A" w14:textId="7393A4A8" w:rsidR="00520264" w:rsidRPr="004958B9" w:rsidRDefault="00520264" w:rsidP="00520264">
            <w:pPr>
              <w:pStyle w:val="a4"/>
              <w:tabs>
                <w:tab w:val="left" w:pos="594"/>
              </w:tabs>
              <w:spacing w:line="360" w:lineRule="auto"/>
              <w:ind w:left="357"/>
              <w:rPr>
                <w:rFonts w:asciiTheme="minorEastAsia" w:hAnsiTheme="minorEastAsia"/>
                <w:i/>
                <w:color w:val="FF0000"/>
                <w:sz w:val="24"/>
                <w:szCs w:val="24"/>
                <w:lang w:eastAsia="zh-HK"/>
              </w:rPr>
            </w:pPr>
            <w:r w:rsidRPr="004958B9">
              <w:rPr>
                <w:rFonts w:asciiTheme="minorEastAsia" w:hAnsiTheme="minorEastAsia" w:hint="eastAsia"/>
                <w:i/>
                <w:color w:val="FF0000"/>
                <w:sz w:val="24"/>
                <w:szCs w:val="24"/>
                <w:lang w:eastAsia="zh-HK"/>
              </w:rPr>
              <w:t>支。為照</w:t>
            </w:r>
            <w:r w:rsidRPr="004958B9">
              <w:rPr>
                <w:rFonts w:asciiTheme="minorEastAsia" w:hAnsiTheme="minorEastAsia" w:hint="eastAsia"/>
                <w:i/>
                <w:color w:val="FF0000"/>
                <w:sz w:val="24"/>
                <w:szCs w:val="24"/>
              </w:rPr>
              <w:t>顧</w:t>
            </w:r>
            <w:r w:rsidRPr="004958B9">
              <w:rPr>
                <w:rFonts w:asciiTheme="minorEastAsia" w:hAnsiTheme="minorEastAsia" w:hint="eastAsia"/>
                <w:i/>
                <w:color w:val="FF0000"/>
                <w:sz w:val="24"/>
                <w:szCs w:val="24"/>
                <w:lang w:eastAsia="zh-HK"/>
              </w:rPr>
              <w:t>社會不同人士的需要，如長者和貧</w:t>
            </w:r>
            <w:r w:rsidRPr="004958B9">
              <w:rPr>
                <w:rFonts w:asciiTheme="minorEastAsia" w:hAnsiTheme="minorEastAsia" w:hint="eastAsia"/>
                <w:i/>
                <w:color w:val="FF0000"/>
                <w:sz w:val="24"/>
                <w:szCs w:val="24"/>
              </w:rPr>
              <w:t>困</w:t>
            </w:r>
            <w:r w:rsidRPr="004958B9">
              <w:rPr>
                <w:rFonts w:asciiTheme="minorEastAsia" w:hAnsiTheme="minorEastAsia" w:hint="eastAsia"/>
                <w:i/>
                <w:color w:val="FF0000"/>
                <w:sz w:val="24"/>
                <w:szCs w:val="24"/>
                <w:lang w:eastAsia="zh-HK"/>
              </w:rPr>
              <w:t>人士，便會針對相關</w:t>
            </w:r>
          </w:p>
        </w:tc>
      </w:tr>
      <w:tr w:rsidR="00520264" w14:paraId="2302916F" w14:textId="77777777" w:rsidTr="00520264">
        <w:tc>
          <w:tcPr>
            <w:tcW w:w="7883" w:type="dxa"/>
            <w:tcBorders>
              <w:top w:val="single" w:sz="4" w:space="0" w:color="000000" w:themeColor="text1"/>
              <w:bottom w:val="single" w:sz="4" w:space="0" w:color="000000" w:themeColor="text1"/>
            </w:tcBorders>
          </w:tcPr>
          <w:p w14:paraId="748164BD" w14:textId="4F567D28" w:rsidR="00520264" w:rsidRPr="004958B9" w:rsidRDefault="00520264" w:rsidP="00520264">
            <w:pPr>
              <w:pStyle w:val="a4"/>
              <w:tabs>
                <w:tab w:val="left" w:pos="594"/>
              </w:tabs>
              <w:spacing w:line="360" w:lineRule="auto"/>
              <w:ind w:left="357"/>
              <w:rPr>
                <w:rFonts w:asciiTheme="minorEastAsia" w:hAnsiTheme="minorEastAsia"/>
                <w:i/>
                <w:color w:val="FF0000"/>
                <w:sz w:val="24"/>
                <w:szCs w:val="24"/>
                <w:lang w:eastAsia="zh-HK"/>
              </w:rPr>
            </w:pPr>
            <w:r w:rsidRPr="004958B9">
              <w:rPr>
                <w:rFonts w:asciiTheme="minorEastAsia" w:hAnsiTheme="minorEastAsia" w:hint="eastAsia"/>
                <w:i/>
                <w:color w:val="FF0000"/>
                <w:sz w:val="24"/>
                <w:szCs w:val="24"/>
                <w:lang w:eastAsia="zh-HK"/>
              </w:rPr>
              <w:t>經濟狀況推出支援經濟措施，相關支出也會上升。</w:t>
            </w:r>
          </w:p>
        </w:tc>
      </w:tr>
      <w:tr w:rsidR="00C77D85" w14:paraId="2021371A" w14:textId="77777777" w:rsidTr="00520264">
        <w:tc>
          <w:tcPr>
            <w:tcW w:w="7883" w:type="dxa"/>
            <w:tcBorders>
              <w:top w:val="single" w:sz="4" w:space="0" w:color="000000" w:themeColor="text1"/>
              <w:bottom w:val="single" w:sz="4" w:space="0" w:color="000000" w:themeColor="text1"/>
            </w:tcBorders>
          </w:tcPr>
          <w:p w14:paraId="24F6838B" w14:textId="13FB889D" w:rsidR="00C77D85" w:rsidRPr="00C77D85" w:rsidRDefault="00C77D85" w:rsidP="00520264">
            <w:pPr>
              <w:pStyle w:val="a4"/>
              <w:spacing w:line="360" w:lineRule="auto"/>
              <w:ind w:left="0"/>
              <w:jc w:val="both"/>
              <w:rPr>
                <w:rFonts w:ascii="Times New Roman" w:hAnsi="Times New Roman" w:cs="Times New Roman"/>
                <w:i/>
                <w:color w:val="FF0000"/>
                <w:sz w:val="24"/>
                <w:szCs w:val="24"/>
              </w:rPr>
            </w:pPr>
            <w:r w:rsidRPr="004958B9">
              <w:rPr>
                <w:rFonts w:asciiTheme="minorEastAsia" w:hAnsiTheme="minorEastAsia" w:hint="eastAsia"/>
                <w:i/>
                <w:color w:val="FF0000"/>
                <w:sz w:val="24"/>
                <w:szCs w:val="24"/>
              </w:rPr>
              <w:t>（</w:t>
            </w:r>
            <w:r>
              <w:rPr>
                <w:rFonts w:asciiTheme="minorEastAsia" w:hAnsiTheme="minorEastAsia" w:hint="eastAsia"/>
                <w:i/>
                <w:color w:val="FF0000"/>
                <w:sz w:val="24"/>
                <w:szCs w:val="24"/>
                <w:lang w:eastAsia="zh-HK"/>
              </w:rPr>
              <w:t>接受</w:t>
            </w:r>
            <w:r w:rsidRPr="004958B9">
              <w:rPr>
                <w:rFonts w:asciiTheme="minorEastAsia" w:hAnsiTheme="minorEastAsia" w:hint="eastAsia"/>
                <w:i/>
                <w:color w:val="FF0000"/>
                <w:sz w:val="24"/>
                <w:szCs w:val="24"/>
                <w:lang w:eastAsia="zh-HK"/>
              </w:rPr>
              <w:t>其他合理答案</w:t>
            </w:r>
            <w:r w:rsidRPr="004958B9">
              <w:rPr>
                <w:rFonts w:asciiTheme="minorEastAsia" w:hAnsiTheme="minorEastAsia" w:hint="eastAsia"/>
                <w:i/>
                <w:color w:val="FF0000"/>
                <w:sz w:val="24"/>
                <w:szCs w:val="24"/>
              </w:rPr>
              <w:t>）</w:t>
            </w:r>
          </w:p>
        </w:tc>
      </w:tr>
      <w:tr w:rsidR="00C77D85" w14:paraId="310BE42C" w14:textId="77777777" w:rsidTr="00520264">
        <w:tc>
          <w:tcPr>
            <w:tcW w:w="7883" w:type="dxa"/>
            <w:tcBorders>
              <w:top w:val="single" w:sz="4" w:space="0" w:color="000000" w:themeColor="text1"/>
              <w:bottom w:val="single" w:sz="4" w:space="0" w:color="000000" w:themeColor="text1"/>
            </w:tcBorders>
          </w:tcPr>
          <w:p w14:paraId="354B9E7D" w14:textId="365A9C35" w:rsidR="00C77D85" w:rsidRPr="00C77D85" w:rsidRDefault="00C77D85" w:rsidP="00520264">
            <w:pPr>
              <w:pStyle w:val="a4"/>
              <w:spacing w:line="360" w:lineRule="auto"/>
              <w:ind w:left="0"/>
              <w:jc w:val="both"/>
              <w:rPr>
                <w:rFonts w:ascii="Times New Roman" w:hAnsi="Times New Roman" w:cs="Times New Roman"/>
                <w:i/>
                <w:color w:val="FF0000"/>
                <w:sz w:val="24"/>
                <w:szCs w:val="24"/>
              </w:rPr>
            </w:pPr>
          </w:p>
        </w:tc>
      </w:tr>
      <w:tr w:rsidR="00C77D85" w14:paraId="38C3ABCD" w14:textId="77777777" w:rsidTr="00520264">
        <w:tc>
          <w:tcPr>
            <w:tcW w:w="7883" w:type="dxa"/>
            <w:tcBorders>
              <w:top w:val="single" w:sz="4" w:space="0" w:color="000000" w:themeColor="text1"/>
              <w:bottom w:val="single" w:sz="4" w:space="0" w:color="000000" w:themeColor="text1"/>
            </w:tcBorders>
          </w:tcPr>
          <w:p w14:paraId="303D3FC1" w14:textId="4D2766D5" w:rsidR="00C77D85" w:rsidRPr="00C77D85" w:rsidRDefault="00C77D85" w:rsidP="00520264">
            <w:pPr>
              <w:spacing w:line="360" w:lineRule="auto"/>
              <w:jc w:val="both"/>
              <w:rPr>
                <w:rFonts w:ascii="Times New Roman" w:hAnsi="Times New Roman" w:cs="Times New Roman"/>
                <w:i/>
                <w:color w:val="FF0000"/>
                <w:sz w:val="24"/>
                <w:szCs w:val="24"/>
              </w:rPr>
            </w:pPr>
          </w:p>
        </w:tc>
      </w:tr>
      <w:tr w:rsidR="00C77D85" w14:paraId="0BB0104D" w14:textId="77777777" w:rsidTr="00520264">
        <w:tc>
          <w:tcPr>
            <w:tcW w:w="7883" w:type="dxa"/>
            <w:tcBorders>
              <w:top w:val="single" w:sz="4" w:space="0" w:color="000000" w:themeColor="text1"/>
              <w:bottom w:val="single" w:sz="4" w:space="0" w:color="000000" w:themeColor="text1"/>
            </w:tcBorders>
          </w:tcPr>
          <w:p w14:paraId="45A2A566" w14:textId="77777777" w:rsidR="00C77D85" w:rsidRPr="00C77D85" w:rsidRDefault="00C77D85" w:rsidP="00520264">
            <w:pPr>
              <w:spacing w:line="360" w:lineRule="auto"/>
              <w:jc w:val="both"/>
              <w:rPr>
                <w:rFonts w:ascii="Times New Roman" w:hAnsi="Times New Roman" w:cs="Times New Roman"/>
                <w:i/>
                <w:color w:val="FF0000"/>
                <w:sz w:val="24"/>
                <w:szCs w:val="24"/>
              </w:rPr>
            </w:pPr>
          </w:p>
        </w:tc>
      </w:tr>
    </w:tbl>
    <w:p w14:paraId="53B9C354" w14:textId="0A4EC772" w:rsidR="000B2093" w:rsidRPr="00C77D85" w:rsidRDefault="00520264" w:rsidP="00DD598C">
      <w:pPr>
        <w:pStyle w:val="a4"/>
        <w:spacing w:line="0" w:lineRule="atLeast"/>
        <w:ind w:left="283"/>
        <w:rPr>
          <w:rFonts w:asciiTheme="minorEastAsia" w:hAnsiTheme="minorEastAsia"/>
          <w:sz w:val="24"/>
          <w:szCs w:val="24"/>
        </w:rPr>
      </w:pPr>
      <w:r>
        <w:rPr>
          <w:rFonts w:asciiTheme="minorEastAsia" w:hAnsiTheme="minorEastAsia"/>
          <w:noProof/>
          <w:sz w:val="24"/>
          <w:szCs w:val="24"/>
          <w:lang w:eastAsia="zh-CN"/>
        </w:rPr>
        <mc:AlternateContent>
          <mc:Choice Requires="wps">
            <w:drawing>
              <wp:anchor distT="0" distB="0" distL="114300" distR="114300" simplePos="0" relativeHeight="251747359" behindDoc="0" locked="0" layoutInCell="1" allowOverlap="1" wp14:anchorId="690346C8" wp14:editId="3807934E">
                <wp:simplePos x="0" y="0"/>
                <wp:positionH relativeFrom="column">
                  <wp:posOffset>1440180</wp:posOffset>
                </wp:positionH>
                <wp:positionV relativeFrom="paragraph">
                  <wp:posOffset>213360</wp:posOffset>
                </wp:positionV>
                <wp:extent cx="4323080" cy="1543050"/>
                <wp:effectExtent l="304800" t="0" r="1270" b="152400"/>
                <wp:wrapNone/>
                <wp:docPr id="25" name="雲朵形圖說文字 25"/>
                <wp:cNvGraphicFramePr/>
                <a:graphic xmlns:a="http://schemas.openxmlformats.org/drawingml/2006/main">
                  <a:graphicData uri="http://schemas.microsoft.com/office/word/2010/wordprocessingShape">
                    <wps:wsp>
                      <wps:cNvSpPr/>
                      <wps:spPr>
                        <a:xfrm>
                          <a:off x="0" y="0"/>
                          <a:ext cx="4323080" cy="1543050"/>
                        </a:xfrm>
                        <a:prstGeom prst="cloudCallout">
                          <a:avLst>
                            <a:gd name="adj1" fmla="val -55909"/>
                            <a:gd name="adj2" fmla="val 5509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6BB887" w14:textId="77777777" w:rsidR="006D35AA" w:rsidRPr="00173E9D" w:rsidRDefault="006D35AA" w:rsidP="00173E9D">
                            <w:pPr>
                              <w:spacing w:line="0" w:lineRule="atLeast"/>
                              <w:rPr>
                                <w:rFonts w:asciiTheme="minorEastAsia" w:hAnsiTheme="minorEastAsia"/>
                                <w:color w:val="000000" w:themeColor="text1"/>
                                <w:sz w:val="24"/>
                                <w:szCs w:val="24"/>
                                <w:lang w:eastAsia="zh-HK"/>
                              </w:rPr>
                            </w:pPr>
                            <w:r w:rsidRPr="00173E9D">
                              <w:rPr>
                                <w:rFonts w:ascii="微軟正黑體" w:eastAsia="微軟正黑體" w:hAnsi="微軟正黑體" w:hint="eastAsia"/>
                                <w:b/>
                                <w:bCs/>
                                <w:color w:val="000000" w:themeColor="text1"/>
                                <w:sz w:val="24"/>
                                <w:szCs w:val="24"/>
                              </w:rPr>
                              <w:t>想一想：</w:t>
                            </w:r>
                          </w:p>
                          <w:p w14:paraId="4192FFD7" w14:textId="262A31F1" w:rsidR="006D35AA" w:rsidRPr="00520264" w:rsidRDefault="006D35AA" w:rsidP="00173E9D">
                            <w:pPr>
                              <w:spacing w:line="0" w:lineRule="atLeast"/>
                              <w:rPr>
                                <w:rFonts w:ascii="微軟正黑體" w:eastAsia="微軟正黑體" w:hAnsi="微軟正黑體"/>
                                <w:color w:val="000000" w:themeColor="text1"/>
                                <w:sz w:val="24"/>
                                <w:szCs w:val="24"/>
                                <w:lang w:eastAsia="zh-HK"/>
                              </w:rPr>
                            </w:pPr>
                            <w:r w:rsidRPr="00520264">
                              <w:rPr>
                                <w:rFonts w:ascii="微軟正黑體" w:eastAsia="微軟正黑體" w:hAnsi="微軟正黑體" w:hint="eastAsia"/>
                                <w:color w:val="000000" w:themeColor="text1"/>
                                <w:sz w:val="24"/>
                                <w:szCs w:val="24"/>
                                <w:lang w:eastAsia="zh-HK"/>
                              </w:rPr>
                              <w:t>若政</w:t>
                            </w:r>
                            <w:r w:rsidRPr="00520264">
                              <w:rPr>
                                <w:rFonts w:ascii="微軟正黑體" w:eastAsia="微軟正黑體" w:hAnsi="微軟正黑體"/>
                                <w:color w:val="000000" w:themeColor="text1"/>
                                <w:sz w:val="24"/>
                                <w:szCs w:val="24"/>
                                <w:lang w:eastAsia="zh-HK"/>
                              </w:rPr>
                              <w:t>府</w:t>
                            </w:r>
                            <w:r w:rsidRPr="00520264">
                              <w:rPr>
                                <w:rFonts w:ascii="微軟正黑體" w:eastAsia="微軟正黑體" w:hAnsi="微軟正黑體" w:hint="eastAsia"/>
                                <w:color w:val="000000" w:themeColor="text1"/>
                                <w:sz w:val="24"/>
                                <w:szCs w:val="24"/>
                                <w:lang w:eastAsia="zh-HK"/>
                              </w:rPr>
                              <w:t>持續出</w:t>
                            </w:r>
                            <w:r w:rsidRPr="00520264">
                              <w:rPr>
                                <w:rFonts w:ascii="微軟正黑體" w:eastAsia="微軟正黑體" w:hAnsi="微軟正黑體"/>
                                <w:color w:val="000000" w:themeColor="text1"/>
                                <w:sz w:val="24"/>
                                <w:szCs w:val="24"/>
                                <w:lang w:eastAsia="zh-HK"/>
                              </w:rPr>
                              <w:t>現</w:t>
                            </w:r>
                            <w:r w:rsidRPr="00520264">
                              <w:rPr>
                                <w:rFonts w:ascii="微軟正黑體" w:eastAsia="微軟正黑體" w:hAnsi="微軟正黑體" w:hint="eastAsia"/>
                                <w:color w:val="000000" w:themeColor="text1"/>
                                <w:sz w:val="24"/>
                                <w:szCs w:val="24"/>
                                <w:lang w:eastAsia="zh-HK"/>
                              </w:rPr>
                              <w:t>財政赤字，你認為政府在短期和長期有甚麼解決方法？</w:t>
                            </w:r>
                          </w:p>
                          <w:p w14:paraId="0F32EB66" w14:textId="77777777" w:rsidR="006D35AA" w:rsidRPr="00173E9D" w:rsidRDefault="006D35AA" w:rsidP="00173E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0346C8" id="雲朵形圖說文字 25" o:spid="_x0000_s1042" type="#_x0000_t106" style="position:absolute;left:0;text-align:left;margin-left:113.4pt;margin-top:16.8pt;width:340.4pt;height:121.5pt;z-index:2517473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" adj="-1276,22700" fillcolor="white [3212]" strokecolor="#1f4d78 [1604]" strokeweight="1pt">
                <v:stroke joinstyle="miter"/>
                <v:textbox>
                  <w:txbxContent>
                    <w:p w14:paraId="6A6BB887" w14:textId="77777777" w:rsidR="006D35AA" w:rsidRPr="00173E9D" w:rsidRDefault="006D35AA" w:rsidP="00173E9D">
                      <w:pPr>
                        <w:spacing w:line="0" w:lineRule="atLeast"/>
                        <w:rPr>
                          <w:rFonts w:asciiTheme="minorEastAsia" w:hAnsiTheme="minorEastAsia"/>
                          <w:color w:val="000000" w:themeColor="text1"/>
                          <w:sz w:val="24"/>
                          <w:szCs w:val="24"/>
                          <w:lang w:eastAsia="zh-HK"/>
                        </w:rPr>
                      </w:pPr>
                      <w:r w:rsidRPr="00173E9D">
                        <w:rPr>
                          <w:rFonts w:ascii="微軟正黑體" w:eastAsia="微軟正黑體" w:hAnsi="微軟正黑體" w:hint="eastAsia"/>
                          <w:b/>
                          <w:bCs/>
                          <w:color w:val="000000" w:themeColor="text1"/>
                          <w:sz w:val="24"/>
                          <w:szCs w:val="24"/>
                        </w:rPr>
                        <w:t>想一想：</w:t>
                      </w:r>
                    </w:p>
                    <w:p w14:paraId="4192FFD7" w14:textId="262A31F1" w:rsidR="006D35AA" w:rsidRPr="00520264" w:rsidRDefault="006D35AA" w:rsidP="00173E9D">
                      <w:pPr>
                        <w:spacing w:line="0" w:lineRule="atLeast"/>
                        <w:rPr>
                          <w:rFonts w:ascii="微軟正黑體" w:eastAsia="微軟正黑體" w:hAnsi="微軟正黑體"/>
                          <w:color w:val="000000" w:themeColor="text1"/>
                          <w:sz w:val="24"/>
                          <w:szCs w:val="24"/>
                          <w:lang w:eastAsia="zh-HK"/>
                        </w:rPr>
                      </w:pPr>
                      <w:r w:rsidRPr="00520264">
                        <w:rPr>
                          <w:rFonts w:ascii="微軟正黑體" w:eastAsia="微軟正黑體" w:hAnsi="微軟正黑體" w:hint="eastAsia"/>
                          <w:color w:val="000000" w:themeColor="text1"/>
                          <w:sz w:val="24"/>
                          <w:szCs w:val="24"/>
                          <w:lang w:eastAsia="zh-HK"/>
                        </w:rPr>
                        <w:t>若政</w:t>
                      </w:r>
                      <w:r w:rsidRPr="00520264">
                        <w:rPr>
                          <w:rFonts w:ascii="微軟正黑體" w:eastAsia="微軟正黑體" w:hAnsi="微軟正黑體"/>
                          <w:color w:val="000000" w:themeColor="text1"/>
                          <w:sz w:val="24"/>
                          <w:szCs w:val="24"/>
                          <w:lang w:eastAsia="zh-HK"/>
                        </w:rPr>
                        <w:t>府</w:t>
                      </w:r>
                      <w:r w:rsidRPr="00520264">
                        <w:rPr>
                          <w:rFonts w:ascii="微軟正黑體" w:eastAsia="微軟正黑體" w:hAnsi="微軟正黑體" w:hint="eastAsia"/>
                          <w:color w:val="000000" w:themeColor="text1"/>
                          <w:sz w:val="24"/>
                          <w:szCs w:val="24"/>
                          <w:lang w:eastAsia="zh-HK"/>
                        </w:rPr>
                        <w:t>持續出</w:t>
                      </w:r>
                      <w:r w:rsidRPr="00520264">
                        <w:rPr>
                          <w:rFonts w:ascii="微軟正黑體" w:eastAsia="微軟正黑體" w:hAnsi="微軟正黑體"/>
                          <w:color w:val="000000" w:themeColor="text1"/>
                          <w:sz w:val="24"/>
                          <w:szCs w:val="24"/>
                          <w:lang w:eastAsia="zh-HK"/>
                        </w:rPr>
                        <w:t>現</w:t>
                      </w:r>
                      <w:r w:rsidRPr="00520264">
                        <w:rPr>
                          <w:rFonts w:ascii="微軟正黑體" w:eastAsia="微軟正黑體" w:hAnsi="微軟正黑體" w:hint="eastAsia"/>
                          <w:color w:val="000000" w:themeColor="text1"/>
                          <w:sz w:val="24"/>
                          <w:szCs w:val="24"/>
                          <w:lang w:eastAsia="zh-HK"/>
                        </w:rPr>
                        <w:t>財政赤字，你認為政府在短期和長期有甚麼解決方法？</w:t>
                      </w:r>
                    </w:p>
                    <w:p w14:paraId="0F32EB66" w14:textId="77777777" w:rsidR="006D35AA" w:rsidRPr="00173E9D" w:rsidRDefault="006D35AA" w:rsidP="00173E9D">
                      <w:pPr>
                        <w:jc w:val="center"/>
                      </w:pPr>
                    </w:p>
                  </w:txbxContent>
                </v:textbox>
              </v:shape>
            </w:pict>
          </mc:Fallback>
        </mc:AlternateContent>
      </w:r>
    </w:p>
    <w:p w14:paraId="0F6B7A76" w14:textId="44ED99ED" w:rsidR="00EA00AD" w:rsidRDefault="00EA00AD" w:rsidP="00123156">
      <w:pPr>
        <w:rPr>
          <w:rFonts w:asciiTheme="minorEastAsia" w:hAnsiTheme="minorEastAsia"/>
          <w:sz w:val="24"/>
          <w:szCs w:val="24"/>
          <w:lang w:eastAsia="zh-HK"/>
        </w:rPr>
      </w:pPr>
    </w:p>
    <w:p w14:paraId="1888B48D" w14:textId="53AC0BD5" w:rsidR="00EA00AD" w:rsidRPr="002F404A" w:rsidRDefault="00EA00AD" w:rsidP="00123156">
      <w:pPr>
        <w:rPr>
          <w:rFonts w:asciiTheme="minorEastAsia" w:hAnsiTheme="minorEastAsia"/>
          <w:sz w:val="24"/>
          <w:szCs w:val="24"/>
          <w:lang w:eastAsia="zh-HK"/>
        </w:rPr>
      </w:pPr>
    </w:p>
    <w:p w14:paraId="78CF74F0" w14:textId="447DB1BE" w:rsidR="00DD7CBA" w:rsidRDefault="00964F87">
      <w:pPr>
        <w:rPr>
          <w:rFonts w:asciiTheme="minorEastAsia" w:hAnsiTheme="minorEastAsia"/>
          <w:sz w:val="24"/>
          <w:szCs w:val="24"/>
          <w:lang w:eastAsia="zh-HK"/>
        </w:rPr>
      </w:pPr>
      <w:r w:rsidRPr="0026361E">
        <w:rPr>
          <w:noProof/>
          <w:lang w:eastAsia="zh-CN"/>
        </w:rPr>
        <w:drawing>
          <wp:anchor distT="0" distB="0" distL="114300" distR="114300" simplePos="0" relativeHeight="251749407" behindDoc="0" locked="0" layoutInCell="1" allowOverlap="1" wp14:anchorId="41BDC281" wp14:editId="499C44E2">
            <wp:simplePos x="0" y="0"/>
            <wp:positionH relativeFrom="column">
              <wp:posOffset>104775</wp:posOffset>
            </wp:positionH>
            <wp:positionV relativeFrom="paragraph">
              <wp:posOffset>368300</wp:posOffset>
            </wp:positionV>
            <wp:extent cx="1223645" cy="1773555"/>
            <wp:effectExtent l="0" t="0" r="0" b="0"/>
            <wp:wrapTight wrapText="bothSides">
              <wp:wrapPolygon edited="0">
                <wp:start x="13787" y="1856"/>
                <wp:lineTo x="6725" y="2552"/>
                <wp:lineTo x="2354" y="3944"/>
                <wp:lineTo x="2354" y="7424"/>
                <wp:lineTo x="4035" y="9744"/>
                <wp:lineTo x="3699" y="14617"/>
                <wp:lineTo x="4035" y="17401"/>
                <wp:lineTo x="8071" y="19257"/>
                <wp:lineTo x="8407" y="19721"/>
                <wp:lineTo x="13451" y="19721"/>
                <wp:lineTo x="14124" y="19257"/>
                <wp:lineTo x="18831" y="17401"/>
                <wp:lineTo x="19168" y="16705"/>
                <wp:lineTo x="18495" y="14849"/>
                <wp:lineTo x="17150" y="13456"/>
                <wp:lineTo x="16477" y="2784"/>
                <wp:lineTo x="16141" y="1856"/>
                <wp:lineTo x="13787" y="1856"/>
              </wp:wrapPolygon>
            </wp:wrapTight>
            <wp:docPr id="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1223645" cy="177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7CBA">
        <w:rPr>
          <w:rFonts w:asciiTheme="minorEastAsia" w:hAnsiTheme="minorEastAsia"/>
          <w:sz w:val="24"/>
          <w:szCs w:val="24"/>
          <w:lang w:eastAsia="zh-HK"/>
        </w:rPr>
        <w:br w:type="page"/>
      </w:r>
    </w:p>
    <w:p w14:paraId="34CC8B6B" w14:textId="00E2D4F9" w:rsidR="00520264" w:rsidRDefault="00520264" w:rsidP="003B65A0">
      <w:pPr>
        <w:spacing w:after="0" w:line="240" w:lineRule="auto"/>
        <w:jc w:val="center"/>
        <w:rPr>
          <w:rFonts w:asciiTheme="minorEastAsia" w:hAnsiTheme="minorEastAsia"/>
          <w:b/>
          <w:sz w:val="32"/>
          <w:szCs w:val="32"/>
          <w:lang w:eastAsia="zh-HK"/>
        </w:rPr>
      </w:pPr>
      <w:r>
        <w:rPr>
          <w:rFonts w:asciiTheme="minorEastAsia" w:hAnsiTheme="minorEastAsia" w:hint="eastAsia"/>
          <w:b/>
          <w:noProof/>
          <w:sz w:val="32"/>
          <w:szCs w:val="32"/>
          <w:lang w:eastAsia="zh-CN"/>
        </w:rPr>
        <w:lastRenderedPageBreak/>
        <w:drawing>
          <wp:anchor distT="0" distB="0" distL="114300" distR="114300" simplePos="0" relativeHeight="251715615" behindDoc="0" locked="0" layoutInCell="1" allowOverlap="1" wp14:anchorId="07148E39" wp14:editId="135C2F4A">
            <wp:simplePos x="0" y="0"/>
            <wp:positionH relativeFrom="margin">
              <wp:align>left</wp:align>
            </wp:positionH>
            <wp:positionV relativeFrom="paragraph">
              <wp:posOffset>19685</wp:posOffset>
            </wp:positionV>
            <wp:extent cx="1409700" cy="390525"/>
            <wp:effectExtent l="0" t="0" r="0" b="9525"/>
            <wp:wrapNone/>
            <wp:docPr id="975" name="圖片 975"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on_知識內容"/>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DC87C" w14:textId="59F4014D" w:rsidR="004E6474" w:rsidRPr="00EB60D2" w:rsidRDefault="001B2B79" w:rsidP="00520264">
      <w:pPr>
        <w:spacing w:after="0" w:line="240" w:lineRule="auto"/>
        <w:rPr>
          <w:rFonts w:ascii="微軟正黑體" w:eastAsia="微軟正黑體" w:hAnsi="微軟正黑體"/>
          <w:b/>
          <w:sz w:val="28"/>
          <w:szCs w:val="28"/>
          <w:lang w:eastAsia="zh-HK"/>
        </w:rPr>
      </w:pPr>
      <w:r w:rsidRPr="00EB60D2">
        <w:rPr>
          <w:rFonts w:ascii="微軟正黑體" w:eastAsia="微軟正黑體" w:hAnsi="微軟正黑體" w:hint="eastAsia"/>
          <w:b/>
          <w:sz w:val="28"/>
          <w:szCs w:val="28"/>
          <w:lang w:eastAsia="zh-HK"/>
        </w:rPr>
        <w:t>公共財政的目標</w:t>
      </w:r>
    </w:p>
    <w:p w14:paraId="4692D20D" w14:textId="73E4F3D6" w:rsidR="00967DA1" w:rsidRPr="00520264" w:rsidRDefault="000276A6" w:rsidP="00520264">
      <w:pPr>
        <w:spacing w:line="400" w:lineRule="exact"/>
        <w:jc w:val="both"/>
        <w:rPr>
          <w:rFonts w:ascii="微軟正黑體" w:eastAsia="微軟正黑體" w:hAnsi="微軟正黑體"/>
          <w:sz w:val="24"/>
          <w:szCs w:val="24"/>
          <w:lang w:eastAsia="zh-HK"/>
        </w:rPr>
      </w:pPr>
      <w:r w:rsidRPr="00520264">
        <w:rPr>
          <w:rFonts w:ascii="微軟正黑體" w:eastAsia="微軟正黑體" w:hAnsi="微軟正黑體" w:hint="eastAsia"/>
          <w:sz w:val="24"/>
          <w:szCs w:val="24"/>
          <w:lang w:eastAsia="zh-HK"/>
        </w:rPr>
        <w:t>公共財政是指政府的收入和開支。公共財政對社會的發展和運作十分重要。</w:t>
      </w:r>
      <w:r w:rsidR="0093362F" w:rsidRPr="00520264">
        <w:rPr>
          <w:rFonts w:ascii="微軟正黑體" w:eastAsia="微軟正黑體" w:hAnsi="微軟正黑體" w:hint="eastAsia"/>
          <w:sz w:val="24"/>
          <w:szCs w:val="24"/>
          <w:lang w:eastAsia="zh-HK"/>
        </w:rPr>
        <w:t>公共財政的目標主要可分為以下三類：</w:t>
      </w:r>
    </w:p>
    <w:p w14:paraId="36474C07" w14:textId="1D77A6CD" w:rsidR="00967DA1" w:rsidRPr="00520264" w:rsidRDefault="0093362F" w:rsidP="004E6B0B">
      <w:pPr>
        <w:tabs>
          <w:tab w:val="left" w:pos="426"/>
        </w:tabs>
        <w:spacing w:line="400" w:lineRule="exact"/>
        <w:rPr>
          <w:rFonts w:ascii="微軟正黑體" w:eastAsia="微軟正黑體" w:hAnsi="微軟正黑體"/>
          <w:b/>
          <w:sz w:val="24"/>
          <w:szCs w:val="24"/>
        </w:rPr>
      </w:pPr>
      <w:r w:rsidRPr="00520264">
        <w:rPr>
          <w:rFonts w:ascii="微軟正黑體" w:eastAsia="微軟正黑體" w:hAnsi="微軟正黑體" w:hint="eastAsia"/>
          <w:b/>
          <w:sz w:val="24"/>
          <w:szCs w:val="24"/>
        </w:rPr>
        <w:t>1</w:t>
      </w:r>
      <w:r w:rsidR="00967DA1" w:rsidRPr="00520264">
        <w:rPr>
          <w:rFonts w:ascii="微軟正黑體" w:eastAsia="微軟正黑體" w:hAnsi="微軟正黑體" w:hint="eastAsia"/>
          <w:b/>
          <w:sz w:val="24"/>
          <w:szCs w:val="24"/>
        </w:rPr>
        <w:t>.</w:t>
      </w:r>
      <w:r w:rsidR="00967DA1" w:rsidRPr="00520264">
        <w:rPr>
          <w:rFonts w:ascii="微軟正黑體" w:eastAsia="微軟正黑體" w:hAnsi="微軟正黑體" w:hint="eastAsia"/>
          <w:sz w:val="24"/>
          <w:szCs w:val="24"/>
        </w:rPr>
        <w:tab/>
      </w:r>
      <w:r w:rsidRPr="00520264">
        <w:rPr>
          <w:rFonts w:ascii="微軟正黑體" w:eastAsia="微軟正黑體" w:hAnsi="微軟正黑體" w:hint="eastAsia"/>
          <w:b/>
          <w:sz w:val="24"/>
          <w:szCs w:val="24"/>
          <w:lang w:eastAsia="zh-HK"/>
        </w:rPr>
        <w:t>進行收入再</w:t>
      </w:r>
      <w:r w:rsidR="00967DA1" w:rsidRPr="00520264">
        <w:rPr>
          <w:rFonts w:ascii="微軟正黑體" w:eastAsia="微軟正黑體" w:hAnsi="微軟正黑體" w:hint="eastAsia"/>
          <w:b/>
          <w:sz w:val="24"/>
          <w:szCs w:val="24"/>
        </w:rPr>
        <w:t>分配</w:t>
      </w:r>
    </w:p>
    <w:p w14:paraId="683C71AC" w14:textId="7BDD9EEE" w:rsidR="00967DA1" w:rsidRPr="00520264" w:rsidRDefault="00967DA1" w:rsidP="00520264">
      <w:pPr>
        <w:spacing w:line="400" w:lineRule="exact"/>
        <w:ind w:leftChars="200" w:left="440"/>
        <w:jc w:val="both"/>
        <w:rPr>
          <w:rFonts w:ascii="微軟正黑體" w:eastAsia="微軟正黑體" w:hAnsi="微軟正黑體"/>
          <w:sz w:val="24"/>
          <w:szCs w:val="24"/>
        </w:rPr>
      </w:pPr>
      <w:r w:rsidRPr="00520264">
        <w:rPr>
          <w:rFonts w:ascii="微軟正黑體" w:eastAsia="微軟正黑體" w:hAnsi="微軟正黑體" w:hint="eastAsia"/>
          <w:sz w:val="24"/>
          <w:szCs w:val="24"/>
        </w:rPr>
        <w:t>政府透過公共財政開支，向</w:t>
      </w:r>
      <w:r w:rsidR="00951640" w:rsidRPr="00520264">
        <w:rPr>
          <w:rFonts w:ascii="微軟正黑體" w:eastAsia="微軟正黑體" w:hAnsi="微軟正黑體" w:hint="eastAsia"/>
          <w:sz w:val="24"/>
          <w:szCs w:val="24"/>
          <w:lang w:eastAsia="zh-HK"/>
        </w:rPr>
        <w:t>高收入</w:t>
      </w:r>
      <w:r w:rsidRPr="00520264">
        <w:rPr>
          <w:rFonts w:ascii="微軟正黑體" w:eastAsia="微軟正黑體" w:hAnsi="微軟正黑體" w:hint="eastAsia"/>
          <w:sz w:val="24"/>
          <w:szCs w:val="24"/>
        </w:rPr>
        <w:t>人</w:t>
      </w:r>
      <w:r w:rsidR="00951640" w:rsidRPr="00520264">
        <w:rPr>
          <w:rFonts w:ascii="微軟正黑體" w:eastAsia="微軟正黑體" w:hAnsi="微軟正黑體" w:hint="eastAsia"/>
          <w:sz w:val="24"/>
          <w:szCs w:val="24"/>
          <w:lang w:eastAsia="zh-HK"/>
        </w:rPr>
        <w:t>士</w:t>
      </w:r>
      <w:r w:rsidRPr="00520264">
        <w:rPr>
          <w:rFonts w:ascii="微軟正黑體" w:eastAsia="微軟正黑體" w:hAnsi="微軟正黑體" w:hint="eastAsia"/>
          <w:sz w:val="24"/>
          <w:szCs w:val="24"/>
        </w:rPr>
        <w:t>徵收稅項，扶助有需要的市民，達致財富再分配</w:t>
      </w:r>
      <w:r w:rsidR="00287663" w:rsidRPr="00520264">
        <w:rPr>
          <w:rFonts w:ascii="微軟正黑體" w:eastAsia="微軟正黑體" w:hAnsi="微軟正黑體" w:hint="eastAsia"/>
          <w:sz w:val="24"/>
          <w:szCs w:val="24"/>
          <w:lang w:eastAsia="zh-HK"/>
        </w:rPr>
        <w:t>及</w:t>
      </w:r>
      <w:r w:rsidR="00AE4181" w:rsidRPr="00520264">
        <w:rPr>
          <w:rFonts w:ascii="微軟正黑體" w:eastAsia="微軟正黑體" w:hAnsi="微軟正黑體" w:hint="eastAsia"/>
          <w:sz w:val="24"/>
          <w:szCs w:val="24"/>
          <w:lang w:eastAsia="zh-HK"/>
        </w:rPr>
        <w:t>縮減貧富差距</w:t>
      </w:r>
      <w:r w:rsidR="00287663" w:rsidRPr="00520264">
        <w:rPr>
          <w:rFonts w:ascii="微軟正黑體" w:eastAsia="微軟正黑體" w:hAnsi="微軟正黑體" w:hint="eastAsia"/>
          <w:sz w:val="24"/>
          <w:szCs w:val="24"/>
        </w:rPr>
        <w:t>的目的</w:t>
      </w:r>
      <w:r w:rsidR="00AE4181" w:rsidRPr="00520264">
        <w:rPr>
          <w:rFonts w:ascii="微軟正黑體" w:eastAsia="微軟正黑體" w:hAnsi="微軟正黑體" w:hint="eastAsia"/>
          <w:sz w:val="24"/>
          <w:szCs w:val="24"/>
          <w:lang w:eastAsia="zh-HK"/>
        </w:rPr>
        <w:t>，</w:t>
      </w:r>
      <w:r w:rsidRPr="00520264">
        <w:rPr>
          <w:rFonts w:ascii="微軟正黑體" w:eastAsia="微軟正黑體" w:hAnsi="微軟正黑體" w:hint="eastAsia"/>
          <w:sz w:val="24"/>
          <w:szCs w:val="24"/>
        </w:rPr>
        <w:t>讓市民的基本生活需要獲得滿足</w:t>
      </w:r>
      <w:r w:rsidR="00DC78BF" w:rsidRPr="00520264">
        <w:rPr>
          <w:rFonts w:ascii="微軟正黑體" w:eastAsia="微軟正黑體" w:hAnsi="微軟正黑體" w:hint="eastAsia"/>
          <w:sz w:val="24"/>
          <w:szCs w:val="24"/>
        </w:rPr>
        <w:t>，輔助弱勢社羣，</w:t>
      </w:r>
      <w:r w:rsidR="00DC78BF" w:rsidRPr="00520264">
        <w:rPr>
          <w:rFonts w:ascii="微軟正黑體" w:eastAsia="微軟正黑體" w:hAnsi="微軟正黑體" w:hint="eastAsia"/>
          <w:sz w:val="24"/>
          <w:szCs w:val="24"/>
          <w:lang w:eastAsia="zh-HK"/>
        </w:rPr>
        <w:t>並</w:t>
      </w:r>
      <w:r w:rsidR="00DC78BF" w:rsidRPr="00520264">
        <w:rPr>
          <w:rFonts w:ascii="微軟正黑體" w:eastAsia="微軟正黑體" w:hAnsi="微軟正黑體" w:hint="eastAsia"/>
          <w:sz w:val="24"/>
          <w:szCs w:val="24"/>
        </w:rPr>
        <w:t>提升社會凝聚力。</w:t>
      </w:r>
    </w:p>
    <w:p w14:paraId="4933837F" w14:textId="0026FCF6" w:rsidR="00427DE0" w:rsidRPr="00520264" w:rsidRDefault="00520264" w:rsidP="00427DE0">
      <w:pPr>
        <w:spacing w:line="400" w:lineRule="exact"/>
        <w:rPr>
          <w:rFonts w:ascii="微軟正黑體" w:eastAsia="微軟正黑體" w:hAnsi="微軟正黑體"/>
          <w:sz w:val="24"/>
          <w:szCs w:val="24"/>
        </w:rPr>
      </w:pPr>
      <w:r w:rsidRPr="00520264">
        <w:rPr>
          <w:rFonts w:ascii="微軟正黑體" w:eastAsia="微軟正黑體" w:hAnsi="微軟正黑體"/>
          <w:noProof/>
          <w:lang w:eastAsia="zh-CN"/>
        </w:rPr>
        <w:drawing>
          <wp:anchor distT="0" distB="0" distL="114300" distR="114300" simplePos="0" relativeHeight="251847711" behindDoc="0" locked="0" layoutInCell="1" allowOverlap="1" wp14:anchorId="20DA1C60" wp14:editId="1C1B75FE">
            <wp:simplePos x="0" y="0"/>
            <wp:positionH relativeFrom="margin">
              <wp:posOffset>998220</wp:posOffset>
            </wp:positionH>
            <wp:positionV relativeFrom="margin">
              <wp:posOffset>2750820</wp:posOffset>
            </wp:positionV>
            <wp:extent cx="3851275" cy="236982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3851275" cy="2369820"/>
                    </a:xfrm>
                    <a:prstGeom prst="rect">
                      <a:avLst/>
                    </a:prstGeom>
                  </pic:spPr>
                </pic:pic>
              </a:graphicData>
            </a:graphic>
            <wp14:sizeRelH relativeFrom="margin">
              <wp14:pctWidth>0</wp14:pctWidth>
            </wp14:sizeRelH>
            <wp14:sizeRelV relativeFrom="margin">
              <wp14:pctHeight>0</wp14:pctHeight>
            </wp14:sizeRelV>
          </wp:anchor>
        </w:drawing>
      </w:r>
    </w:p>
    <w:p w14:paraId="3846A1C7" w14:textId="7F46CB52" w:rsidR="00427DE0" w:rsidRPr="00520264" w:rsidRDefault="00427DE0" w:rsidP="00427DE0">
      <w:pPr>
        <w:spacing w:line="400" w:lineRule="exact"/>
        <w:rPr>
          <w:rFonts w:ascii="微軟正黑體" w:eastAsia="微軟正黑體" w:hAnsi="微軟正黑體"/>
          <w:sz w:val="24"/>
          <w:szCs w:val="24"/>
        </w:rPr>
      </w:pPr>
    </w:p>
    <w:p w14:paraId="7C07A63D" w14:textId="7DC2A9FC" w:rsidR="00427DE0" w:rsidRPr="00520264" w:rsidRDefault="00427DE0" w:rsidP="00427DE0">
      <w:pPr>
        <w:spacing w:line="400" w:lineRule="exact"/>
        <w:rPr>
          <w:rFonts w:ascii="微軟正黑體" w:eastAsia="微軟正黑體" w:hAnsi="微軟正黑體"/>
          <w:sz w:val="24"/>
          <w:szCs w:val="24"/>
        </w:rPr>
      </w:pPr>
    </w:p>
    <w:p w14:paraId="45D63FB9" w14:textId="77777777" w:rsidR="00427DE0" w:rsidRPr="00520264" w:rsidRDefault="00427DE0" w:rsidP="00427DE0">
      <w:pPr>
        <w:spacing w:line="400" w:lineRule="exact"/>
        <w:rPr>
          <w:rFonts w:ascii="微軟正黑體" w:eastAsia="微軟正黑體" w:hAnsi="微軟正黑體"/>
          <w:sz w:val="24"/>
          <w:szCs w:val="24"/>
        </w:rPr>
      </w:pPr>
    </w:p>
    <w:p w14:paraId="3633FB82" w14:textId="77777777" w:rsidR="00427DE0" w:rsidRPr="00520264" w:rsidRDefault="00427DE0" w:rsidP="00427DE0">
      <w:pPr>
        <w:spacing w:line="400" w:lineRule="exact"/>
        <w:rPr>
          <w:rFonts w:ascii="微軟正黑體" w:eastAsia="微軟正黑體" w:hAnsi="微軟正黑體"/>
          <w:sz w:val="24"/>
          <w:szCs w:val="24"/>
        </w:rPr>
      </w:pPr>
    </w:p>
    <w:p w14:paraId="16AF1DBF" w14:textId="44CF5652" w:rsidR="00427DE0" w:rsidRPr="00520264" w:rsidRDefault="00427DE0" w:rsidP="00427DE0">
      <w:pPr>
        <w:spacing w:line="400" w:lineRule="exact"/>
        <w:rPr>
          <w:rFonts w:ascii="微軟正黑體" w:eastAsia="微軟正黑體" w:hAnsi="微軟正黑體"/>
          <w:sz w:val="24"/>
          <w:szCs w:val="24"/>
        </w:rPr>
      </w:pPr>
    </w:p>
    <w:p w14:paraId="22695440" w14:textId="0D42E467" w:rsidR="00427DE0" w:rsidRPr="00520264" w:rsidRDefault="00427DE0" w:rsidP="00427DE0">
      <w:pPr>
        <w:spacing w:line="400" w:lineRule="exact"/>
        <w:rPr>
          <w:rFonts w:ascii="微軟正黑體" w:eastAsia="微軟正黑體" w:hAnsi="微軟正黑體"/>
          <w:sz w:val="24"/>
          <w:szCs w:val="24"/>
        </w:rPr>
      </w:pPr>
    </w:p>
    <w:p w14:paraId="71E1B81C" w14:textId="769F56D5" w:rsidR="00967DA1" w:rsidRPr="00520264" w:rsidRDefault="0093362F" w:rsidP="004E6B0B">
      <w:pPr>
        <w:tabs>
          <w:tab w:val="left" w:pos="426"/>
        </w:tabs>
        <w:spacing w:line="400" w:lineRule="exact"/>
        <w:rPr>
          <w:rFonts w:ascii="微軟正黑體" w:eastAsia="微軟正黑體" w:hAnsi="微軟正黑體"/>
          <w:b/>
          <w:sz w:val="24"/>
          <w:szCs w:val="24"/>
        </w:rPr>
      </w:pPr>
      <w:r w:rsidRPr="00520264">
        <w:rPr>
          <w:rFonts w:ascii="微軟正黑體" w:eastAsia="微軟正黑體" w:hAnsi="微軟正黑體" w:hint="eastAsia"/>
          <w:b/>
          <w:sz w:val="24"/>
          <w:szCs w:val="24"/>
        </w:rPr>
        <w:t>2</w:t>
      </w:r>
      <w:r w:rsidR="00967DA1" w:rsidRPr="00520264">
        <w:rPr>
          <w:rFonts w:ascii="微軟正黑體" w:eastAsia="微軟正黑體" w:hAnsi="微軟正黑體" w:hint="eastAsia"/>
          <w:b/>
          <w:sz w:val="24"/>
          <w:szCs w:val="24"/>
        </w:rPr>
        <w:t>.</w:t>
      </w:r>
      <w:r w:rsidR="00967DA1" w:rsidRPr="00520264">
        <w:rPr>
          <w:rFonts w:ascii="微軟正黑體" w:eastAsia="微軟正黑體" w:hAnsi="微軟正黑體" w:hint="eastAsia"/>
          <w:b/>
          <w:sz w:val="24"/>
          <w:szCs w:val="24"/>
        </w:rPr>
        <w:tab/>
      </w:r>
      <w:r w:rsidRPr="00520264">
        <w:rPr>
          <w:rFonts w:ascii="微軟正黑體" w:eastAsia="微軟正黑體" w:hAnsi="微軟正黑體" w:hint="eastAsia"/>
          <w:b/>
          <w:sz w:val="24"/>
          <w:szCs w:val="24"/>
        </w:rPr>
        <w:t>推動經濟發展</w:t>
      </w:r>
    </w:p>
    <w:p w14:paraId="7B610833" w14:textId="0A35D9D9" w:rsidR="00967DA1" w:rsidRPr="00520264" w:rsidRDefault="00967DA1" w:rsidP="00520264">
      <w:pPr>
        <w:spacing w:line="400" w:lineRule="exact"/>
        <w:ind w:leftChars="200" w:left="440"/>
        <w:jc w:val="both"/>
        <w:rPr>
          <w:rFonts w:ascii="微軟正黑體" w:eastAsia="微軟正黑體" w:hAnsi="微軟正黑體"/>
          <w:sz w:val="24"/>
          <w:szCs w:val="24"/>
        </w:rPr>
      </w:pPr>
      <w:r w:rsidRPr="00520264">
        <w:rPr>
          <w:rFonts w:ascii="微軟正黑體" w:eastAsia="微軟正黑體" w:hAnsi="微軟正黑體" w:hint="eastAsia"/>
          <w:sz w:val="24"/>
          <w:szCs w:val="24"/>
        </w:rPr>
        <w:t>政府在徵收稅項後，能有足夠的資金</w:t>
      </w:r>
      <w:r w:rsidR="00F56C6C" w:rsidRPr="00520264">
        <w:rPr>
          <w:rFonts w:ascii="微軟正黑體" w:eastAsia="微軟正黑體" w:hAnsi="微軟正黑體" w:hint="eastAsia"/>
          <w:sz w:val="24"/>
          <w:szCs w:val="24"/>
        </w:rPr>
        <w:t>投放</w:t>
      </w:r>
      <w:r w:rsidR="00F54AEC" w:rsidRPr="00520264">
        <w:rPr>
          <w:rFonts w:ascii="微軟正黑體" w:eastAsia="微軟正黑體" w:hAnsi="微軟正黑體" w:hint="eastAsia"/>
          <w:sz w:val="24"/>
          <w:szCs w:val="24"/>
        </w:rPr>
        <w:t>基建、教育、運輸等方面的開支</w:t>
      </w:r>
      <w:r w:rsidRPr="00520264">
        <w:rPr>
          <w:rFonts w:ascii="微軟正黑體" w:eastAsia="微軟正黑體" w:hAnsi="微軟正黑體" w:hint="eastAsia"/>
          <w:sz w:val="24"/>
          <w:szCs w:val="24"/>
        </w:rPr>
        <w:t>，</w:t>
      </w:r>
      <w:r w:rsidR="00860A11" w:rsidRPr="00520264">
        <w:rPr>
          <w:rFonts w:ascii="微軟正黑體" w:eastAsia="微軟正黑體" w:hAnsi="微軟正黑體" w:hint="eastAsia"/>
          <w:sz w:val="24"/>
          <w:szCs w:val="24"/>
        </w:rPr>
        <w:t>發展社會基礎設施、提升人力質素。透過政府開支及政策重點發展香港優勢產業，如四大傳統支柱產業</w:t>
      </w:r>
      <w:r w:rsidR="00860A11" w:rsidRPr="00520264">
        <w:rPr>
          <w:rFonts w:ascii="微軟正黑體" w:eastAsia="微軟正黑體" w:hAnsi="微軟正黑體"/>
          <w:sz w:val="24"/>
          <w:szCs w:val="24"/>
        </w:rPr>
        <w:t>（</w:t>
      </w:r>
      <w:r w:rsidR="00860A11" w:rsidRPr="00520264">
        <w:rPr>
          <w:rFonts w:ascii="微軟正黑體" w:eastAsia="微軟正黑體" w:hAnsi="微軟正黑體" w:hint="eastAsia"/>
          <w:sz w:val="24"/>
          <w:szCs w:val="24"/>
        </w:rPr>
        <w:t>金融業、旅遊業、貿易及物流業、專業</w:t>
      </w:r>
      <w:r w:rsidR="00951640" w:rsidRPr="00520264">
        <w:rPr>
          <w:rFonts w:ascii="微軟正黑體" w:eastAsia="微軟正黑體" w:hAnsi="微軟正黑體" w:hint="eastAsia"/>
          <w:sz w:val="24"/>
          <w:szCs w:val="24"/>
          <w:lang w:eastAsia="zh-HK"/>
        </w:rPr>
        <w:t>及工商業支援</w:t>
      </w:r>
      <w:r w:rsidR="00860A11" w:rsidRPr="00520264">
        <w:rPr>
          <w:rFonts w:ascii="微軟正黑體" w:eastAsia="微軟正黑體" w:hAnsi="微軟正黑體" w:hint="eastAsia"/>
          <w:sz w:val="24"/>
          <w:szCs w:val="24"/>
        </w:rPr>
        <w:t>服務</w:t>
      </w:r>
      <w:r w:rsidR="00860A11" w:rsidRPr="00520264">
        <w:rPr>
          <w:rFonts w:ascii="微軟正黑體" w:eastAsia="微軟正黑體" w:hAnsi="微軟正黑體"/>
          <w:sz w:val="24"/>
          <w:szCs w:val="24"/>
        </w:rPr>
        <w:t>）</w:t>
      </w:r>
      <w:r w:rsidR="00860A11" w:rsidRPr="00520264">
        <w:rPr>
          <w:rFonts w:ascii="微軟正黑體" w:eastAsia="微軟正黑體" w:hAnsi="微軟正黑體" w:hint="eastAsia"/>
          <w:sz w:val="24"/>
          <w:szCs w:val="24"/>
        </w:rPr>
        <w:t>及其他優勢產業</w:t>
      </w:r>
      <w:r w:rsidR="00860A11" w:rsidRPr="00520264">
        <w:rPr>
          <w:rFonts w:ascii="微軟正黑體" w:eastAsia="微軟正黑體" w:hAnsi="微軟正黑體"/>
          <w:sz w:val="24"/>
          <w:szCs w:val="24"/>
        </w:rPr>
        <w:t>（</w:t>
      </w:r>
      <w:r w:rsidR="00860A11" w:rsidRPr="00520264">
        <w:rPr>
          <w:rFonts w:ascii="微軟正黑體" w:eastAsia="微軟正黑體" w:hAnsi="微軟正黑體" w:hint="eastAsia"/>
          <w:sz w:val="24"/>
          <w:szCs w:val="24"/>
        </w:rPr>
        <w:t>教育產業、醫療產業、檢測和認證產業、環保產業、創新科技產業、文化及創意產業</w:t>
      </w:r>
      <w:r w:rsidR="00860A11" w:rsidRPr="00520264">
        <w:rPr>
          <w:rFonts w:ascii="微軟正黑體" w:eastAsia="微軟正黑體" w:hAnsi="微軟正黑體"/>
          <w:sz w:val="24"/>
          <w:szCs w:val="24"/>
        </w:rPr>
        <w:t>）</w:t>
      </w:r>
      <w:r w:rsidR="00860A11" w:rsidRPr="00520264">
        <w:rPr>
          <w:rFonts w:ascii="微軟正黑體" w:eastAsia="微軟正黑體" w:hAnsi="微軟正黑體" w:hint="eastAsia"/>
          <w:sz w:val="24"/>
          <w:szCs w:val="24"/>
        </w:rPr>
        <w:t>，以促進香港經濟發展</w:t>
      </w:r>
      <w:r w:rsidRPr="00520264">
        <w:rPr>
          <w:rFonts w:ascii="微軟正黑體" w:eastAsia="微軟正黑體" w:hAnsi="微軟正黑體" w:hint="eastAsia"/>
          <w:sz w:val="24"/>
          <w:szCs w:val="24"/>
        </w:rPr>
        <w:t>及</w:t>
      </w:r>
      <w:r w:rsidR="00ED59BC" w:rsidRPr="00520264">
        <w:rPr>
          <w:rFonts w:ascii="微軟正黑體" w:eastAsia="微軟正黑體" w:hAnsi="微軟正黑體" w:hint="eastAsia"/>
          <w:sz w:val="24"/>
          <w:szCs w:val="24"/>
          <w:lang w:eastAsia="zh-HK"/>
        </w:rPr>
        <w:t>提升香港的競爭力</w:t>
      </w:r>
      <w:r w:rsidRPr="00520264">
        <w:rPr>
          <w:rFonts w:ascii="微軟正黑體" w:eastAsia="微軟正黑體" w:hAnsi="微軟正黑體" w:hint="eastAsia"/>
          <w:sz w:val="24"/>
          <w:szCs w:val="24"/>
        </w:rPr>
        <w:t>。</w:t>
      </w:r>
    </w:p>
    <w:p w14:paraId="241181E5" w14:textId="41B0AA9A" w:rsidR="0093362F" w:rsidRPr="00520264" w:rsidRDefault="0093362F" w:rsidP="004E6B0B">
      <w:pPr>
        <w:tabs>
          <w:tab w:val="left" w:pos="426"/>
        </w:tabs>
        <w:spacing w:line="400" w:lineRule="exact"/>
        <w:rPr>
          <w:rFonts w:ascii="微軟正黑體" w:eastAsia="微軟正黑體" w:hAnsi="微軟正黑體"/>
          <w:b/>
          <w:sz w:val="24"/>
          <w:szCs w:val="24"/>
        </w:rPr>
      </w:pPr>
      <w:r w:rsidRPr="00520264">
        <w:rPr>
          <w:rFonts w:ascii="微軟正黑體" w:eastAsia="微軟正黑體" w:hAnsi="微軟正黑體" w:hint="eastAsia"/>
          <w:b/>
          <w:sz w:val="24"/>
          <w:szCs w:val="24"/>
        </w:rPr>
        <w:t>3.</w:t>
      </w:r>
      <w:r w:rsidRPr="00520264">
        <w:rPr>
          <w:rFonts w:ascii="微軟正黑體" w:eastAsia="微軟正黑體" w:hAnsi="微軟正黑體" w:hint="eastAsia"/>
          <w:b/>
          <w:sz w:val="24"/>
          <w:szCs w:val="24"/>
        </w:rPr>
        <w:tab/>
        <w:t>回應社會的需要</w:t>
      </w:r>
    </w:p>
    <w:p w14:paraId="12D04B5F" w14:textId="7FCB909A" w:rsidR="00CE6805" w:rsidRDefault="00573C3D" w:rsidP="00520264">
      <w:pPr>
        <w:spacing w:line="400" w:lineRule="exact"/>
        <w:ind w:leftChars="200" w:left="440"/>
        <w:jc w:val="both"/>
      </w:pPr>
      <w:r w:rsidRPr="00520264">
        <w:rPr>
          <w:rFonts w:ascii="微軟正黑體" w:eastAsia="微軟正黑體" w:hAnsi="微軟正黑體" w:hint="eastAsia"/>
          <w:sz w:val="24"/>
          <w:szCs w:val="24"/>
          <w:lang w:eastAsia="zh-HK"/>
        </w:rPr>
        <w:t>政府透過運用公共資源，實施不同的政策措施，回應社會的需求</w:t>
      </w:r>
      <w:r w:rsidRPr="00520264">
        <w:rPr>
          <w:rFonts w:ascii="微軟正黑體" w:eastAsia="微軟正黑體" w:hAnsi="微軟正黑體" w:hint="eastAsia"/>
          <w:sz w:val="24"/>
          <w:szCs w:val="24"/>
        </w:rPr>
        <w:t>（</w:t>
      </w:r>
      <w:r w:rsidRPr="00520264">
        <w:rPr>
          <w:rFonts w:ascii="微軟正黑體" w:eastAsia="微軟正黑體" w:hAnsi="微軟正黑體"/>
          <w:sz w:val="24"/>
          <w:szCs w:val="24"/>
        </w:rPr>
        <w:t>如</w:t>
      </w:r>
      <w:r w:rsidRPr="00520264">
        <w:rPr>
          <w:rFonts w:ascii="微軟正黑體" w:eastAsia="微軟正黑體" w:hAnsi="微軟正黑體" w:hint="eastAsia"/>
          <w:sz w:val="24"/>
          <w:szCs w:val="24"/>
        </w:rPr>
        <w:t>扶</w:t>
      </w:r>
      <w:r w:rsidRPr="00520264">
        <w:rPr>
          <w:rFonts w:ascii="微軟正黑體" w:eastAsia="微軟正黑體" w:hAnsi="微軟正黑體"/>
          <w:sz w:val="24"/>
          <w:szCs w:val="24"/>
        </w:rPr>
        <w:t>貧、</w:t>
      </w:r>
      <w:r w:rsidRPr="00520264">
        <w:rPr>
          <w:rFonts w:ascii="微軟正黑體" w:eastAsia="微軟正黑體" w:hAnsi="微軟正黑體" w:hint="eastAsia"/>
          <w:sz w:val="24"/>
          <w:szCs w:val="24"/>
        </w:rPr>
        <w:t>滿足市民的住屋需要</w:t>
      </w:r>
      <w:r w:rsidRPr="00520264">
        <w:rPr>
          <w:rFonts w:ascii="微軟正黑體" w:eastAsia="微軟正黑體" w:hAnsi="微軟正黑體"/>
          <w:sz w:val="24"/>
          <w:szCs w:val="24"/>
        </w:rPr>
        <w:t>、</w:t>
      </w:r>
      <w:r w:rsidRPr="00520264">
        <w:rPr>
          <w:rFonts w:ascii="微軟正黑體" w:eastAsia="微軟正黑體" w:hAnsi="微軟正黑體" w:hint="eastAsia"/>
          <w:sz w:val="24"/>
          <w:szCs w:val="24"/>
        </w:rPr>
        <w:t>應對</w:t>
      </w:r>
      <w:r w:rsidRPr="00520264">
        <w:rPr>
          <w:rFonts w:ascii="微軟正黑體" w:eastAsia="微軟正黑體" w:hAnsi="微軟正黑體"/>
          <w:sz w:val="24"/>
          <w:szCs w:val="24"/>
        </w:rPr>
        <w:t>人口高齡化等</w:t>
      </w:r>
      <w:r w:rsidRPr="00520264">
        <w:rPr>
          <w:rFonts w:ascii="微軟正黑體" w:eastAsia="微軟正黑體" w:hAnsi="微軟正黑體" w:hint="eastAsia"/>
          <w:sz w:val="24"/>
          <w:szCs w:val="24"/>
        </w:rPr>
        <w:t>）</w:t>
      </w:r>
      <w:r w:rsidRPr="00520264">
        <w:rPr>
          <w:rFonts w:ascii="微軟正黑體" w:eastAsia="微軟正黑體" w:hAnsi="微軟正黑體" w:hint="eastAsia"/>
          <w:sz w:val="24"/>
          <w:szCs w:val="24"/>
          <w:lang w:eastAsia="zh-HK"/>
        </w:rPr>
        <w:t>。</w:t>
      </w:r>
      <w:r w:rsidR="0093362F" w:rsidRPr="00520264">
        <w:rPr>
          <w:rFonts w:ascii="微軟正黑體" w:eastAsia="微軟正黑體" w:hAnsi="微軟正黑體" w:hint="eastAsia"/>
          <w:sz w:val="24"/>
          <w:szCs w:val="24"/>
        </w:rPr>
        <w:t>政府日常為市民提供不少公共服務及公共物品，以彌補市場的不足，</w:t>
      </w:r>
      <w:r w:rsidR="009F478A">
        <w:rPr>
          <w:rFonts w:ascii="微軟正黑體" w:eastAsia="微軟正黑體" w:hAnsi="微軟正黑體" w:hint="eastAsia"/>
          <w:sz w:val="24"/>
          <w:szCs w:val="24"/>
          <w:lang w:eastAsia="zh-HK"/>
        </w:rPr>
        <w:t>例如</w:t>
      </w:r>
      <w:r w:rsidR="009F478A">
        <w:rPr>
          <w:rFonts w:ascii="微軟正黑體" w:eastAsia="微軟正黑體" w:hAnsi="微軟正黑體" w:hint="eastAsia"/>
          <w:sz w:val="24"/>
          <w:szCs w:val="24"/>
        </w:rPr>
        <w:t>：</w:t>
      </w:r>
      <w:r w:rsidR="0093362F" w:rsidRPr="00520264">
        <w:rPr>
          <w:rFonts w:ascii="微軟正黑體" w:eastAsia="微軟正黑體" w:hAnsi="微軟正黑體" w:hint="eastAsia"/>
          <w:sz w:val="24"/>
          <w:szCs w:val="24"/>
        </w:rPr>
        <w:t>保安、消防、醫療、教育、</w:t>
      </w:r>
      <w:r w:rsidR="00601F38" w:rsidRPr="00520264">
        <w:rPr>
          <w:rFonts w:ascii="微軟正黑體" w:eastAsia="微軟正黑體" w:hAnsi="微軟正黑體" w:hint="eastAsia"/>
          <w:sz w:val="24"/>
          <w:szCs w:val="24"/>
        </w:rPr>
        <w:t>房屋、</w:t>
      </w:r>
      <w:r w:rsidR="0093362F" w:rsidRPr="00520264">
        <w:rPr>
          <w:rFonts w:ascii="微軟正黑體" w:eastAsia="微軟正黑體" w:hAnsi="微軟正黑體" w:hint="eastAsia"/>
          <w:sz w:val="24"/>
          <w:szCs w:val="24"/>
        </w:rPr>
        <w:t>社會福利等</w:t>
      </w:r>
      <w:r w:rsidR="004E2FB7" w:rsidRPr="00520264">
        <w:rPr>
          <w:rFonts w:ascii="微軟正黑體" w:eastAsia="微軟正黑體" w:hAnsi="微軟正黑體" w:hint="eastAsia"/>
          <w:sz w:val="24"/>
          <w:szCs w:val="24"/>
        </w:rPr>
        <w:t>，</w:t>
      </w:r>
      <w:r w:rsidR="0093362F" w:rsidRPr="00520264">
        <w:rPr>
          <w:rFonts w:ascii="微軟正黑體" w:eastAsia="微軟正黑體" w:hAnsi="微軟正黑體" w:hint="eastAsia"/>
          <w:sz w:val="24"/>
          <w:szCs w:val="24"/>
        </w:rPr>
        <w:t>大多由政府提供巨額資助及補貼，讓市民能獲得所需服務。</w:t>
      </w:r>
      <w:r w:rsidR="00CE6805">
        <w:br w:type="page"/>
      </w:r>
    </w:p>
    <w:p w14:paraId="6C07D745" w14:textId="77777777" w:rsidR="00520264" w:rsidRPr="00520264" w:rsidRDefault="00520264" w:rsidP="00520264">
      <w:pPr>
        <w:widowControl w:val="0"/>
        <w:snapToGrid w:val="0"/>
        <w:spacing w:after="0" w:line="240" w:lineRule="auto"/>
        <w:rPr>
          <w:rFonts w:ascii="微軟正黑體" w:eastAsia="微軟正黑體" w:hAnsi="微軟正黑體"/>
          <w:sz w:val="24"/>
          <w:szCs w:val="24"/>
        </w:rPr>
      </w:pPr>
      <w:r w:rsidRPr="00520264">
        <w:rPr>
          <w:rFonts w:ascii="微軟正黑體" w:eastAsia="微軟正黑體" w:hAnsi="微軟正黑體" w:hint="eastAsia"/>
          <w:b/>
          <w:sz w:val="24"/>
          <w:szCs w:val="24"/>
        </w:rPr>
        <w:lastRenderedPageBreak/>
        <w:t>影響政府開支的因素</w:t>
      </w:r>
    </w:p>
    <w:p w14:paraId="6F64D6B9" w14:textId="77777777" w:rsidR="00520264" w:rsidRPr="00520264" w:rsidRDefault="00520264" w:rsidP="00520264">
      <w:pPr>
        <w:pStyle w:val="a4"/>
        <w:numPr>
          <w:ilvl w:val="0"/>
          <w:numId w:val="3"/>
        </w:numPr>
        <w:snapToGrid w:val="0"/>
        <w:spacing w:after="0" w:line="240" w:lineRule="auto"/>
        <w:ind w:left="455" w:hanging="455"/>
        <w:contextualSpacing w:val="0"/>
        <w:rPr>
          <w:rFonts w:ascii="微軟正黑體" w:eastAsia="微軟正黑體" w:hAnsi="微軟正黑體"/>
          <w:sz w:val="24"/>
          <w:szCs w:val="24"/>
        </w:rPr>
      </w:pPr>
      <w:r w:rsidRPr="00520264">
        <w:rPr>
          <w:rFonts w:ascii="微軟正黑體" w:eastAsia="微軟正黑體" w:hAnsi="微軟正黑體" w:hint="eastAsia"/>
          <w:b/>
          <w:sz w:val="24"/>
          <w:szCs w:val="24"/>
        </w:rPr>
        <w:t>《基本法》</w:t>
      </w:r>
      <w:r w:rsidRPr="00520264">
        <w:rPr>
          <w:rFonts w:ascii="微軟正黑體" w:eastAsia="微軟正黑體" w:hAnsi="微軟正黑體" w:hint="eastAsia"/>
          <w:b/>
          <w:sz w:val="24"/>
          <w:szCs w:val="24"/>
          <w:lang w:eastAsia="zh-HK"/>
        </w:rPr>
        <w:t>所訂明政府管理公共財政</w:t>
      </w:r>
      <w:r w:rsidRPr="00520264">
        <w:rPr>
          <w:rFonts w:ascii="微軟正黑體" w:eastAsia="微軟正黑體" w:hAnsi="微軟正黑體" w:hint="eastAsia"/>
          <w:b/>
          <w:sz w:val="24"/>
          <w:szCs w:val="24"/>
        </w:rPr>
        <w:t>的</w:t>
      </w:r>
      <w:r w:rsidRPr="00520264">
        <w:rPr>
          <w:rFonts w:ascii="微軟正黑體" w:eastAsia="微軟正黑體" w:hAnsi="微軟正黑體" w:hint="eastAsia"/>
          <w:b/>
          <w:sz w:val="24"/>
          <w:szCs w:val="24"/>
          <w:lang w:eastAsia="zh-HK"/>
        </w:rPr>
        <w:t>原則</w:t>
      </w:r>
      <w:r w:rsidRPr="00520264">
        <w:rPr>
          <w:rFonts w:ascii="微軟正黑體" w:eastAsia="微軟正黑體" w:hAnsi="微軟正黑體" w:hint="eastAsia"/>
          <w:b/>
          <w:sz w:val="24"/>
          <w:szCs w:val="24"/>
        </w:rPr>
        <w:t>：</w:t>
      </w:r>
    </w:p>
    <w:p w14:paraId="03DA5C65" w14:textId="0548E3BA" w:rsidR="00520264" w:rsidRDefault="00520264" w:rsidP="00520264">
      <w:pPr>
        <w:pStyle w:val="a4"/>
        <w:snapToGrid w:val="0"/>
        <w:spacing w:after="0" w:line="240" w:lineRule="auto"/>
        <w:ind w:left="455"/>
        <w:contextualSpacing w:val="0"/>
        <w:jc w:val="both"/>
        <w:rPr>
          <w:rFonts w:ascii="微軟正黑體" w:eastAsia="微軟正黑體" w:hAnsi="微軟正黑體"/>
          <w:sz w:val="24"/>
          <w:szCs w:val="24"/>
        </w:rPr>
      </w:pPr>
      <w:r w:rsidRPr="00520264">
        <w:rPr>
          <w:rFonts w:ascii="微軟正黑體" w:eastAsia="微軟正黑體" w:hAnsi="微軟正黑體" w:hint="eastAsia"/>
          <w:sz w:val="24"/>
          <w:szCs w:val="24"/>
        </w:rPr>
        <w:t>《基本法》第</w:t>
      </w:r>
      <w:r w:rsidRPr="00520264">
        <w:rPr>
          <w:rFonts w:ascii="微軟正黑體" w:eastAsia="微軟正黑體" w:hAnsi="微軟正黑體" w:hint="eastAsia"/>
          <w:sz w:val="24"/>
          <w:szCs w:val="24"/>
          <w:lang w:eastAsia="zh-HK"/>
        </w:rPr>
        <w:t>一百零七</w:t>
      </w:r>
      <w:r w:rsidRPr="00520264">
        <w:rPr>
          <w:rFonts w:ascii="微軟正黑體" w:eastAsia="微軟正黑體" w:hAnsi="微軟正黑體" w:hint="eastAsia"/>
          <w:sz w:val="24"/>
          <w:szCs w:val="24"/>
        </w:rPr>
        <w:t>條</w:t>
      </w:r>
      <w:r w:rsidRPr="00520264">
        <w:rPr>
          <w:rFonts w:ascii="微軟正黑體" w:eastAsia="微軟正黑體" w:hAnsi="微軟正黑體" w:hint="eastAsia"/>
          <w:sz w:val="24"/>
          <w:szCs w:val="24"/>
          <w:lang w:eastAsia="zh-HK"/>
        </w:rPr>
        <w:t>和</w:t>
      </w:r>
      <w:r w:rsidRPr="00520264">
        <w:rPr>
          <w:rFonts w:ascii="微軟正黑體" w:eastAsia="微軟正黑體" w:hAnsi="微軟正黑體" w:hint="eastAsia"/>
          <w:sz w:val="24"/>
          <w:szCs w:val="24"/>
        </w:rPr>
        <w:t>第</w:t>
      </w:r>
      <w:r w:rsidRPr="00520264">
        <w:rPr>
          <w:rFonts w:ascii="微軟正黑體" w:eastAsia="微軟正黑體" w:hAnsi="微軟正黑體" w:hint="eastAsia"/>
          <w:sz w:val="24"/>
          <w:szCs w:val="24"/>
          <w:lang w:eastAsia="zh-HK"/>
        </w:rPr>
        <w:t>一百零八</w:t>
      </w:r>
      <w:r w:rsidRPr="00520264">
        <w:rPr>
          <w:rFonts w:ascii="微軟正黑體" w:eastAsia="微軟正黑體" w:hAnsi="微軟正黑體" w:hint="eastAsia"/>
          <w:sz w:val="24"/>
          <w:szCs w:val="24"/>
        </w:rPr>
        <w:t>條訂明，香港特別行政區的財政預算以量入為出為原則，</w:t>
      </w:r>
      <w:r w:rsidRPr="00520264">
        <w:rPr>
          <w:rFonts w:ascii="微軟正黑體" w:eastAsia="微軟正黑體" w:hAnsi="微軟正黑體" w:hint="eastAsia"/>
          <w:sz w:val="24"/>
          <w:szCs w:val="24"/>
          <w:lang w:eastAsia="zh-HK"/>
        </w:rPr>
        <w:t>力求收支平衡，</w:t>
      </w:r>
      <w:r w:rsidRPr="00520264">
        <w:rPr>
          <w:rFonts w:ascii="微軟正黑體" w:eastAsia="微軟正黑體" w:hAnsi="微軟正黑體" w:hint="eastAsia"/>
          <w:sz w:val="24"/>
          <w:szCs w:val="24"/>
        </w:rPr>
        <w:t>避免赤字，並且實行低稅政策，擁有獨立的稅收制度。這些規範為香港政府收支提供既定原則，政府需要跟從。</w:t>
      </w:r>
    </w:p>
    <w:p w14:paraId="5854F776" w14:textId="77777777" w:rsidR="00520264" w:rsidRPr="00520264" w:rsidRDefault="00520264" w:rsidP="00520264">
      <w:pPr>
        <w:pStyle w:val="a4"/>
        <w:snapToGrid w:val="0"/>
        <w:spacing w:after="0" w:line="240" w:lineRule="auto"/>
        <w:ind w:left="455"/>
        <w:contextualSpacing w:val="0"/>
        <w:rPr>
          <w:rFonts w:ascii="微軟正黑體" w:eastAsia="微軟正黑體" w:hAnsi="微軟正黑體"/>
          <w:sz w:val="24"/>
          <w:szCs w:val="24"/>
        </w:rPr>
      </w:pPr>
    </w:p>
    <w:p w14:paraId="525A2E6A" w14:textId="77777777" w:rsidR="00520264" w:rsidRPr="00520264" w:rsidRDefault="00520264" w:rsidP="00520264">
      <w:pPr>
        <w:pStyle w:val="a4"/>
        <w:numPr>
          <w:ilvl w:val="0"/>
          <w:numId w:val="3"/>
        </w:numPr>
        <w:snapToGrid w:val="0"/>
        <w:spacing w:after="0" w:line="240" w:lineRule="auto"/>
        <w:ind w:left="455" w:hanging="455"/>
        <w:contextualSpacing w:val="0"/>
        <w:rPr>
          <w:rFonts w:ascii="微軟正黑體" w:eastAsia="微軟正黑體" w:hAnsi="微軟正黑體"/>
          <w:sz w:val="24"/>
          <w:szCs w:val="24"/>
        </w:rPr>
      </w:pPr>
      <w:r w:rsidRPr="00520264">
        <w:rPr>
          <w:rFonts w:ascii="微軟正黑體" w:eastAsia="微軟正黑體" w:hAnsi="微軟正黑體" w:hint="eastAsia"/>
          <w:b/>
          <w:sz w:val="24"/>
          <w:szCs w:val="24"/>
        </w:rPr>
        <w:t>政府的收入</w:t>
      </w:r>
      <w:r w:rsidRPr="00520264">
        <w:rPr>
          <w:rFonts w:ascii="微軟正黑體" w:eastAsia="微軟正黑體" w:hAnsi="微軟正黑體" w:hint="eastAsia"/>
          <w:b/>
          <w:sz w:val="24"/>
          <w:szCs w:val="24"/>
          <w:lang w:eastAsia="zh-HK"/>
        </w:rPr>
        <w:t>及儲</w:t>
      </w:r>
      <w:r w:rsidRPr="00520264">
        <w:rPr>
          <w:rFonts w:ascii="微軟正黑體" w:eastAsia="微軟正黑體" w:hAnsi="微軟正黑體" w:hint="eastAsia"/>
          <w:b/>
          <w:sz w:val="24"/>
          <w:szCs w:val="24"/>
        </w:rPr>
        <w:t>備：</w:t>
      </w:r>
    </w:p>
    <w:p w14:paraId="6B173893" w14:textId="0FAFBEA0" w:rsidR="00520264" w:rsidRDefault="00520264" w:rsidP="00520264">
      <w:pPr>
        <w:pStyle w:val="a4"/>
        <w:snapToGrid w:val="0"/>
        <w:spacing w:after="0" w:line="240" w:lineRule="auto"/>
        <w:ind w:left="455"/>
        <w:contextualSpacing w:val="0"/>
        <w:jc w:val="both"/>
        <w:rPr>
          <w:rFonts w:ascii="微軟正黑體" w:eastAsia="微軟正黑體" w:hAnsi="微軟正黑體"/>
          <w:sz w:val="24"/>
          <w:szCs w:val="24"/>
          <w:lang w:eastAsia="zh-HK"/>
        </w:rPr>
      </w:pPr>
      <w:r w:rsidRPr="00520264">
        <w:rPr>
          <w:rFonts w:ascii="微軟正黑體" w:eastAsia="微軟正黑體" w:hAnsi="微軟正黑體" w:hint="eastAsia"/>
          <w:sz w:val="24"/>
          <w:szCs w:val="24"/>
        </w:rPr>
        <w:t>政府收入受經濟環境影響，在經濟環境較佳時，政府收入較多，亦能夠</w:t>
      </w:r>
      <w:r w:rsidRPr="00520264">
        <w:rPr>
          <w:rFonts w:ascii="微軟正黑體" w:eastAsia="微軟正黑體" w:hAnsi="微軟正黑體" w:hint="eastAsia"/>
          <w:sz w:val="24"/>
          <w:szCs w:val="24"/>
          <w:lang w:eastAsia="zh-HK"/>
        </w:rPr>
        <w:t>增加</w:t>
      </w:r>
      <w:r w:rsidRPr="00520264">
        <w:rPr>
          <w:rFonts w:ascii="微軟正黑體" w:eastAsia="微軟正黑體" w:hAnsi="微軟正黑體" w:hint="eastAsia"/>
          <w:sz w:val="24"/>
          <w:szCs w:val="24"/>
        </w:rPr>
        <w:t>開支。因此，若能提升政府收入，則政府開支也可提升。</w:t>
      </w:r>
      <w:r w:rsidRPr="00520264">
        <w:rPr>
          <w:rFonts w:ascii="微軟正黑體" w:eastAsia="微軟正黑體" w:hAnsi="微軟正黑體" w:hint="eastAsia"/>
          <w:sz w:val="24"/>
          <w:szCs w:val="24"/>
          <w:lang w:eastAsia="zh-HK"/>
        </w:rPr>
        <w:t>在經濟環境較差時，在有需要及合理的情況下，可動用儲</w:t>
      </w:r>
      <w:r w:rsidRPr="00520264">
        <w:rPr>
          <w:rFonts w:ascii="微軟正黑體" w:eastAsia="微軟正黑體" w:hAnsi="微軟正黑體" w:hint="eastAsia"/>
          <w:sz w:val="24"/>
          <w:szCs w:val="24"/>
        </w:rPr>
        <w:t>備</w:t>
      </w:r>
      <w:r w:rsidRPr="00520264">
        <w:rPr>
          <w:rFonts w:ascii="微軟正黑體" w:eastAsia="微軟正黑體" w:hAnsi="微軟正黑體" w:hint="eastAsia"/>
          <w:sz w:val="24"/>
          <w:szCs w:val="24"/>
          <w:lang w:eastAsia="zh-HK"/>
        </w:rPr>
        <w:t>來應付緊急需要。</w:t>
      </w:r>
    </w:p>
    <w:p w14:paraId="6430B266" w14:textId="77777777" w:rsidR="00520264" w:rsidRPr="00520264" w:rsidRDefault="00520264" w:rsidP="00520264">
      <w:pPr>
        <w:pStyle w:val="a4"/>
        <w:snapToGrid w:val="0"/>
        <w:spacing w:after="0" w:line="240" w:lineRule="auto"/>
        <w:ind w:left="455"/>
        <w:contextualSpacing w:val="0"/>
        <w:rPr>
          <w:rFonts w:ascii="微軟正黑體" w:eastAsia="微軟正黑體" w:hAnsi="微軟正黑體"/>
          <w:sz w:val="24"/>
          <w:szCs w:val="24"/>
        </w:rPr>
      </w:pPr>
    </w:p>
    <w:p w14:paraId="0B3467FF" w14:textId="77777777" w:rsidR="00520264" w:rsidRPr="00520264" w:rsidRDefault="00520264" w:rsidP="00520264">
      <w:pPr>
        <w:pStyle w:val="a4"/>
        <w:numPr>
          <w:ilvl w:val="0"/>
          <w:numId w:val="3"/>
        </w:numPr>
        <w:snapToGrid w:val="0"/>
        <w:spacing w:after="0" w:line="240" w:lineRule="auto"/>
        <w:ind w:left="455" w:hanging="455"/>
        <w:contextualSpacing w:val="0"/>
        <w:rPr>
          <w:rFonts w:ascii="微軟正黑體" w:eastAsia="微軟正黑體" w:hAnsi="微軟正黑體"/>
          <w:sz w:val="24"/>
          <w:szCs w:val="24"/>
          <w:lang w:eastAsia="zh-HK"/>
        </w:rPr>
      </w:pPr>
      <w:r w:rsidRPr="00520264">
        <w:rPr>
          <w:rFonts w:ascii="微軟正黑體" w:eastAsia="微軟正黑體" w:hAnsi="微軟正黑體" w:hint="eastAsia"/>
          <w:b/>
          <w:sz w:val="24"/>
          <w:szCs w:val="24"/>
        </w:rPr>
        <w:t>施政方向：</w:t>
      </w:r>
    </w:p>
    <w:p w14:paraId="74E24DD8" w14:textId="1EC45637" w:rsidR="00520264" w:rsidRPr="00520264" w:rsidRDefault="00520264" w:rsidP="00520264">
      <w:pPr>
        <w:pStyle w:val="a4"/>
        <w:snapToGrid w:val="0"/>
        <w:spacing w:after="0" w:line="240" w:lineRule="auto"/>
        <w:ind w:left="455"/>
        <w:contextualSpacing w:val="0"/>
        <w:jc w:val="both"/>
        <w:rPr>
          <w:rFonts w:ascii="微軟正黑體" w:eastAsia="微軟正黑體" w:hAnsi="微軟正黑體"/>
          <w:sz w:val="24"/>
          <w:szCs w:val="24"/>
          <w:lang w:eastAsia="zh-HK"/>
        </w:rPr>
      </w:pPr>
      <w:r w:rsidRPr="00520264">
        <w:rPr>
          <w:rFonts w:ascii="微軟正黑體" w:eastAsia="微軟正黑體" w:hAnsi="微軟正黑體"/>
          <w:sz w:val="24"/>
          <w:szCs w:val="24"/>
          <w:lang w:eastAsia="zh-HK"/>
        </w:rPr>
        <w:t>施政</w:t>
      </w:r>
      <w:r w:rsidRPr="00520264">
        <w:rPr>
          <w:rFonts w:ascii="微軟正黑體" w:eastAsia="微軟正黑體" w:hAnsi="微軟正黑體" w:cs="Times New Roman" w:hint="eastAsia"/>
          <w:kern w:val="2"/>
          <w:sz w:val="24"/>
          <w:szCs w:val="24"/>
          <w:lang w:eastAsia="zh-HK"/>
        </w:rPr>
        <w:t>方向</w:t>
      </w:r>
      <w:r w:rsidRPr="00520264">
        <w:rPr>
          <w:rFonts w:ascii="微軟正黑體" w:eastAsia="微軟正黑體" w:hAnsi="微軟正黑體"/>
          <w:sz w:val="24"/>
          <w:szCs w:val="24"/>
          <w:lang w:eastAsia="zh-HK"/>
        </w:rPr>
        <w:t>一般是政府</w:t>
      </w:r>
      <w:r w:rsidRPr="00520264">
        <w:rPr>
          <w:rFonts w:ascii="微軟正黑體" w:eastAsia="微軟正黑體" w:hAnsi="微軟正黑體" w:hint="eastAsia"/>
          <w:sz w:val="24"/>
          <w:szCs w:val="24"/>
          <w:lang w:eastAsia="zh-HK"/>
        </w:rPr>
        <w:t>政策的方針、目標或任務。政府實施的政策直接影響公共開支。</w:t>
      </w:r>
      <w:r w:rsidRPr="00520264">
        <w:rPr>
          <w:rFonts w:ascii="微軟正黑體" w:eastAsia="微軟正黑體" w:hAnsi="微軟正黑體" w:hint="eastAsia"/>
          <w:sz w:val="24"/>
          <w:szCs w:val="24"/>
        </w:rPr>
        <w:t>每年行政長官均會訂定施政報告，指出下一年度的施政方向。政府開支亦跟隨政府的施政方向來作出分配，配合社會整體的發展方向。例如：在</w:t>
      </w:r>
      <w:r w:rsidR="00F7025C">
        <w:rPr>
          <w:rFonts w:ascii="微軟正黑體" w:eastAsia="微軟正黑體" w:hAnsi="微軟正黑體" w:hint="eastAsia"/>
          <w:sz w:val="24"/>
          <w:szCs w:val="24"/>
        </w:rPr>
        <w:t>2022</w:t>
      </w:r>
      <w:r w:rsidRPr="00520264">
        <w:rPr>
          <w:rFonts w:ascii="微軟正黑體" w:eastAsia="微軟正黑體" w:hAnsi="微軟正黑體" w:hint="eastAsia"/>
          <w:sz w:val="24"/>
          <w:szCs w:val="24"/>
        </w:rPr>
        <w:t>年施政報告</w:t>
      </w:r>
      <w:r w:rsidR="00F7025C">
        <w:rPr>
          <w:rFonts w:ascii="微軟正黑體" w:eastAsia="微軟正黑體" w:hAnsi="微軟正黑體" w:hint="eastAsia"/>
          <w:sz w:val="24"/>
          <w:szCs w:val="24"/>
          <w:lang w:eastAsia="zh-HK"/>
        </w:rPr>
        <w:t>提</w:t>
      </w:r>
      <w:r w:rsidRPr="00520264">
        <w:rPr>
          <w:rFonts w:ascii="微軟正黑體" w:eastAsia="微軟正黑體" w:hAnsi="微軟正黑體" w:hint="eastAsia"/>
          <w:sz w:val="24"/>
          <w:szCs w:val="24"/>
        </w:rPr>
        <w:t>出，</w:t>
      </w:r>
      <w:r w:rsidR="00921F52">
        <w:rPr>
          <w:rFonts w:ascii="微軟正黑體" w:eastAsia="微軟正黑體" w:hAnsi="微軟正黑體" w:hint="eastAsia"/>
          <w:sz w:val="24"/>
          <w:szCs w:val="24"/>
          <w:lang w:eastAsia="zh-HK"/>
        </w:rPr>
        <w:t>將撥款</w:t>
      </w:r>
      <w:r w:rsidR="00F7025C" w:rsidRPr="006A3A43">
        <w:rPr>
          <w:rFonts w:ascii="微軟正黑體" w:eastAsia="微軟正黑體" w:hAnsi="微軟正黑體" w:hint="eastAsia"/>
          <w:sz w:val="24"/>
          <w:szCs w:val="24"/>
        </w:rPr>
        <w:t>推出全新「簡約公屋」</w:t>
      </w:r>
      <w:r w:rsidR="00F7025C">
        <w:rPr>
          <w:rFonts w:ascii="微軟正黑體" w:eastAsia="微軟正黑體" w:hAnsi="微軟正黑體" w:hint="eastAsia"/>
          <w:sz w:val="24"/>
          <w:szCs w:val="24"/>
          <w:lang w:eastAsia="zh-HK"/>
        </w:rPr>
        <w:t>，並計劃</w:t>
      </w:r>
      <w:r w:rsidR="00F7025C" w:rsidRPr="006A3A43">
        <w:rPr>
          <w:rFonts w:ascii="微軟正黑體" w:eastAsia="微軟正黑體" w:hAnsi="微軟正黑體" w:hint="eastAsia"/>
          <w:sz w:val="24"/>
          <w:szCs w:val="24"/>
        </w:rPr>
        <w:t>在五年內興建約30 000個單位，增加約四分之一公營房屋供應</w:t>
      </w:r>
      <w:r w:rsidR="00F7025C">
        <w:rPr>
          <w:rFonts w:ascii="微軟正黑體" w:eastAsia="微軟正黑體" w:hAnsi="微軟正黑體" w:hint="eastAsia"/>
          <w:sz w:val="24"/>
          <w:szCs w:val="24"/>
          <w:lang w:eastAsia="zh-HK"/>
        </w:rPr>
        <w:t>，</w:t>
      </w:r>
      <w:r w:rsidRPr="00520264">
        <w:rPr>
          <w:rFonts w:ascii="微軟正黑體" w:eastAsia="微軟正黑體" w:hAnsi="微軟正黑體" w:hint="eastAsia"/>
          <w:sz w:val="24"/>
          <w:szCs w:val="24"/>
        </w:rPr>
        <w:t>以減緩居住環境惡劣和長時間輪候公屋家庭的壓力。因此</w:t>
      </w:r>
      <w:r w:rsidRPr="00520264">
        <w:rPr>
          <w:rFonts w:ascii="微軟正黑體" w:eastAsia="微軟正黑體" w:hAnsi="微軟正黑體" w:hint="eastAsia"/>
          <w:sz w:val="24"/>
          <w:szCs w:val="24"/>
          <w:lang w:eastAsia="zh-HK"/>
        </w:rPr>
        <w:t>，</w:t>
      </w:r>
      <w:r w:rsidRPr="00520264">
        <w:rPr>
          <w:rFonts w:ascii="微軟正黑體" w:eastAsia="微軟正黑體" w:hAnsi="微軟正黑體" w:hint="eastAsia"/>
          <w:sz w:val="24"/>
          <w:szCs w:val="24"/>
        </w:rPr>
        <w:t>施政</w:t>
      </w:r>
      <w:r w:rsidRPr="00520264">
        <w:rPr>
          <w:rFonts w:ascii="微軟正黑體" w:eastAsia="微軟正黑體" w:hAnsi="微軟正黑體" w:cs="Times New Roman" w:hint="eastAsia"/>
          <w:kern w:val="2"/>
          <w:sz w:val="24"/>
          <w:szCs w:val="24"/>
          <w:lang w:eastAsia="zh-HK"/>
        </w:rPr>
        <w:t>方向</w:t>
      </w:r>
      <w:r w:rsidRPr="00520264">
        <w:rPr>
          <w:rFonts w:ascii="微軟正黑體" w:eastAsia="微軟正黑體" w:hAnsi="微軟正黑體" w:hint="eastAsia"/>
          <w:sz w:val="24"/>
          <w:szCs w:val="24"/>
        </w:rPr>
        <w:t>亦成為影響政府開支的其中一個重要因素。</w:t>
      </w:r>
    </w:p>
    <w:p w14:paraId="12E8C685" w14:textId="30DEEEB3" w:rsidR="009C2B54" w:rsidRDefault="005C444C" w:rsidP="009C2B54">
      <w:pPr>
        <w:spacing w:line="360" w:lineRule="auto"/>
        <w:rPr>
          <w:rFonts w:asciiTheme="minorEastAsia" w:hAnsiTheme="minorEastAsia"/>
          <w:sz w:val="24"/>
          <w:szCs w:val="24"/>
          <w:lang w:eastAsia="zh-HK"/>
        </w:rPr>
      </w:pPr>
      <w:r w:rsidRPr="00E46297">
        <w:rPr>
          <w:rFonts w:asciiTheme="minorEastAsia" w:hAnsiTheme="minorEastAsia" w:hint="eastAsia"/>
          <w:b/>
          <w:noProof/>
          <w:sz w:val="24"/>
          <w:szCs w:val="24"/>
          <w:lang w:eastAsia="zh-CN"/>
        </w:rPr>
        <mc:AlternateContent>
          <mc:Choice Requires="wps">
            <w:drawing>
              <wp:anchor distT="0" distB="0" distL="114300" distR="114300" simplePos="0" relativeHeight="251717663" behindDoc="0" locked="0" layoutInCell="1" allowOverlap="1" wp14:anchorId="46D0A28E" wp14:editId="72C47C82">
                <wp:simplePos x="0" y="0"/>
                <wp:positionH relativeFrom="column">
                  <wp:posOffset>1143000</wp:posOffset>
                </wp:positionH>
                <wp:positionV relativeFrom="paragraph">
                  <wp:posOffset>659766</wp:posOffset>
                </wp:positionV>
                <wp:extent cx="3326130" cy="990600"/>
                <wp:effectExtent l="0" t="0" r="26670" b="19050"/>
                <wp:wrapNone/>
                <wp:docPr id="57" name="圓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6130" cy="990600"/>
                        </a:xfrm>
                        <a:prstGeom prst="roundRect">
                          <a:avLst/>
                        </a:prstGeom>
                        <a:solidFill>
                          <a:schemeClr val="accent6">
                            <a:lumMod val="40000"/>
                            <a:lumOff val="60000"/>
                          </a:schemeClr>
                        </a:solidFill>
                        <a:ln w="25400" cap="flat" cmpd="sng" algn="ctr">
                          <a:solidFill>
                            <a:srgbClr val="9BBB59">
                              <a:lumMod val="75000"/>
                            </a:srgbClr>
                          </a:solidFill>
                          <a:prstDash val="dashDot"/>
                          <a:round/>
                        </a:ln>
                        <a:effectLst/>
                      </wps:spPr>
                      <wps:txbx>
                        <w:txbxContent>
                          <w:p w14:paraId="3C81B3A6" w14:textId="07116437" w:rsidR="006D35AA" w:rsidRPr="00520264" w:rsidRDefault="006D35AA" w:rsidP="00520264">
                            <w:pPr>
                              <w:snapToGrid w:val="0"/>
                              <w:spacing w:after="0" w:line="240" w:lineRule="auto"/>
                              <w:jc w:val="both"/>
                              <w:rPr>
                                <w:color w:val="000000" w:themeColor="text1"/>
                              </w:rPr>
                            </w:pPr>
                            <w:r w:rsidRPr="00520264">
                              <w:rPr>
                                <w:rFonts w:hint="eastAsia"/>
                                <w:color w:val="000000" w:themeColor="text1"/>
                              </w:rPr>
                              <w:t>提提你：政府的收入和儲備是有限的資源，舉例來說，假如政府投放更多資源在教育方面，就可能需要減少投放到其他方面（例如：醫療）的資源，或儲備會減少。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0A28E" id="_x0000_s1043" style="position:absolute;margin-left:90pt;margin-top:51.95pt;width:261.9pt;height:78pt;z-index:251717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" fillcolor="#c5e0b3 [1305]" strokecolor="#77933c" strokeweight="2pt">
                <v:stroke dashstyle="dashDot"/>
                <v:path arrowok="t"/>
                <v:textbox>
                  <w:txbxContent>
                    <w:p w14:paraId="3C81B3A6" w14:textId="07116437" w:rsidR="006D35AA" w:rsidRPr="00520264" w:rsidRDefault="006D35AA" w:rsidP="00520264">
                      <w:pPr>
                        <w:snapToGrid w:val="0"/>
                        <w:spacing w:after="0" w:line="240" w:lineRule="auto"/>
                        <w:jc w:val="both"/>
                        <w:rPr>
                          <w:color w:val="000000" w:themeColor="text1"/>
                        </w:rPr>
                      </w:pPr>
                      <w:r w:rsidRPr="00520264">
                        <w:rPr>
                          <w:rFonts w:hint="eastAsia"/>
                          <w:color w:val="000000" w:themeColor="text1"/>
                        </w:rPr>
                        <w:t>提提你：政府的收入和儲備是有限的資源，舉例來說，假如政府投放更多資源在教育方面，就可能需要減少投放到其他方面（例如：醫療）的資源，或儲備會減少。</w:t>
                      </w:r>
                    </w:p>
                  </w:txbxContent>
                </v:textbox>
              </v:roundrect>
            </w:pict>
          </mc:Fallback>
        </mc:AlternateContent>
      </w:r>
      <w:r w:rsidR="009C2B54" w:rsidRPr="00B64054">
        <w:rPr>
          <w:rFonts w:asciiTheme="minorEastAsia" w:hAnsiTheme="minorEastAsia"/>
          <w:sz w:val="24"/>
          <w:szCs w:val="24"/>
          <w:lang w:eastAsia="zh-HK"/>
        </w:rPr>
        <w:br w:type="page"/>
      </w:r>
    </w:p>
    <w:p w14:paraId="69E3AD0F" w14:textId="609CD0C0" w:rsidR="00E12048" w:rsidRDefault="00E12048" w:rsidP="00EA3485">
      <w:pPr>
        <w:spacing w:line="360" w:lineRule="auto"/>
        <w:rPr>
          <w:rFonts w:asciiTheme="minorEastAsia" w:hAnsiTheme="minorEastAsia"/>
          <w:sz w:val="24"/>
          <w:szCs w:val="24"/>
          <w:lang w:eastAsia="zh-HK"/>
        </w:rPr>
        <w:sectPr w:rsidR="00E12048" w:rsidSect="000374D0">
          <w:type w:val="continuous"/>
          <w:pgSz w:w="11909" w:h="16834" w:code="9"/>
          <w:pgMar w:top="1440" w:right="1800" w:bottom="1440" w:left="1800" w:header="706" w:footer="706" w:gutter="0"/>
          <w:cols w:space="708"/>
          <w:titlePg/>
          <w:docGrid w:type="lines" w:linePitch="360"/>
        </w:sectPr>
      </w:pPr>
    </w:p>
    <w:p w14:paraId="3E7334A6" w14:textId="4A53D7A1" w:rsidR="001F21D6" w:rsidRPr="009C2B54" w:rsidRDefault="00A32BB6">
      <w:pPr>
        <w:rPr>
          <w:rFonts w:asciiTheme="minorEastAsia" w:hAnsiTheme="minorEastAsia"/>
          <w:b/>
          <w:sz w:val="24"/>
          <w:szCs w:val="24"/>
        </w:rPr>
      </w:pPr>
      <w:r>
        <w:rPr>
          <w:noProof/>
          <w:lang w:eastAsia="zh-CN"/>
        </w:rPr>
        <w:lastRenderedPageBreak/>
        <w:drawing>
          <wp:anchor distT="0" distB="0" distL="114300" distR="114300" simplePos="0" relativeHeight="251742239" behindDoc="0" locked="0" layoutInCell="1" allowOverlap="1" wp14:anchorId="56871D1E" wp14:editId="2C6A4A5C">
            <wp:simplePos x="0" y="0"/>
            <wp:positionH relativeFrom="column">
              <wp:posOffset>830580</wp:posOffset>
            </wp:positionH>
            <wp:positionV relativeFrom="paragraph">
              <wp:posOffset>45085</wp:posOffset>
            </wp:positionV>
            <wp:extent cx="472440" cy="781855"/>
            <wp:effectExtent l="0" t="0" r="3810" b="0"/>
            <wp:wrapNone/>
            <wp:docPr id="518"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0"/>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472440" cy="781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tserrat" w:hAnsi="Montserrat" w:cs="Segoe UI"/>
          <w:noProof/>
          <w:lang w:eastAsia="zh-CN"/>
        </w:rPr>
        <w:drawing>
          <wp:anchor distT="0" distB="0" distL="114300" distR="114300" simplePos="0" relativeHeight="251740191" behindDoc="1" locked="0" layoutInCell="1" allowOverlap="1" wp14:anchorId="10455BA9" wp14:editId="7BCE1951">
            <wp:simplePos x="0" y="0"/>
            <wp:positionH relativeFrom="margin">
              <wp:posOffset>-464820</wp:posOffset>
            </wp:positionH>
            <wp:positionV relativeFrom="paragraph">
              <wp:posOffset>-533400</wp:posOffset>
            </wp:positionV>
            <wp:extent cx="6598920" cy="8884920"/>
            <wp:effectExtent l="0" t="0" r="0" b="0"/>
            <wp:wrapNone/>
            <wp:docPr id="520" name="圖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56"/>
                    <pic:cNvPicPr>
                      <a:picLocks noChangeAspect="1" noChangeArrowheads="1"/>
                    </pic:cNvPicPr>
                  </pic:nvPicPr>
                  <pic:blipFill rotWithShape="1">
                    <a:blip r:embed="rId38" cstate="print">
                      <a:extLst>
                        <a:ext uri="{28A0092B-C50C-407E-A947-70E740481C1C}">
                          <a14:useLocalDpi xmlns:a14="http://schemas.microsoft.com/office/drawing/2010/main"/>
                        </a:ext>
                      </a:extLst>
                    </a:blip>
                    <a:srcRect t="1" b="1644"/>
                    <a:stretch/>
                  </pic:blipFill>
                  <pic:spPr bwMode="auto">
                    <a:xfrm>
                      <a:off x="0" y="0"/>
                      <a:ext cx="6598920" cy="888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45720" distB="45720" distL="114300" distR="114300" simplePos="0" relativeHeight="251892767" behindDoc="0" locked="0" layoutInCell="1" allowOverlap="1" wp14:anchorId="32013C01" wp14:editId="70946B74">
                <wp:simplePos x="0" y="0"/>
                <wp:positionH relativeFrom="margin">
                  <wp:posOffset>3985260</wp:posOffset>
                </wp:positionH>
                <wp:positionV relativeFrom="paragraph">
                  <wp:posOffset>76200</wp:posOffset>
                </wp:positionV>
                <wp:extent cx="951479" cy="327660"/>
                <wp:effectExtent l="0" t="0" r="0"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479" cy="327660"/>
                        </a:xfrm>
                        <a:prstGeom prst="rect">
                          <a:avLst/>
                        </a:prstGeom>
                        <a:noFill/>
                        <a:ln w="9525">
                          <a:noFill/>
                          <a:miter lim="800000"/>
                          <a:headEnd/>
                          <a:tailEnd/>
                        </a:ln>
                      </wps:spPr>
                      <wps:txbx>
                        <w:txbxContent>
                          <w:p w14:paraId="14796872" w14:textId="6E52A391" w:rsidR="006D35AA" w:rsidRPr="000C5751" w:rsidRDefault="006D35AA" w:rsidP="00B25F58">
                            <w:pPr>
                              <w:jc w:val="center"/>
                              <w:rPr>
                                <w:rFonts w:ascii="Times New Roman" w:hAnsi="Times New Roman" w:cs="Times New Roman"/>
                                <w:sz w:val="24"/>
                                <w:szCs w:val="24"/>
                              </w:rPr>
                            </w:pPr>
                            <w:r>
                              <w:rPr>
                                <w:rFonts w:ascii="Times New Roman" w:hAnsi="Times New Roman" w:cs="Times New Roman" w:hint="eastAsia"/>
                                <w:sz w:val="24"/>
                                <w:szCs w:val="24"/>
                              </w:rPr>
                              <w:t>附件</w:t>
                            </w:r>
                            <w:r>
                              <w:rPr>
                                <w:rFonts w:ascii="Times New Roman" w:hAnsi="Times New Roman" w:cs="Times New Roman"/>
                                <w:sz w:val="24"/>
                                <w:szCs w:val="24"/>
                              </w:rPr>
                              <w:t>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13C01" id="_x0000_s1044" type="#_x0000_t202" style="position:absolute;margin-left:313.8pt;margin-top:6pt;width:74.9pt;height:25.8pt;z-index:2518927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" filled="f" stroked="f">
                <v:textbox>
                  <w:txbxContent>
                    <w:p w14:paraId="14796872" w14:textId="6E52A391" w:rsidR="006D35AA" w:rsidRPr="000C5751" w:rsidRDefault="006D35AA" w:rsidP="00B25F58">
                      <w:pPr>
                        <w:jc w:val="center"/>
                        <w:rPr>
                          <w:rFonts w:ascii="Times New Roman" w:hAnsi="Times New Roman" w:cs="Times New Roman"/>
                          <w:sz w:val="24"/>
                          <w:szCs w:val="24"/>
                        </w:rPr>
                      </w:pPr>
                      <w:r>
                        <w:rPr>
                          <w:rFonts w:ascii="Times New Roman" w:hAnsi="Times New Roman" w:cs="Times New Roman" w:hint="eastAsia"/>
                          <w:sz w:val="24"/>
                          <w:szCs w:val="24"/>
                        </w:rPr>
                        <w:t>附件</w:t>
                      </w:r>
                      <w:r>
                        <w:rPr>
                          <w:rFonts w:ascii="Times New Roman" w:hAnsi="Times New Roman" w:cs="Times New Roman"/>
                          <w:sz w:val="24"/>
                          <w:szCs w:val="24"/>
                        </w:rPr>
                        <w:t>二</w:t>
                      </w:r>
                    </w:p>
                  </w:txbxContent>
                </v:textbox>
                <w10:wrap anchorx="margin"/>
              </v:shape>
            </w:pict>
          </mc:Fallback>
        </mc:AlternateContent>
      </w:r>
    </w:p>
    <w:p w14:paraId="25286D7C" w14:textId="0CB6E533" w:rsidR="00F60219" w:rsidRPr="00520264" w:rsidRDefault="00FE6A3F" w:rsidP="00F60219">
      <w:pPr>
        <w:ind w:leftChars="580" w:left="1276"/>
        <w:rPr>
          <w:rFonts w:asciiTheme="minorEastAsia" w:hAnsiTheme="minorEastAsia"/>
          <w:b/>
          <w:sz w:val="28"/>
          <w:szCs w:val="28"/>
        </w:rPr>
      </w:pPr>
      <w:r>
        <w:rPr>
          <w:rFonts w:asciiTheme="minorEastAsia" w:hAnsiTheme="minorEastAsia"/>
          <w:b/>
          <w:sz w:val="24"/>
          <w:szCs w:val="24"/>
        </w:rPr>
        <w:tab/>
      </w:r>
      <w:r>
        <w:rPr>
          <w:rFonts w:asciiTheme="minorEastAsia" w:hAnsiTheme="minorEastAsia"/>
          <w:b/>
          <w:sz w:val="24"/>
          <w:szCs w:val="24"/>
        </w:rPr>
        <w:tab/>
      </w:r>
      <w:r w:rsidR="00F60219" w:rsidRPr="00520264">
        <w:rPr>
          <w:rFonts w:ascii="微軟正黑體" w:eastAsia="微軟正黑體" w:hAnsi="微軟正黑體" w:hint="eastAsia"/>
          <w:b/>
          <w:sz w:val="28"/>
          <w:szCs w:val="28"/>
        </w:rPr>
        <w:t>知多一點點︰</w:t>
      </w:r>
      <w:r w:rsidR="00703479" w:rsidRPr="00520264">
        <w:rPr>
          <w:rFonts w:ascii="微軟正黑體" w:eastAsia="微軟正黑體" w:hAnsi="微軟正黑體" w:hint="eastAsia"/>
          <w:b/>
          <w:sz w:val="28"/>
          <w:szCs w:val="28"/>
        </w:rPr>
        <w:t>財政預算需要立法會通過</w:t>
      </w:r>
    </w:p>
    <w:p w14:paraId="22CAC766" w14:textId="4B0CD0DD" w:rsidR="00F60219" w:rsidRPr="00520264" w:rsidRDefault="00F60219" w:rsidP="00A32BB6">
      <w:pPr>
        <w:snapToGrid w:val="0"/>
        <w:spacing w:after="0" w:line="240" w:lineRule="auto"/>
        <w:ind w:leftChars="129" w:left="284" w:rightChars="-3" w:right="-7"/>
        <w:jc w:val="both"/>
        <w:rPr>
          <w:rFonts w:ascii="微軟正黑體" w:eastAsia="微軟正黑體" w:hAnsi="微軟正黑體"/>
          <w:sz w:val="24"/>
          <w:szCs w:val="24"/>
        </w:rPr>
      </w:pPr>
      <w:r w:rsidRPr="00520264">
        <w:rPr>
          <w:rFonts w:ascii="微軟正黑體" w:eastAsia="微軟正黑體" w:hAnsi="微軟正黑體" w:hint="eastAsia"/>
          <w:sz w:val="24"/>
          <w:szCs w:val="24"/>
        </w:rPr>
        <w:t>為甚麼財政司司長每年大約二月需要在立法會發表財政預算案演辭？</w:t>
      </w:r>
    </w:p>
    <w:p w14:paraId="4C823364" w14:textId="77777777" w:rsidR="00A32BB6" w:rsidRDefault="00A32BB6" w:rsidP="00A32BB6">
      <w:pPr>
        <w:snapToGrid w:val="0"/>
        <w:spacing w:after="0" w:line="240" w:lineRule="auto"/>
        <w:ind w:leftChars="129" w:left="284" w:rightChars="-3" w:right="-7"/>
        <w:jc w:val="both"/>
        <w:rPr>
          <w:rFonts w:ascii="微軟正黑體" w:eastAsia="微軟正黑體" w:hAnsi="微軟正黑體"/>
          <w:b/>
          <w:sz w:val="24"/>
          <w:szCs w:val="24"/>
        </w:rPr>
      </w:pPr>
    </w:p>
    <w:p w14:paraId="58504E46" w14:textId="6935B589" w:rsidR="00F60219" w:rsidRPr="00520264" w:rsidRDefault="00F60219" w:rsidP="00A32BB6">
      <w:pPr>
        <w:snapToGrid w:val="0"/>
        <w:spacing w:after="0" w:line="240" w:lineRule="auto"/>
        <w:ind w:leftChars="129" w:left="284" w:rightChars="-3" w:right="-7"/>
        <w:jc w:val="both"/>
        <w:rPr>
          <w:rFonts w:ascii="微軟正黑體" w:eastAsia="微軟正黑體" w:hAnsi="微軟正黑體"/>
          <w:sz w:val="24"/>
          <w:szCs w:val="24"/>
        </w:rPr>
      </w:pPr>
      <w:r w:rsidRPr="00520264">
        <w:rPr>
          <w:rFonts w:ascii="微軟正黑體" w:eastAsia="微軟正黑體" w:hAnsi="微軟正黑體" w:hint="eastAsia"/>
          <w:b/>
          <w:sz w:val="24"/>
          <w:szCs w:val="24"/>
        </w:rPr>
        <w:t>《基本法》第七十三條</w:t>
      </w:r>
      <w:r w:rsidRPr="00520264">
        <w:rPr>
          <w:rFonts w:ascii="微軟正黑體" w:eastAsia="微軟正黑體" w:hAnsi="微軟正黑體" w:hint="eastAsia"/>
          <w:sz w:val="24"/>
          <w:szCs w:val="24"/>
        </w:rPr>
        <w:t>指出，</w:t>
      </w:r>
      <w:r w:rsidRPr="00520264">
        <w:rPr>
          <w:rFonts w:ascii="微軟正黑體" w:eastAsia="微軟正黑體" w:hAnsi="微軟正黑體" w:hint="eastAsia"/>
          <w:b/>
          <w:sz w:val="24"/>
          <w:szCs w:val="24"/>
        </w:rPr>
        <w:t>立法會是有權根據政府的提案來審核、通過財政預算及批准稅收和公共開支</w:t>
      </w:r>
      <w:r w:rsidRPr="00520264">
        <w:rPr>
          <w:rFonts w:ascii="微軟正黑體" w:eastAsia="微軟正黑體" w:hAnsi="微軟正黑體" w:hint="eastAsia"/>
          <w:sz w:val="24"/>
          <w:szCs w:val="24"/>
        </w:rPr>
        <w:t>，因此財政司司長有需要向立法會交代財政預算案的內容。</w:t>
      </w:r>
    </w:p>
    <w:p w14:paraId="264EEA13" w14:textId="77777777" w:rsidR="00A32BB6" w:rsidRPr="00A32BB6" w:rsidRDefault="00A32BB6" w:rsidP="00A32BB6">
      <w:pPr>
        <w:snapToGrid w:val="0"/>
        <w:spacing w:after="0" w:line="240" w:lineRule="auto"/>
        <w:ind w:leftChars="129" w:left="284" w:rightChars="-3" w:right="-7"/>
        <w:jc w:val="both"/>
        <w:rPr>
          <w:rFonts w:ascii="微軟正黑體" w:eastAsia="微軟正黑體" w:hAnsi="微軟正黑體"/>
          <w:sz w:val="20"/>
          <w:szCs w:val="20"/>
        </w:rPr>
      </w:pPr>
    </w:p>
    <w:p w14:paraId="1BD7B271" w14:textId="318DC1C1" w:rsidR="00F60219" w:rsidRPr="00520264" w:rsidRDefault="00F60219" w:rsidP="00A32BB6">
      <w:pPr>
        <w:snapToGrid w:val="0"/>
        <w:spacing w:after="0" w:line="240" w:lineRule="auto"/>
        <w:ind w:leftChars="129" w:left="284" w:rightChars="-3" w:right="-7"/>
        <w:jc w:val="both"/>
        <w:rPr>
          <w:rFonts w:ascii="微軟正黑體" w:eastAsia="微軟正黑體" w:hAnsi="微軟正黑體"/>
          <w:sz w:val="24"/>
          <w:szCs w:val="24"/>
        </w:rPr>
      </w:pPr>
      <w:r w:rsidRPr="00520264">
        <w:rPr>
          <w:rFonts w:ascii="微軟正黑體" w:eastAsia="微軟正黑體" w:hAnsi="微軟正黑體" w:hint="eastAsia"/>
          <w:sz w:val="24"/>
          <w:szCs w:val="24"/>
        </w:rPr>
        <w:t>在演辭中，財政司司長會向立法會議員概述政府下一財政年度（該年</w:t>
      </w:r>
      <w:r w:rsidRPr="00520264">
        <w:rPr>
          <w:rFonts w:ascii="微軟正黑體" w:eastAsia="微軟正黑體" w:hAnsi="微軟正黑體"/>
          <w:sz w:val="24"/>
          <w:szCs w:val="24"/>
        </w:rPr>
        <w:t>4</w:t>
      </w:r>
      <w:r w:rsidRPr="00520264">
        <w:rPr>
          <w:rFonts w:ascii="微軟正黑體" w:eastAsia="微軟正黑體" w:hAnsi="微軟正黑體" w:hint="eastAsia"/>
          <w:sz w:val="24"/>
          <w:szCs w:val="24"/>
        </w:rPr>
        <w:t>月</w:t>
      </w:r>
      <w:r w:rsidRPr="00520264">
        <w:rPr>
          <w:rFonts w:ascii="微軟正黑體" w:eastAsia="微軟正黑體" w:hAnsi="微軟正黑體"/>
          <w:sz w:val="24"/>
          <w:szCs w:val="24"/>
        </w:rPr>
        <w:t>1</w:t>
      </w:r>
      <w:r w:rsidRPr="00520264">
        <w:rPr>
          <w:rFonts w:ascii="微軟正黑體" w:eastAsia="微軟正黑體" w:hAnsi="微軟正黑體" w:hint="eastAsia"/>
          <w:sz w:val="24"/>
          <w:szCs w:val="24"/>
        </w:rPr>
        <w:t>日至翌年</w:t>
      </w:r>
      <w:r w:rsidRPr="00520264">
        <w:rPr>
          <w:rFonts w:ascii="微軟正黑體" w:eastAsia="微軟正黑體" w:hAnsi="微軟正黑體"/>
          <w:sz w:val="24"/>
          <w:szCs w:val="24"/>
        </w:rPr>
        <w:t>3</w:t>
      </w:r>
      <w:r w:rsidRPr="00520264">
        <w:rPr>
          <w:rFonts w:ascii="微軟正黑體" w:eastAsia="微軟正黑體" w:hAnsi="微軟正黑體" w:hint="eastAsia"/>
          <w:sz w:val="24"/>
          <w:szCs w:val="24"/>
        </w:rPr>
        <w:t>月</w:t>
      </w:r>
      <w:r w:rsidRPr="00520264">
        <w:rPr>
          <w:rFonts w:ascii="微軟正黑體" w:eastAsia="微軟正黑體" w:hAnsi="微軟正黑體"/>
          <w:sz w:val="24"/>
          <w:szCs w:val="24"/>
        </w:rPr>
        <w:t>31</w:t>
      </w:r>
      <w:r w:rsidRPr="00520264">
        <w:rPr>
          <w:rFonts w:ascii="微軟正黑體" w:eastAsia="微軟正黑體" w:hAnsi="微軟正黑體" w:hint="eastAsia"/>
          <w:sz w:val="24"/>
          <w:szCs w:val="24"/>
        </w:rPr>
        <w:t>日）的財政建議，並提交撥款法案。而立法會主席這時可先將財政預算案交由財務委員會詳細審核。</w:t>
      </w:r>
    </w:p>
    <w:p w14:paraId="20484A38" w14:textId="77777777" w:rsidR="00A32BB6" w:rsidRPr="00A32BB6" w:rsidRDefault="00A32BB6" w:rsidP="00A32BB6">
      <w:pPr>
        <w:snapToGrid w:val="0"/>
        <w:spacing w:after="0" w:line="240" w:lineRule="auto"/>
        <w:ind w:leftChars="129" w:left="284" w:rightChars="-3" w:right="-7"/>
        <w:jc w:val="both"/>
        <w:rPr>
          <w:rFonts w:ascii="微軟正黑體" w:eastAsia="微軟正黑體" w:hAnsi="微軟正黑體"/>
          <w:sz w:val="20"/>
          <w:szCs w:val="20"/>
        </w:rPr>
      </w:pPr>
    </w:p>
    <w:p w14:paraId="762ED011" w14:textId="568AA77D" w:rsidR="001B5544" w:rsidRPr="00520264" w:rsidRDefault="001B5544" w:rsidP="00A32BB6">
      <w:pPr>
        <w:snapToGrid w:val="0"/>
        <w:spacing w:after="0" w:line="240" w:lineRule="auto"/>
        <w:ind w:leftChars="129" w:left="284" w:rightChars="-3" w:right="-7"/>
        <w:jc w:val="both"/>
        <w:rPr>
          <w:rFonts w:ascii="微軟正黑體" w:eastAsia="微軟正黑體" w:hAnsi="微軟正黑體"/>
          <w:sz w:val="24"/>
          <w:szCs w:val="24"/>
        </w:rPr>
      </w:pPr>
      <w:r w:rsidRPr="00520264">
        <w:rPr>
          <w:rFonts w:ascii="微軟正黑體" w:eastAsia="微軟正黑體" w:hAnsi="微軟正黑體" w:hint="eastAsia"/>
          <w:sz w:val="24"/>
          <w:szCs w:val="24"/>
        </w:rPr>
        <w:t>進行二讀辯論時，立法會議員將就香港的財政及經濟狀況，以及撥款法案及預算內所顯示的政府政策和行政的一般原則作出評論。為使全體議員均有機會發表意見，立法會將一連兩日舉行會議。而政府會在下一次立法會會議上答覆議員，接著立法會會就法案進行二讀及三讀</w:t>
      </w:r>
      <w:r w:rsidR="002E2723" w:rsidRPr="00520264">
        <w:rPr>
          <w:rFonts w:ascii="微軟正黑體" w:eastAsia="微軟正黑體" w:hAnsi="微軟正黑體"/>
          <w:sz w:val="24"/>
          <w:szCs w:val="24"/>
        </w:rPr>
        <w:t>*</w:t>
      </w:r>
      <w:r w:rsidRPr="00520264">
        <w:rPr>
          <w:rFonts w:ascii="微軟正黑體" w:eastAsia="微軟正黑體" w:hAnsi="微軟正黑體" w:hint="eastAsia"/>
          <w:sz w:val="24"/>
          <w:szCs w:val="24"/>
        </w:rPr>
        <w:t>。</w:t>
      </w:r>
    </w:p>
    <w:p w14:paraId="6F8FE975" w14:textId="77777777" w:rsidR="00A32BB6" w:rsidRPr="00A32BB6" w:rsidRDefault="00A32BB6" w:rsidP="00A32BB6">
      <w:pPr>
        <w:snapToGrid w:val="0"/>
        <w:spacing w:after="0" w:line="240" w:lineRule="auto"/>
        <w:ind w:leftChars="129" w:left="284" w:rightChars="-3" w:right="-7"/>
        <w:jc w:val="both"/>
        <w:rPr>
          <w:rFonts w:ascii="微軟正黑體" w:eastAsia="微軟正黑體" w:hAnsi="微軟正黑體"/>
          <w:sz w:val="20"/>
          <w:szCs w:val="20"/>
        </w:rPr>
      </w:pPr>
    </w:p>
    <w:p w14:paraId="7CF10A78" w14:textId="386AAD87" w:rsidR="001B5544" w:rsidRPr="00520264" w:rsidRDefault="001B5544" w:rsidP="00A32BB6">
      <w:pPr>
        <w:snapToGrid w:val="0"/>
        <w:spacing w:after="0" w:line="240" w:lineRule="auto"/>
        <w:ind w:leftChars="129" w:left="284" w:rightChars="-3" w:right="-7"/>
        <w:jc w:val="both"/>
        <w:rPr>
          <w:rFonts w:ascii="微軟正黑體" w:eastAsia="微軟正黑體" w:hAnsi="微軟正黑體"/>
          <w:sz w:val="24"/>
          <w:szCs w:val="24"/>
        </w:rPr>
      </w:pPr>
      <w:r w:rsidRPr="00520264">
        <w:rPr>
          <w:rFonts w:ascii="微軟正黑體" w:eastAsia="微軟正黑體" w:hAnsi="微軟正黑體" w:hint="eastAsia"/>
          <w:sz w:val="24"/>
          <w:szCs w:val="24"/>
        </w:rPr>
        <w:t>當立法會通過財政預算案後，行政長官會根據《基本法》第四十八條第三款，「簽署立法會通過的財政預算案，將財政預算、決算報中央人民政府備案」。</w:t>
      </w:r>
    </w:p>
    <w:p w14:paraId="462B85D2" w14:textId="4302BE87" w:rsidR="001B5544" w:rsidRDefault="001B5544" w:rsidP="00A32BB6">
      <w:pPr>
        <w:snapToGrid w:val="0"/>
        <w:spacing w:after="0" w:line="240" w:lineRule="auto"/>
        <w:ind w:leftChars="129" w:left="284" w:rightChars="-3" w:right="-7"/>
        <w:jc w:val="both"/>
        <w:rPr>
          <w:rFonts w:ascii="微軟正黑體" w:eastAsia="微軟正黑體" w:hAnsi="微軟正黑體"/>
          <w:sz w:val="24"/>
          <w:szCs w:val="24"/>
        </w:rPr>
      </w:pPr>
      <w:r w:rsidRPr="00520264">
        <w:rPr>
          <w:rFonts w:ascii="微軟正黑體" w:eastAsia="微軟正黑體" w:hAnsi="微軟正黑體" w:hint="eastAsia"/>
          <w:sz w:val="24"/>
          <w:szCs w:val="24"/>
        </w:rPr>
        <w:t>由於預算案涉及公共開支，影響深遠，所以政府在編制和提出前會透過不同渠道進行諮詢，加上立法會議員的討論，政府能全面聽取市民和社會各界的意見，從而制定更適切的預算案。</w:t>
      </w:r>
    </w:p>
    <w:p w14:paraId="5B540646" w14:textId="77777777" w:rsidR="00A32BB6" w:rsidRPr="00A32BB6" w:rsidRDefault="00A32BB6" w:rsidP="00A32BB6">
      <w:pPr>
        <w:snapToGrid w:val="0"/>
        <w:spacing w:after="0" w:line="240" w:lineRule="auto"/>
        <w:ind w:leftChars="129" w:left="284" w:rightChars="-3" w:right="-7"/>
        <w:jc w:val="both"/>
        <w:rPr>
          <w:rFonts w:ascii="微軟正黑體" w:eastAsia="微軟正黑體" w:hAnsi="微軟正黑體"/>
          <w:sz w:val="20"/>
          <w:szCs w:val="20"/>
        </w:rPr>
      </w:pPr>
    </w:p>
    <w:p w14:paraId="0EB9963E" w14:textId="614299C8" w:rsidR="001B5544" w:rsidRPr="00520264" w:rsidRDefault="001B5544" w:rsidP="00A32BB6">
      <w:pPr>
        <w:snapToGrid w:val="0"/>
        <w:spacing w:after="0" w:line="240" w:lineRule="auto"/>
        <w:ind w:leftChars="129" w:left="284" w:rightChars="-3" w:right="-7"/>
        <w:jc w:val="both"/>
        <w:rPr>
          <w:rFonts w:ascii="微軟正黑體" w:eastAsia="微軟正黑體" w:hAnsi="微軟正黑體"/>
          <w:sz w:val="24"/>
          <w:szCs w:val="24"/>
        </w:rPr>
      </w:pPr>
      <w:r w:rsidRPr="00520264">
        <w:rPr>
          <w:rFonts w:ascii="微軟正黑體" w:eastAsia="微軟正黑體" w:hAnsi="微軟正黑體" w:hint="eastAsia"/>
          <w:sz w:val="24"/>
          <w:szCs w:val="24"/>
        </w:rPr>
        <w:t>整體來說，</w:t>
      </w:r>
      <w:r w:rsidRPr="00520264">
        <w:rPr>
          <w:rFonts w:ascii="微軟正黑體" w:eastAsia="微軟正黑體" w:hAnsi="微軟正黑體" w:hint="eastAsia"/>
          <w:b/>
          <w:sz w:val="24"/>
          <w:szCs w:val="24"/>
        </w:rPr>
        <w:t>立法會負責</w:t>
      </w:r>
      <w:r w:rsidR="005857AE" w:rsidRPr="00520264">
        <w:rPr>
          <w:rFonts w:ascii="微軟正黑體" w:eastAsia="微軟正黑體" w:hAnsi="微軟正黑體" w:hint="eastAsia"/>
          <w:b/>
          <w:sz w:val="24"/>
          <w:szCs w:val="24"/>
          <w:lang w:eastAsia="zh-HK"/>
        </w:rPr>
        <w:t>審核和</w:t>
      </w:r>
      <w:r w:rsidRPr="00520264">
        <w:rPr>
          <w:rFonts w:ascii="微軟正黑體" w:eastAsia="微軟正黑體" w:hAnsi="微軟正黑體" w:hint="eastAsia"/>
          <w:b/>
          <w:sz w:val="24"/>
          <w:szCs w:val="24"/>
        </w:rPr>
        <w:t>通過財政預算，</w:t>
      </w:r>
      <w:r w:rsidR="005857AE" w:rsidRPr="00520264">
        <w:rPr>
          <w:rFonts w:ascii="微軟正黑體" w:eastAsia="微軟正黑體" w:hAnsi="微軟正黑體" w:hint="eastAsia"/>
          <w:b/>
          <w:sz w:val="24"/>
          <w:szCs w:val="24"/>
          <w:lang w:eastAsia="zh-HK"/>
        </w:rPr>
        <w:t>以及</w:t>
      </w:r>
      <w:r w:rsidRPr="00520264">
        <w:rPr>
          <w:rFonts w:ascii="微軟正黑體" w:eastAsia="微軟正黑體" w:hAnsi="微軟正黑體" w:hint="eastAsia"/>
          <w:b/>
          <w:sz w:val="24"/>
          <w:szCs w:val="24"/>
        </w:rPr>
        <w:t>批准稅收和公共開支，由此可讓市民的代表監察政府如何運用各項財政資源，減少出現濫用和錯配資源等情況</w:t>
      </w:r>
      <w:r w:rsidRPr="00520264">
        <w:rPr>
          <w:rFonts w:ascii="微軟正黑體" w:eastAsia="微軟正黑體" w:hAnsi="微軟正黑體" w:hint="eastAsia"/>
          <w:sz w:val="24"/>
          <w:szCs w:val="24"/>
        </w:rPr>
        <w:t>。</w:t>
      </w:r>
    </w:p>
    <w:p w14:paraId="1FDEF00A" w14:textId="32D89EC6" w:rsidR="001F21D6" w:rsidRPr="00520264" w:rsidRDefault="00A32BB6" w:rsidP="00520264">
      <w:pPr>
        <w:snapToGrid w:val="0"/>
        <w:spacing w:after="0" w:line="240" w:lineRule="auto"/>
        <w:ind w:leftChars="322" w:left="708" w:rightChars="259" w:right="570"/>
        <w:rPr>
          <w:rFonts w:ascii="Times New Roman" w:eastAsia="微軟正黑體" w:hAnsi="Times New Roman" w:cs="Times New Roman"/>
          <w:sz w:val="24"/>
          <w:szCs w:val="24"/>
        </w:rPr>
      </w:pPr>
      <w:r>
        <w:rPr>
          <w:rFonts w:ascii="微軟正黑體" w:eastAsia="微軟正黑體" w:hAnsi="微軟正黑體"/>
          <w:sz w:val="24"/>
          <w:szCs w:val="24"/>
        </w:rPr>
        <w:t>[</w:t>
      </w:r>
      <w:r w:rsidR="002E2723" w:rsidRPr="00520264">
        <w:rPr>
          <w:rFonts w:ascii="微軟正黑體" w:eastAsia="微軟正黑體" w:hAnsi="微軟正黑體"/>
          <w:sz w:val="24"/>
          <w:szCs w:val="24"/>
        </w:rPr>
        <w:t>*</w:t>
      </w:r>
      <w:r w:rsidR="001B5544" w:rsidRPr="00520264">
        <w:rPr>
          <w:rFonts w:ascii="微軟正黑體" w:eastAsia="微軟正黑體" w:hAnsi="微軟正黑體" w:hint="eastAsia"/>
          <w:sz w:val="24"/>
          <w:szCs w:val="24"/>
        </w:rPr>
        <w:t>詳情可參考立法會小百科第</w:t>
      </w:r>
      <w:r w:rsidR="001B5544" w:rsidRPr="00520264">
        <w:rPr>
          <w:rFonts w:ascii="微軟正黑體" w:eastAsia="微軟正黑體" w:hAnsi="微軟正黑體"/>
          <w:sz w:val="24"/>
          <w:szCs w:val="24"/>
        </w:rPr>
        <w:t>8</w:t>
      </w:r>
      <w:r w:rsidR="001B5544" w:rsidRPr="00520264">
        <w:rPr>
          <w:rFonts w:ascii="微軟正黑體" w:eastAsia="微軟正黑體" w:hAnsi="微軟正黑體" w:hint="eastAsia"/>
          <w:sz w:val="24"/>
          <w:szCs w:val="24"/>
        </w:rPr>
        <w:t>號「立法會如何批准公共開支」</w:t>
      </w:r>
      <w:r w:rsidR="001B5544" w:rsidRPr="00520264">
        <w:rPr>
          <w:rFonts w:ascii="Times New Roman" w:eastAsia="微軟正黑體" w:hAnsi="Times New Roman" w:cs="Times New Roman"/>
          <w:sz w:val="24"/>
          <w:szCs w:val="24"/>
        </w:rPr>
        <w:t>(</w:t>
      </w:r>
      <w:hyperlink r:id="rId61" w:history="1">
        <w:r w:rsidR="001B5544" w:rsidRPr="00520264">
          <w:rPr>
            <w:rStyle w:val="a6"/>
            <w:rFonts w:ascii="Times New Roman" w:eastAsia="微軟正黑體" w:hAnsi="Times New Roman" w:cs="Times New Roman"/>
            <w:sz w:val="24"/>
            <w:szCs w:val="24"/>
          </w:rPr>
          <w:t>http://www.legco.gov.hk/education/files/chinese/Factsheet/Factsheet8.pdf</w:t>
        </w:r>
      </w:hyperlink>
      <w:r w:rsidR="001B5544" w:rsidRPr="00520264">
        <w:rPr>
          <w:rFonts w:ascii="Times New Roman" w:eastAsia="微軟正黑體" w:hAnsi="Times New Roman" w:cs="Times New Roman"/>
          <w:sz w:val="24"/>
          <w:szCs w:val="24"/>
        </w:rPr>
        <w:t>)</w:t>
      </w:r>
      <w:r w:rsidR="00033A26" w:rsidRPr="00520264">
        <w:rPr>
          <w:rFonts w:ascii="Times New Roman" w:eastAsia="微軟正黑體" w:hAnsi="Times New Roman" w:cs="Times New Roman"/>
          <w:sz w:val="24"/>
          <w:szCs w:val="24"/>
        </w:rPr>
        <w:t>]</w:t>
      </w:r>
    </w:p>
    <w:p w14:paraId="7575FDDB" w14:textId="03A5C1F5" w:rsidR="001F21D6" w:rsidRDefault="001F21D6">
      <w:pPr>
        <w:rPr>
          <w:rFonts w:asciiTheme="minorEastAsia" w:hAnsiTheme="minorEastAsia"/>
          <w:b/>
          <w:sz w:val="24"/>
          <w:szCs w:val="24"/>
        </w:rPr>
      </w:pPr>
    </w:p>
    <w:p w14:paraId="1C2684B7" w14:textId="17389814" w:rsidR="001F21D6" w:rsidRDefault="001F21D6">
      <w:pPr>
        <w:rPr>
          <w:rFonts w:asciiTheme="minorEastAsia" w:hAnsiTheme="minorEastAsia"/>
          <w:b/>
          <w:sz w:val="24"/>
          <w:szCs w:val="24"/>
        </w:rPr>
      </w:pPr>
    </w:p>
    <w:p w14:paraId="50272624" w14:textId="2C264251" w:rsidR="001F21D6" w:rsidRDefault="00A07D8B">
      <w:pPr>
        <w:rPr>
          <w:rFonts w:asciiTheme="minorEastAsia" w:hAnsiTheme="minorEastAsia"/>
          <w:b/>
          <w:sz w:val="24"/>
          <w:szCs w:val="24"/>
        </w:rPr>
      </w:pPr>
      <w:r>
        <w:rPr>
          <w:noProof/>
          <w:lang w:eastAsia="zh-CN"/>
        </w:rPr>
        <w:lastRenderedPageBreak/>
        <mc:AlternateContent>
          <mc:Choice Requires="wps">
            <w:drawing>
              <wp:anchor distT="45720" distB="45720" distL="114300" distR="114300" simplePos="0" relativeHeight="251896863" behindDoc="0" locked="0" layoutInCell="1" allowOverlap="1" wp14:anchorId="32451128" wp14:editId="23C99032">
                <wp:simplePos x="0" y="0"/>
                <wp:positionH relativeFrom="margin">
                  <wp:posOffset>3936365</wp:posOffset>
                </wp:positionH>
                <wp:positionV relativeFrom="paragraph">
                  <wp:posOffset>127635</wp:posOffset>
                </wp:positionV>
                <wp:extent cx="951479" cy="289560"/>
                <wp:effectExtent l="0" t="0" r="0" b="0"/>
                <wp:wrapNone/>
                <wp:docPr id="4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479" cy="289560"/>
                        </a:xfrm>
                        <a:prstGeom prst="rect">
                          <a:avLst/>
                        </a:prstGeom>
                        <a:noFill/>
                        <a:ln w="9525">
                          <a:noFill/>
                          <a:miter lim="800000"/>
                          <a:headEnd/>
                          <a:tailEnd/>
                        </a:ln>
                      </wps:spPr>
                      <wps:txbx>
                        <w:txbxContent>
                          <w:p w14:paraId="5FACE8F3" w14:textId="7359DCBF" w:rsidR="006D35AA" w:rsidRPr="000C5751" w:rsidRDefault="006D35AA" w:rsidP="00B25F58">
                            <w:pPr>
                              <w:jc w:val="center"/>
                              <w:rPr>
                                <w:rFonts w:ascii="Times New Roman" w:hAnsi="Times New Roman" w:cs="Times New Roman"/>
                                <w:sz w:val="24"/>
                                <w:szCs w:val="24"/>
                              </w:rPr>
                            </w:pPr>
                            <w:r>
                              <w:rPr>
                                <w:rFonts w:ascii="Times New Roman" w:hAnsi="Times New Roman" w:cs="Times New Roman" w:hint="eastAsia"/>
                                <w:sz w:val="24"/>
                                <w:szCs w:val="24"/>
                              </w:rPr>
                              <w:t>附件三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451128" id="_x0000_s1045" type="#_x0000_t202" style="position:absolute;margin-left:309.95pt;margin-top:10.05pt;width:74.9pt;height:22.8pt;z-index:25189686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" filled="f" stroked="f">
                <v:textbox style="mso-fit-shape-to-text:t">
                  <w:txbxContent>
                    <w:p w14:paraId="5FACE8F3" w14:textId="7359DCBF" w:rsidR="006D35AA" w:rsidRPr="000C5751" w:rsidRDefault="006D35AA" w:rsidP="00B25F58">
                      <w:pPr>
                        <w:jc w:val="center"/>
                        <w:rPr>
                          <w:rFonts w:ascii="Times New Roman" w:hAnsi="Times New Roman" w:cs="Times New Roman"/>
                          <w:sz w:val="24"/>
                          <w:szCs w:val="24"/>
                        </w:rPr>
                      </w:pPr>
                      <w:r>
                        <w:rPr>
                          <w:rFonts w:ascii="Times New Roman" w:hAnsi="Times New Roman" w:cs="Times New Roman" w:hint="eastAsia"/>
                          <w:sz w:val="24"/>
                          <w:szCs w:val="24"/>
                        </w:rPr>
                        <w:t>附件三</w:t>
                      </w:r>
                    </w:p>
                  </w:txbxContent>
                </v:textbox>
                <w10:wrap anchorx="margin"/>
              </v:shape>
            </w:pict>
          </mc:Fallback>
        </mc:AlternateContent>
      </w:r>
      <w:r w:rsidR="005B42BB">
        <w:rPr>
          <w:rFonts w:ascii="Montserrat" w:hAnsi="Montserrat" w:cs="Segoe UI"/>
          <w:noProof/>
          <w:lang w:eastAsia="zh-CN"/>
        </w:rPr>
        <w:drawing>
          <wp:anchor distT="0" distB="0" distL="114300" distR="114300" simplePos="0" relativeHeight="251744287" behindDoc="1" locked="0" layoutInCell="1" allowOverlap="1" wp14:anchorId="2E3483FC" wp14:editId="5749AB29">
            <wp:simplePos x="0" y="0"/>
            <wp:positionH relativeFrom="margin">
              <wp:posOffset>-335280</wp:posOffset>
            </wp:positionH>
            <wp:positionV relativeFrom="paragraph">
              <wp:posOffset>-541020</wp:posOffset>
            </wp:positionV>
            <wp:extent cx="6263640" cy="8755380"/>
            <wp:effectExtent l="0" t="0" r="3810" b="7620"/>
            <wp:wrapNone/>
            <wp:docPr id="12" name="圖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56"/>
                    <pic:cNvPicPr>
                      <a:picLocks noChangeAspect="1" noChangeArrowheads="1"/>
                    </pic:cNvPicPr>
                  </pic:nvPicPr>
                  <pic:blipFill>
                    <a:blip r:embed="rId38" cstate="print">
                      <a:extLst>
                        <a:ext uri="{28A0092B-C50C-407E-A947-70E740481C1C}">
                          <a14:useLocalDpi xmlns:a14="http://schemas.microsoft.com/office/drawing/2010/main"/>
                        </a:ext>
                      </a:extLst>
                    </a:blip>
                    <a:srcRect b="-23"/>
                    <a:stretch>
                      <a:fillRect/>
                    </a:stretch>
                  </pic:blipFill>
                  <pic:spPr bwMode="auto">
                    <a:xfrm>
                      <a:off x="0" y="0"/>
                      <a:ext cx="6263640" cy="8755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D3071" w14:textId="52CAE58B" w:rsidR="00E42147" w:rsidRDefault="00A07D8B">
      <w:pPr>
        <w:rPr>
          <w:rFonts w:asciiTheme="minorEastAsia" w:hAnsiTheme="minorEastAsia"/>
          <w:b/>
          <w:sz w:val="24"/>
          <w:szCs w:val="24"/>
        </w:rPr>
      </w:pPr>
      <w:r>
        <w:rPr>
          <w:noProof/>
          <w:lang w:eastAsia="zh-CN"/>
        </w:rPr>
        <w:drawing>
          <wp:anchor distT="0" distB="0" distL="114300" distR="114300" simplePos="0" relativeHeight="251746335" behindDoc="0" locked="0" layoutInCell="1" allowOverlap="1" wp14:anchorId="78F6CBE9" wp14:editId="3D7C2484">
            <wp:simplePos x="0" y="0"/>
            <wp:positionH relativeFrom="column">
              <wp:posOffset>235585</wp:posOffset>
            </wp:positionH>
            <wp:positionV relativeFrom="paragraph">
              <wp:posOffset>33020</wp:posOffset>
            </wp:positionV>
            <wp:extent cx="478861" cy="792480"/>
            <wp:effectExtent l="0" t="0" r="0" b="7620"/>
            <wp:wrapNone/>
            <wp:docPr id="19"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0"/>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478861"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E01EB" w14:textId="7A3CCAA6" w:rsidR="00137818" w:rsidRPr="005B42BB" w:rsidRDefault="00FE6A3F" w:rsidP="00A07D8B">
      <w:pPr>
        <w:snapToGrid w:val="0"/>
        <w:spacing w:after="0" w:line="240" w:lineRule="auto"/>
        <w:ind w:firstLine="1134"/>
        <w:rPr>
          <w:rFonts w:ascii="微軟正黑體" w:eastAsia="微軟正黑體" w:hAnsi="微軟正黑體"/>
          <w:b/>
          <w:sz w:val="28"/>
          <w:szCs w:val="28"/>
        </w:rPr>
      </w:pPr>
      <w:r w:rsidRPr="005B42BB">
        <w:rPr>
          <w:rFonts w:ascii="微軟正黑體" w:eastAsia="微軟正黑體" w:hAnsi="微軟正黑體" w:hint="eastAsia"/>
          <w:b/>
          <w:sz w:val="28"/>
          <w:szCs w:val="28"/>
        </w:rPr>
        <w:t>知多一點點︰</w:t>
      </w:r>
      <w:r w:rsidR="00137818" w:rsidRPr="005B42BB">
        <w:rPr>
          <w:rFonts w:ascii="微軟正黑體" w:eastAsia="微軟正黑體" w:hAnsi="微軟正黑體" w:hint="eastAsia"/>
          <w:b/>
          <w:sz w:val="28"/>
          <w:szCs w:val="28"/>
        </w:rPr>
        <w:t>立法會可否拒絕通過政府提出的財政預算案？</w:t>
      </w:r>
    </w:p>
    <w:p w14:paraId="76E706A4" w14:textId="77777777" w:rsidR="00A07D8B" w:rsidRDefault="00A07D8B" w:rsidP="00A07D8B">
      <w:pPr>
        <w:snapToGrid w:val="0"/>
        <w:spacing w:after="0" w:line="240" w:lineRule="auto"/>
        <w:ind w:leftChars="129" w:left="284" w:rightChars="125" w:right="275"/>
        <w:jc w:val="both"/>
        <w:rPr>
          <w:rFonts w:ascii="微軟正黑體" w:eastAsia="微軟正黑體" w:hAnsi="微軟正黑體"/>
          <w:sz w:val="24"/>
          <w:szCs w:val="24"/>
        </w:rPr>
      </w:pPr>
    </w:p>
    <w:p w14:paraId="08787B10" w14:textId="0917F38C" w:rsidR="00FE6A3F" w:rsidRPr="005B42BB" w:rsidRDefault="008C70DF" w:rsidP="00A07D8B">
      <w:pPr>
        <w:snapToGrid w:val="0"/>
        <w:spacing w:after="0" w:line="240" w:lineRule="auto"/>
        <w:ind w:leftChars="129" w:left="284" w:rightChars="125" w:right="275"/>
        <w:jc w:val="both"/>
        <w:rPr>
          <w:rFonts w:ascii="微軟正黑體" w:eastAsia="微軟正黑體" w:hAnsi="微軟正黑體"/>
          <w:sz w:val="24"/>
          <w:szCs w:val="24"/>
        </w:rPr>
      </w:pPr>
      <w:r w:rsidRPr="005B42BB">
        <w:rPr>
          <w:rFonts w:ascii="微軟正黑體" w:eastAsia="微軟正黑體" w:hAnsi="微軟正黑體" w:hint="eastAsia"/>
          <w:sz w:val="24"/>
          <w:szCs w:val="24"/>
        </w:rPr>
        <w:t>政府提出財政預算案後，遭立法會拒絕通過的情況出現時，《基本法》訂明以下的程序︰</w:t>
      </w:r>
    </w:p>
    <w:p w14:paraId="511CC7B9" w14:textId="2D6A5C75" w:rsidR="00B26562" w:rsidRPr="00B26562" w:rsidRDefault="00B26562" w:rsidP="00B26562">
      <w:pPr>
        <w:ind w:leftChars="322" w:left="708" w:rightChars="259" w:right="570"/>
        <w:jc w:val="center"/>
        <w:rPr>
          <w:rFonts w:asciiTheme="minorEastAsia" w:hAnsiTheme="minorEastAsia"/>
          <w:sz w:val="24"/>
          <w:szCs w:val="24"/>
        </w:rPr>
      </w:pPr>
      <w:r>
        <w:rPr>
          <w:noProof/>
          <w:lang w:eastAsia="zh-CN"/>
        </w:rPr>
        <w:drawing>
          <wp:inline distT="0" distB="0" distL="0" distR="0" wp14:anchorId="2445E2E5" wp14:editId="46B9BEB2">
            <wp:extent cx="4213555" cy="2840836"/>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4243528" cy="2861044"/>
                    </a:xfrm>
                    <a:prstGeom prst="rect">
                      <a:avLst/>
                    </a:prstGeom>
                    <a:ln>
                      <a:noFill/>
                    </a:ln>
                    <a:extLst>
                      <a:ext uri="{53640926-AAD7-44D8-BBD7-CCE9431645EC}">
                        <a14:shadowObscured xmlns:a14="http://schemas.microsoft.com/office/drawing/2010/main"/>
                      </a:ext>
                    </a:extLst>
                  </pic:spPr>
                </pic:pic>
              </a:graphicData>
            </a:graphic>
          </wp:inline>
        </w:drawing>
      </w:r>
    </w:p>
    <w:p w14:paraId="2653CFFA" w14:textId="71D26234" w:rsidR="00434C6D" w:rsidRPr="005B42BB" w:rsidRDefault="00434C6D" w:rsidP="00A07D8B">
      <w:pPr>
        <w:snapToGrid w:val="0"/>
        <w:spacing w:after="0" w:line="240" w:lineRule="auto"/>
        <w:ind w:leftChars="129" w:left="284" w:rightChars="125" w:right="275"/>
        <w:jc w:val="both"/>
        <w:rPr>
          <w:rFonts w:ascii="微軟正黑體" w:eastAsia="微軟正黑體" w:hAnsi="微軟正黑體"/>
          <w:sz w:val="24"/>
          <w:szCs w:val="24"/>
        </w:rPr>
      </w:pPr>
      <w:r w:rsidRPr="005B42BB">
        <w:rPr>
          <w:rFonts w:ascii="微軟正黑體" w:eastAsia="微軟正黑體" w:hAnsi="微軟正黑體" w:hint="eastAsia"/>
          <w:sz w:val="24"/>
          <w:szCs w:val="24"/>
        </w:rPr>
        <w:t>在立法會拒絕批准政府提出的財政預算案期間，政府</w:t>
      </w:r>
      <w:r w:rsidRPr="005B42BB">
        <w:rPr>
          <w:rFonts w:ascii="微軟正黑體" w:eastAsia="微軟正黑體" w:hAnsi="微軟正黑體" w:hint="eastAsia"/>
          <w:sz w:val="24"/>
          <w:szCs w:val="24"/>
          <w:lang w:eastAsia="zh-HK"/>
        </w:rPr>
        <w:t>便沒有資金而停頓</w:t>
      </w:r>
      <w:r w:rsidR="005B42BB">
        <w:rPr>
          <w:rFonts w:ascii="微軟正黑體" w:eastAsia="微軟正黑體" w:hAnsi="微軟正黑體" w:hint="eastAsia"/>
          <w:sz w:val="24"/>
          <w:szCs w:val="24"/>
        </w:rPr>
        <w:t>？</w:t>
      </w:r>
    </w:p>
    <w:p w14:paraId="6B6CB758" w14:textId="77777777" w:rsidR="00A07D8B" w:rsidRDefault="00A07D8B" w:rsidP="00A07D8B">
      <w:pPr>
        <w:snapToGrid w:val="0"/>
        <w:spacing w:after="0" w:line="240" w:lineRule="auto"/>
        <w:ind w:leftChars="129" w:left="284" w:rightChars="125" w:right="275"/>
        <w:jc w:val="both"/>
        <w:rPr>
          <w:rFonts w:ascii="微軟正黑體" w:eastAsia="微軟正黑體" w:hAnsi="微軟正黑體"/>
          <w:sz w:val="24"/>
          <w:szCs w:val="24"/>
        </w:rPr>
      </w:pPr>
    </w:p>
    <w:p w14:paraId="259D686C" w14:textId="6BA31BC1" w:rsidR="00434C6D" w:rsidRPr="005B42BB" w:rsidRDefault="00434C6D" w:rsidP="00A07D8B">
      <w:pPr>
        <w:snapToGrid w:val="0"/>
        <w:spacing w:after="0" w:line="240" w:lineRule="auto"/>
        <w:ind w:leftChars="129" w:left="284" w:rightChars="125" w:right="275"/>
        <w:jc w:val="both"/>
        <w:rPr>
          <w:rFonts w:ascii="微軟正黑體" w:eastAsia="微軟正黑體" w:hAnsi="微軟正黑體"/>
          <w:sz w:val="24"/>
          <w:szCs w:val="24"/>
          <w:lang w:eastAsia="zh-HK"/>
        </w:rPr>
      </w:pPr>
      <w:r w:rsidRPr="005B42BB">
        <w:rPr>
          <w:rFonts w:ascii="微軟正黑體" w:eastAsia="微軟正黑體" w:hAnsi="微軟正黑體" w:hint="eastAsia"/>
          <w:sz w:val="24"/>
          <w:szCs w:val="24"/>
        </w:rPr>
        <w:t>政府提供的服務不會因為沒有撥款而全面停頓</w:t>
      </w:r>
      <w:r w:rsidRPr="005B42BB">
        <w:rPr>
          <w:rFonts w:ascii="微軟正黑體" w:eastAsia="微軟正黑體" w:hAnsi="微軟正黑體" w:hint="eastAsia"/>
          <w:sz w:val="24"/>
          <w:szCs w:val="24"/>
          <w:lang w:eastAsia="zh-HK"/>
        </w:rPr>
        <w:t>的，因為</w:t>
      </w:r>
      <w:r w:rsidR="005E59F5" w:rsidRPr="005B42BB">
        <w:rPr>
          <w:rFonts w:ascii="微軟正黑體" w:eastAsia="微軟正黑體" w:hAnsi="微軟正黑體" w:hint="eastAsia"/>
          <w:sz w:val="24"/>
          <w:szCs w:val="24"/>
          <w:lang w:eastAsia="zh-HK"/>
        </w:rPr>
        <w:t>：</w:t>
      </w:r>
    </w:p>
    <w:p w14:paraId="785E5E58" w14:textId="1D92DC94" w:rsidR="00434C6D" w:rsidRPr="005B42BB" w:rsidRDefault="00434C6D" w:rsidP="00A07D8B">
      <w:pPr>
        <w:snapToGrid w:val="0"/>
        <w:spacing w:after="0" w:line="240" w:lineRule="auto"/>
        <w:ind w:leftChars="129" w:left="284" w:rightChars="125" w:right="275"/>
        <w:jc w:val="both"/>
        <w:rPr>
          <w:rFonts w:ascii="微軟正黑體" w:eastAsia="微軟正黑體" w:hAnsi="微軟正黑體"/>
          <w:sz w:val="24"/>
          <w:szCs w:val="24"/>
        </w:rPr>
      </w:pPr>
      <w:r w:rsidRPr="005B42BB">
        <w:rPr>
          <w:rFonts w:ascii="微軟正黑體" w:eastAsia="微軟正黑體" w:hAnsi="微軟正黑體" w:hint="eastAsia"/>
          <w:sz w:val="24"/>
          <w:szCs w:val="24"/>
        </w:rPr>
        <w:t>《基本法》第五十一條規定行政長官可向立法會申請臨時撥款；而如果由於立法會已被解散而不能批准撥款，行政長官可在選出新的立法會前的一段時期內，按上一財政年度的開支標準，批准臨時短期撥款。</w:t>
      </w:r>
    </w:p>
    <w:p w14:paraId="2593EDAD" w14:textId="77777777" w:rsidR="00A07D8B" w:rsidRDefault="00A07D8B" w:rsidP="005B42BB">
      <w:pPr>
        <w:snapToGrid w:val="0"/>
        <w:spacing w:after="0"/>
        <w:ind w:leftChars="322" w:left="708" w:rightChars="259" w:right="570"/>
        <w:jc w:val="both"/>
        <w:rPr>
          <w:rFonts w:ascii="Times New Roman" w:hAnsi="Times New Roman" w:cs="Times New Roman"/>
          <w:lang w:eastAsia="zh-HK"/>
        </w:rPr>
      </w:pPr>
    </w:p>
    <w:p w14:paraId="2EA56265" w14:textId="65E88DC7" w:rsidR="005B42BB" w:rsidRPr="00A07D8B" w:rsidRDefault="005B42BB" w:rsidP="005B42BB">
      <w:pPr>
        <w:snapToGrid w:val="0"/>
        <w:spacing w:after="0"/>
        <w:ind w:leftChars="322" w:left="708" w:rightChars="259" w:right="570"/>
        <w:jc w:val="both"/>
        <w:rPr>
          <w:rFonts w:ascii="Times New Roman" w:hAnsi="Times New Roman" w:cs="Times New Roman"/>
        </w:rPr>
      </w:pPr>
      <w:r w:rsidRPr="00A07D8B">
        <w:rPr>
          <w:rFonts w:ascii="Times New Roman" w:hAnsi="Times New Roman" w:cs="Times New Roman"/>
          <w:lang w:eastAsia="zh-HK"/>
        </w:rPr>
        <w:t>參考資料</w:t>
      </w:r>
      <w:r w:rsidRPr="00A07D8B">
        <w:rPr>
          <w:rFonts w:ascii="Times New Roman" w:hAnsi="Times New Roman" w:cs="Times New Roman"/>
        </w:rPr>
        <w:t>：</w:t>
      </w:r>
    </w:p>
    <w:p w14:paraId="2B15B975" w14:textId="1712286C" w:rsidR="00B26562" w:rsidRPr="00A07D8B" w:rsidRDefault="005B42BB" w:rsidP="005B42BB">
      <w:pPr>
        <w:snapToGrid w:val="0"/>
        <w:spacing w:after="0"/>
        <w:ind w:leftChars="322" w:left="708" w:rightChars="259" w:right="570"/>
        <w:jc w:val="both"/>
        <w:rPr>
          <w:rFonts w:ascii="Times New Roman" w:hAnsi="Times New Roman" w:cs="Times New Roman"/>
        </w:rPr>
      </w:pPr>
      <w:r w:rsidRPr="00A07D8B">
        <w:rPr>
          <w:rFonts w:ascii="Times New Roman" w:hAnsi="Times New Roman" w:cs="Times New Roman"/>
        </w:rPr>
        <w:t>https://www.legco.gov.hk/general/chinese/procedur/companion/chapter_12/chapter_12.html#12.4</w:t>
      </w:r>
    </w:p>
    <w:p w14:paraId="6984D49C" w14:textId="15A11BD2" w:rsidR="00B26562" w:rsidRPr="00B26562" w:rsidRDefault="00B26562" w:rsidP="00B26562">
      <w:pPr>
        <w:ind w:leftChars="322" w:left="708" w:rightChars="259" w:right="570"/>
        <w:jc w:val="both"/>
        <w:rPr>
          <w:rFonts w:asciiTheme="minorEastAsia" w:hAnsiTheme="minorEastAsia"/>
          <w:sz w:val="24"/>
          <w:szCs w:val="24"/>
        </w:rPr>
      </w:pPr>
    </w:p>
    <w:p w14:paraId="0550C0FD" w14:textId="2BE0694B" w:rsidR="00B26562" w:rsidRPr="00B26562" w:rsidRDefault="00B26562" w:rsidP="00B26562">
      <w:pPr>
        <w:ind w:leftChars="322" w:left="708" w:rightChars="259" w:right="570"/>
        <w:jc w:val="both"/>
        <w:rPr>
          <w:rFonts w:asciiTheme="minorEastAsia" w:hAnsiTheme="minorEastAsia"/>
          <w:sz w:val="24"/>
          <w:szCs w:val="24"/>
        </w:rPr>
      </w:pPr>
    </w:p>
    <w:p w14:paraId="1EABA75D" w14:textId="46A3FFCE" w:rsidR="00FE6A3F" w:rsidRPr="00B26562" w:rsidRDefault="00FE6A3F" w:rsidP="00B26562">
      <w:pPr>
        <w:ind w:leftChars="322" w:left="708" w:rightChars="259" w:right="570"/>
        <w:jc w:val="both"/>
        <w:rPr>
          <w:rFonts w:asciiTheme="minorEastAsia" w:hAnsiTheme="minorEastAsia"/>
          <w:sz w:val="24"/>
          <w:szCs w:val="24"/>
        </w:rPr>
      </w:pPr>
    </w:p>
    <w:p w14:paraId="3EF06881" w14:textId="72D46B5D" w:rsidR="007A2943" w:rsidRDefault="00A07D8B">
      <w:pPr>
        <w:rPr>
          <w:rFonts w:asciiTheme="minorEastAsia" w:hAnsiTheme="minorEastAsia"/>
          <w:sz w:val="24"/>
          <w:szCs w:val="24"/>
        </w:rPr>
      </w:pPr>
      <w:r>
        <w:rPr>
          <w:rFonts w:ascii="Montserrat" w:hAnsi="Montserrat" w:cs="Segoe UI"/>
          <w:noProof/>
          <w:lang w:eastAsia="zh-CN"/>
        </w:rPr>
        <w:lastRenderedPageBreak/>
        <w:drawing>
          <wp:anchor distT="0" distB="0" distL="114300" distR="114300" simplePos="0" relativeHeight="251840543" behindDoc="1" locked="0" layoutInCell="1" allowOverlap="1" wp14:anchorId="71B0203A" wp14:editId="07AB5172">
            <wp:simplePos x="0" y="0"/>
            <wp:positionH relativeFrom="margin">
              <wp:posOffset>-426720</wp:posOffset>
            </wp:positionH>
            <wp:positionV relativeFrom="paragraph">
              <wp:posOffset>-190500</wp:posOffset>
            </wp:positionV>
            <wp:extent cx="6541770" cy="8519160"/>
            <wp:effectExtent l="0" t="0" r="0" b="0"/>
            <wp:wrapNone/>
            <wp:docPr id="28" name="圖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56"/>
                    <pic:cNvPicPr>
                      <a:picLocks noChangeAspect="1" noChangeArrowheads="1"/>
                    </pic:cNvPicPr>
                  </pic:nvPicPr>
                  <pic:blipFill>
                    <a:blip r:embed="rId38" cstate="print">
                      <a:extLst>
                        <a:ext uri="{28A0092B-C50C-407E-A947-70E740481C1C}">
                          <a14:useLocalDpi xmlns:a14="http://schemas.microsoft.com/office/drawing/2010/main"/>
                        </a:ext>
                      </a:extLst>
                    </a:blip>
                    <a:srcRect b="-23"/>
                    <a:stretch>
                      <a:fillRect/>
                    </a:stretch>
                  </pic:blipFill>
                  <pic:spPr bwMode="auto">
                    <a:xfrm>
                      <a:off x="0" y="0"/>
                      <a:ext cx="6541770" cy="851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9E195" w14:textId="5DF74815" w:rsidR="00EA3485" w:rsidRDefault="00A07D8B" w:rsidP="00EA3485">
      <w:pPr>
        <w:spacing w:line="360" w:lineRule="auto"/>
        <w:rPr>
          <w:rFonts w:asciiTheme="minorEastAsia" w:hAnsiTheme="minorEastAsia"/>
          <w:sz w:val="24"/>
          <w:szCs w:val="24"/>
          <w:lang w:eastAsia="zh-HK"/>
        </w:rPr>
      </w:pPr>
      <w:r>
        <w:rPr>
          <w:noProof/>
          <w:lang w:eastAsia="zh-CN"/>
        </w:rPr>
        <w:drawing>
          <wp:anchor distT="0" distB="0" distL="114300" distR="114300" simplePos="0" relativeHeight="251845663" behindDoc="0" locked="0" layoutInCell="1" allowOverlap="1" wp14:anchorId="2EF2D007" wp14:editId="7EE8947D">
            <wp:simplePos x="0" y="0"/>
            <wp:positionH relativeFrom="column">
              <wp:posOffset>457200</wp:posOffset>
            </wp:positionH>
            <wp:positionV relativeFrom="paragraph">
              <wp:posOffset>83820</wp:posOffset>
            </wp:positionV>
            <wp:extent cx="541020" cy="895350"/>
            <wp:effectExtent l="0" t="0" r="0" b="0"/>
            <wp:wrapNone/>
            <wp:docPr id="40"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0"/>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54102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45720" distB="45720" distL="114300" distR="114300" simplePos="0" relativeHeight="251894815" behindDoc="0" locked="0" layoutInCell="1" allowOverlap="1" wp14:anchorId="2A898A74" wp14:editId="5ECA2BF9">
                <wp:simplePos x="0" y="0"/>
                <wp:positionH relativeFrom="margin">
                  <wp:posOffset>4036060</wp:posOffset>
                </wp:positionH>
                <wp:positionV relativeFrom="paragraph">
                  <wp:posOffset>137795</wp:posOffset>
                </wp:positionV>
                <wp:extent cx="951479" cy="289560"/>
                <wp:effectExtent l="0" t="0" r="0" b="0"/>
                <wp:wrapNone/>
                <wp:docPr id="48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479" cy="289560"/>
                        </a:xfrm>
                        <a:prstGeom prst="rect">
                          <a:avLst/>
                        </a:prstGeom>
                        <a:noFill/>
                        <a:ln w="9525">
                          <a:noFill/>
                          <a:miter lim="800000"/>
                          <a:headEnd/>
                          <a:tailEnd/>
                        </a:ln>
                      </wps:spPr>
                      <wps:txbx>
                        <w:txbxContent>
                          <w:p w14:paraId="2D6C8756" w14:textId="59767AF4" w:rsidR="006D35AA" w:rsidRPr="000C5751" w:rsidRDefault="006D35AA" w:rsidP="00B25F58">
                            <w:pPr>
                              <w:jc w:val="center"/>
                              <w:rPr>
                                <w:rFonts w:ascii="Times New Roman" w:hAnsi="Times New Roman" w:cs="Times New Roman"/>
                                <w:sz w:val="24"/>
                                <w:szCs w:val="24"/>
                              </w:rPr>
                            </w:pPr>
                            <w:r>
                              <w:rPr>
                                <w:rFonts w:ascii="Times New Roman" w:hAnsi="Times New Roman" w:cs="Times New Roman" w:hint="eastAsia"/>
                                <w:sz w:val="24"/>
                                <w:szCs w:val="24"/>
                              </w:rPr>
                              <w:t>附件四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898A74" id="_x0000_s1046" type="#_x0000_t202" style="position:absolute;margin-left:317.8pt;margin-top:10.85pt;width:74.9pt;height:22.8pt;z-index:25189481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" filled="f" stroked="f">
                <v:textbox style="mso-fit-shape-to-text:t">
                  <w:txbxContent>
                    <w:p w14:paraId="2D6C8756" w14:textId="59767AF4" w:rsidR="006D35AA" w:rsidRPr="000C5751" w:rsidRDefault="006D35AA" w:rsidP="00B25F58">
                      <w:pPr>
                        <w:jc w:val="center"/>
                        <w:rPr>
                          <w:rFonts w:ascii="Times New Roman" w:hAnsi="Times New Roman" w:cs="Times New Roman"/>
                          <w:sz w:val="24"/>
                          <w:szCs w:val="24"/>
                        </w:rPr>
                      </w:pPr>
                      <w:r>
                        <w:rPr>
                          <w:rFonts w:ascii="Times New Roman" w:hAnsi="Times New Roman" w:cs="Times New Roman" w:hint="eastAsia"/>
                          <w:sz w:val="24"/>
                          <w:szCs w:val="24"/>
                        </w:rPr>
                        <w:t>附件四</w:t>
                      </w:r>
                    </w:p>
                  </w:txbxContent>
                </v:textbox>
                <w10:wrap anchorx="margin"/>
              </v:shape>
            </w:pict>
          </mc:Fallback>
        </mc:AlternateContent>
      </w:r>
    </w:p>
    <w:p w14:paraId="3FAFD23E" w14:textId="0867B85D" w:rsidR="00EA3485" w:rsidRPr="00A07D8B" w:rsidRDefault="00EA3485" w:rsidP="00A07D8B">
      <w:pPr>
        <w:spacing w:afterLines="100" w:after="360" w:line="240" w:lineRule="auto"/>
        <w:ind w:firstLineChars="557" w:firstLine="1560"/>
        <w:rPr>
          <w:rFonts w:asciiTheme="minorEastAsia" w:hAnsiTheme="minorEastAsia"/>
          <w:b/>
          <w:sz w:val="28"/>
          <w:szCs w:val="28"/>
        </w:rPr>
      </w:pPr>
      <w:r w:rsidRPr="00A07D8B">
        <w:rPr>
          <w:rFonts w:ascii="微軟正黑體" w:eastAsia="微軟正黑體" w:hAnsi="微軟正黑體" w:hint="eastAsia"/>
          <w:b/>
          <w:sz w:val="28"/>
          <w:szCs w:val="28"/>
        </w:rPr>
        <w:t>知多一點點︰政府的財政政策對整體經濟有甚麼影響?</w:t>
      </w:r>
    </w:p>
    <w:p w14:paraId="57216871" w14:textId="6C65D8D3" w:rsidR="00EA3485" w:rsidRPr="00A07D8B" w:rsidRDefault="00EA3485" w:rsidP="00A07D8B">
      <w:pPr>
        <w:snapToGrid w:val="0"/>
        <w:spacing w:after="0" w:line="240" w:lineRule="auto"/>
        <w:ind w:leftChars="257" w:left="565" w:rightChars="259" w:right="570"/>
        <w:rPr>
          <w:rFonts w:ascii="微軟正黑體" w:eastAsia="微軟正黑體" w:hAnsi="微軟正黑體"/>
          <w:sz w:val="24"/>
          <w:szCs w:val="24"/>
          <w:lang w:eastAsia="zh-HK"/>
        </w:rPr>
      </w:pPr>
      <w:r w:rsidRPr="00A07D8B">
        <w:rPr>
          <w:rFonts w:ascii="微軟正黑體" w:eastAsia="微軟正黑體" w:hAnsi="微軟正黑體" w:hint="eastAsia"/>
          <w:sz w:val="24"/>
          <w:szCs w:val="24"/>
          <w:lang w:eastAsia="zh-HK"/>
        </w:rPr>
        <w:t>政府可透過財政政策來刺激經濟。下圖是政府以減稅和增加支出刺激經濟的例子。</w:t>
      </w:r>
    </w:p>
    <w:p w14:paraId="37B0A1AD" w14:textId="4E619709" w:rsidR="00EA3485" w:rsidRPr="00F41582" w:rsidRDefault="00A07D8B" w:rsidP="00EA3485">
      <w:pPr>
        <w:spacing w:line="360" w:lineRule="auto"/>
        <w:ind w:leftChars="193" w:left="425" w:rightChars="259" w:right="570"/>
        <w:rPr>
          <w:rFonts w:asciiTheme="minorEastAsia" w:hAnsiTheme="minorEastAsia"/>
          <w:sz w:val="24"/>
          <w:szCs w:val="24"/>
          <w:lang w:eastAsia="zh-HK"/>
        </w:rPr>
      </w:pPr>
      <w:r>
        <w:rPr>
          <w:rFonts w:asciiTheme="minorEastAsia" w:hAnsiTheme="minorEastAsia"/>
          <w:noProof/>
          <w:sz w:val="24"/>
          <w:szCs w:val="24"/>
          <w:lang w:eastAsia="zh-CN"/>
        </w:rPr>
        <mc:AlternateContent>
          <mc:Choice Requires="wps">
            <w:drawing>
              <wp:anchor distT="0" distB="0" distL="114300" distR="114300" simplePos="0" relativeHeight="251843615" behindDoc="0" locked="0" layoutInCell="1" allowOverlap="1" wp14:anchorId="4EAC1320" wp14:editId="5842F6F4">
                <wp:simplePos x="0" y="0"/>
                <wp:positionH relativeFrom="column">
                  <wp:posOffset>358140</wp:posOffset>
                </wp:positionH>
                <wp:positionV relativeFrom="paragraph">
                  <wp:posOffset>3137535</wp:posOffset>
                </wp:positionV>
                <wp:extent cx="4462145" cy="1652270"/>
                <wp:effectExtent l="19050" t="0" r="33655" b="100330"/>
                <wp:wrapNone/>
                <wp:docPr id="45" name="雲朵形圖說文字 45"/>
                <wp:cNvGraphicFramePr/>
                <a:graphic xmlns:a="http://schemas.openxmlformats.org/drawingml/2006/main">
                  <a:graphicData uri="http://schemas.microsoft.com/office/word/2010/wordprocessingShape">
                    <wps:wsp>
                      <wps:cNvSpPr/>
                      <wps:spPr>
                        <a:xfrm>
                          <a:off x="0" y="0"/>
                          <a:ext cx="4462145" cy="1652270"/>
                        </a:xfrm>
                        <a:prstGeom prst="cloudCallout">
                          <a:avLst>
                            <a:gd name="adj1" fmla="val 40253"/>
                            <a:gd name="adj2" fmla="val 5112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F9D869" w14:textId="77777777" w:rsidR="006D35AA" w:rsidRPr="00173E9D" w:rsidRDefault="006D35AA" w:rsidP="00EA3485">
                            <w:pPr>
                              <w:spacing w:line="0" w:lineRule="atLeast"/>
                              <w:rPr>
                                <w:rFonts w:asciiTheme="minorEastAsia" w:hAnsiTheme="minorEastAsia"/>
                                <w:color w:val="000000" w:themeColor="text1"/>
                                <w:sz w:val="24"/>
                                <w:szCs w:val="24"/>
                                <w:lang w:eastAsia="zh-HK"/>
                              </w:rPr>
                            </w:pPr>
                            <w:r w:rsidRPr="00173E9D">
                              <w:rPr>
                                <w:rFonts w:ascii="微軟正黑體" w:eastAsia="微軟正黑體" w:hAnsi="微軟正黑體" w:hint="eastAsia"/>
                                <w:b/>
                                <w:bCs/>
                                <w:color w:val="000000" w:themeColor="text1"/>
                                <w:sz w:val="24"/>
                                <w:szCs w:val="24"/>
                              </w:rPr>
                              <w:t>想一想：</w:t>
                            </w:r>
                          </w:p>
                          <w:p w14:paraId="46F031B9" w14:textId="5EDA8787" w:rsidR="006D35AA" w:rsidRPr="00A07D8B" w:rsidRDefault="006D35AA" w:rsidP="00EA3485">
                            <w:pPr>
                              <w:spacing w:line="0" w:lineRule="atLeast"/>
                              <w:rPr>
                                <w:rFonts w:ascii="微軟正黑體" w:eastAsia="微軟正黑體" w:hAnsi="微軟正黑體"/>
                                <w:color w:val="000000" w:themeColor="text1"/>
                                <w:sz w:val="24"/>
                                <w:szCs w:val="24"/>
                                <w:lang w:eastAsia="zh-HK"/>
                              </w:rPr>
                            </w:pPr>
                            <w:r w:rsidRPr="00A07D8B">
                              <w:rPr>
                                <w:rFonts w:ascii="微軟正黑體" w:eastAsia="微軟正黑體" w:hAnsi="微軟正黑體" w:hint="eastAsia"/>
                                <w:color w:val="000000" w:themeColor="text1"/>
                                <w:sz w:val="24"/>
                                <w:szCs w:val="24"/>
                              </w:rPr>
                              <w:t>為甚麼有些國家在經濟不景的時候，仍增加政府開支，實施赤字預算</w:t>
                            </w:r>
                            <w:r w:rsidRPr="00A07D8B">
                              <w:rPr>
                                <w:rFonts w:ascii="微軟正黑體" w:eastAsia="微軟正黑體" w:hAnsi="微軟正黑體" w:hint="eastAsia"/>
                                <w:color w:val="000000" w:themeColor="text1"/>
                                <w:sz w:val="24"/>
                                <w:szCs w:val="24"/>
                                <w:lang w:eastAsia="zh-HK"/>
                              </w:rPr>
                              <w:t>？</w:t>
                            </w:r>
                          </w:p>
                          <w:p w14:paraId="07B07089" w14:textId="77777777" w:rsidR="006D35AA" w:rsidRPr="00173E9D" w:rsidRDefault="006D35AA" w:rsidP="00EA34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C1320" id="雲朵形圖說文字 45" o:spid="_x0000_s1047" type="#_x0000_t106" style="position:absolute;left:0;text-align:left;margin-left:28.2pt;margin-top:247.05pt;width:351.35pt;height:130.1pt;z-index:251843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" adj="19495,21842" fillcolor="white [3212]" strokecolor="#1f4d78 [1604]" strokeweight="1pt">
                <v:stroke joinstyle="miter"/>
                <v:textbox>
                  <w:txbxContent>
                    <w:p w14:paraId="77F9D869" w14:textId="77777777" w:rsidR="006D35AA" w:rsidRPr="00173E9D" w:rsidRDefault="006D35AA" w:rsidP="00EA3485">
                      <w:pPr>
                        <w:spacing w:line="0" w:lineRule="atLeast"/>
                        <w:rPr>
                          <w:rFonts w:asciiTheme="minorEastAsia" w:hAnsiTheme="minorEastAsia"/>
                          <w:color w:val="000000" w:themeColor="text1"/>
                          <w:sz w:val="24"/>
                          <w:szCs w:val="24"/>
                          <w:lang w:eastAsia="zh-HK"/>
                        </w:rPr>
                      </w:pPr>
                      <w:r w:rsidRPr="00173E9D">
                        <w:rPr>
                          <w:rFonts w:ascii="微軟正黑體" w:eastAsia="微軟正黑體" w:hAnsi="微軟正黑體" w:hint="eastAsia"/>
                          <w:b/>
                          <w:bCs/>
                          <w:color w:val="000000" w:themeColor="text1"/>
                          <w:sz w:val="24"/>
                          <w:szCs w:val="24"/>
                        </w:rPr>
                        <w:t>想一想：</w:t>
                      </w:r>
                    </w:p>
                    <w:p w14:paraId="46F031B9" w14:textId="5EDA8787" w:rsidR="006D35AA" w:rsidRPr="00A07D8B" w:rsidRDefault="006D35AA" w:rsidP="00EA3485">
                      <w:pPr>
                        <w:spacing w:line="0" w:lineRule="atLeast"/>
                        <w:rPr>
                          <w:rFonts w:ascii="微軟正黑體" w:eastAsia="微軟正黑體" w:hAnsi="微軟正黑體"/>
                          <w:color w:val="000000" w:themeColor="text1"/>
                          <w:sz w:val="24"/>
                          <w:szCs w:val="24"/>
                          <w:lang w:eastAsia="zh-HK"/>
                        </w:rPr>
                      </w:pPr>
                      <w:r w:rsidRPr="00A07D8B">
                        <w:rPr>
                          <w:rFonts w:ascii="微軟正黑體" w:eastAsia="微軟正黑體" w:hAnsi="微軟正黑體" w:hint="eastAsia"/>
                          <w:color w:val="000000" w:themeColor="text1"/>
                          <w:sz w:val="24"/>
                          <w:szCs w:val="24"/>
                        </w:rPr>
                        <w:t>為甚麼有些國家在經濟不景的時候，仍增加政府開支，實施赤字預算</w:t>
                      </w:r>
                      <w:r w:rsidRPr="00A07D8B">
                        <w:rPr>
                          <w:rFonts w:ascii="微軟正黑體" w:eastAsia="微軟正黑體" w:hAnsi="微軟正黑體" w:hint="eastAsia"/>
                          <w:color w:val="000000" w:themeColor="text1"/>
                          <w:sz w:val="24"/>
                          <w:szCs w:val="24"/>
                          <w:lang w:eastAsia="zh-HK"/>
                        </w:rPr>
                        <w:t>？</w:t>
                      </w:r>
                    </w:p>
                    <w:p w14:paraId="07B07089" w14:textId="77777777" w:rsidR="006D35AA" w:rsidRPr="00173E9D" w:rsidRDefault="006D35AA" w:rsidP="00EA3485">
                      <w:pPr>
                        <w:jc w:val="center"/>
                      </w:pPr>
                    </w:p>
                  </w:txbxContent>
                </v:textbox>
              </v:shape>
            </w:pict>
          </mc:Fallback>
        </mc:AlternateContent>
      </w:r>
      <w:r w:rsidR="00EA3485">
        <w:rPr>
          <w:noProof/>
          <w:lang w:eastAsia="zh-CN"/>
        </w:rPr>
        <w:drawing>
          <wp:inline distT="0" distB="0" distL="0" distR="0" wp14:anchorId="5C845D79" wp14:editId="663FC54D">
            <wp:extent cx="5056679" cy="3009900"/>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5109760" cy="3041495"/>
                    </a:xfrm>
                    <a:prstGeom prst="rect">
                      <a:avLst/>
                    </a:prstGeom>
                    <a:ln>
                      <a:noFill/>
                    </a:ln>
                    <a:extLst>
                      <a:ext uri="{53640926-AAD7-44D8-BBD7-CCE9431645EC}">
                        <a14:shadowObscured xmlns:a14="http://schemas.microsoft.com/office/drawing/2010/main"/>
                      </a:ext>
                    </a:extLst>
                  </pic:spPr>
                </pic:pic>
              </a:graphicData>
            </a:graphic>
          </wp:inline>
        </w:drawing>
      </w:r>
    </w:p>
    <w:p w14:paraId="72753631" w14:textId="77777777" w:rsidR="00A07D8B" w:rsidRDefault="00EA3485" w:rsidP="00A07D8B">
      <w:pPr>
        <w:spacing w:line="360" w:lineRule="auto"/>
        <w:ind w:leftChars="257" w:left="565" w:rightChars="259" w:right="570"/>
        <w:rPr>
          <w:rFonts w:asciiTheme="minorEastAsia" w:hAnsiTheme="minorEastAsia"/>
          <w:b/>
          <w:sz w:val="32"/>
          <w:szCs w:val="32"/>
          <w:lang w:eastAsia="zh-HK"/>
        </w:rPr>
      </w:pPr>
      <w:r>
        <w:rPr>
          <w:rFonts w:hint="eastAsia"/>
          <w:noProof/>
          <w:color w:val="FF0000"/>
          <w:lang w:eastAsia="zh-CN"/>
        </w:rPr>
        <w:drawing>
          <wp:anchor distT="0" distB="0" distL="114300" distR="114300" simplePos="0" relativeHeight="251842591" behindDoc="0" locked="0" layoutInCell="1" allowOverlap="1" wp14:anchorId="0BD9BAE3" wp14:editId="3AE35687">
            <wp:simplePos x="0" y="0"/>
            <wp:positionH relativeFrom="column">
              <wp:posOffset>3818483</wp:posOffset>
            </wp:positionH>
            <wp:positionV relativeFrom="paragraph">
              <wp:posOffset>1192097</wp:posOffset>
            </wp:positionV>
            <wp:extent cx="1108075" cy="1249045"/>
            <wp:effectExtent l="0" t="0" r="0" b="0"/>
            <wp:wrapNone/>
            <wp:docPr id="889" name="圖片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1108075" cy="1249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D297E" w14:textId="77777777" w:rsidR="00A07D8B" w:rsidRDefault="00A07D8B">
      <w:pPr>
        <w:rPr>
          <w:rFonts w:asciiTheme="minorEastAsia" w:hAnsiTheme="minorEastAsia"/>
          <w:b/>
          <w:sz w:val="32"/>
          <w:szCs w:val="32"/>
          <w:lang w:eastAsia="zh-HK"/>
        </w:rPr>
      </w:pPr>
      <w:r>
        <w:rPr>
          <w:rFonts w:asciiTheme="minorEastAsia" w:hAnsiTheme="minorEastAsia"/>
          <w:b/>
          <w:sz w:val="32"/>
          <w:szCs w:val="32"/>
          <w:lang w:eastAsia="zh-HK"/>
        </w:rPr>
        <w:br w:type="page"/>
      </w:r>
    </w:p>
    <w:p w14:paraId="101AB4E9" w14:textId="77777777" w:rsidR="00CE14A7" w:rsidRPr="00CE14A7" w:rsidRDefault="00000C59" w:rsidP="00CE14A7">
      <w:pPr>
        <w:snapToGrid w:val="0"/>
        <w:spacing w:after="0" w:line="240" w:lineRule="auto"/>
        <w:ind w:rightChars="259" w:right="570"/>
        <w:rPr>
          <w:rFonts w:ascii="微軟正黑體" w:eastAsia="微軟正黑體" w:hAnsi="微軟正黑體"/>
          <w:b/>
          <w:sz w:val="28"/>
          <w:szCs w:val="28"/>
          <w:lang w:eastAsia="zh-HK"/>
        </w:rPr>
      </w:pPr>
      <w:r w:rsidRPr="00CE14A7">
        <w:rPr>
          <w:rFonts w:ascii="微軟正黑體" w:eastAsia="微軟正黑體" w:hAnsi="微軟正黑體" w:hint="eastAsia"/>
          <w:b/>
          <w:sz w:val="28"/>
          <w:szCs w:val="28"/>
          <w:lang w:eastAsia="zh-HK"/>
        </w:rPr>
        <w:lastRenderedPageBreak/>
        <w:t>工作紙</w:t>
      </w:r>
      <w:r w:rsidR="008579CE" w:rsidRPr="00CE14A7">
        <w:rPr>
          <w:rFonts w:ascii="微軟正黑體" w:eastAsia="微軟正黑體" w:hAnsi="微軟正黑體" w:hint="eastAsia"/>
          <w:b/>
          <w:sz w:val="28"/>
          <w:szCs w:val="28"/>
          <w:lang w:eastAsia="zh-HK"/>
        </w:rPr>
        <w:t>六</w:t>
      </w:r>
    </w:p>
    <w:p w14:paraId="78796F82" w14:textId="35986477" w:rsidR="00525DFB" w:rsidRPr="00CE14A7" w:rsidRDefault="00000C59" w:rsidP="00CE14A7">
      <w:pPr>
        <w:snapToGrid w:val="0"/>
        <w:spacing w:after="0" w:line="240" w:lineRule="auto"/>
        <w:ind w:rightChars="259" w:right="570"/>
        <w:rPr>
          <w:rFonts w:ascii="微軟正黑體" w:eastAsia="微軟正黑體" w:hAnsi="微軟正黑體"/>
          <w:b/>
          <w:sz w:val="28"/>
          <w:szCs w:val="28"/>
          <w:lang w:eastAsia="zh-HK"/>
        </w:rPr>
      </w:pPr>
      <w:r w:rsidRPr="00CE14A7">
        <w:rPr>
          <w:rFonts w:ascii="微軟正黑體" w:eastAsia="微軟正黑體" w:hAnsi="微軟正黑體" w:hint="eastAsia"/>
          <w:b/>
          <w:sz w:val="28"/>
          <w:szCs w:val="28"/>
          <w:lang w:eastAsia="zh-HK"/>
        </w:rPr>
        <w:t>個案研究</w:t>
      </w:r>
      <w:r w:rsidR="003633CC">
        <w:rPr>
          <w:rFonts w:ascii="微軟正黑體" w:eastAsia="微軟正黑體" w:hAnsi="微軟正黑體" w:hint="eastAsia"/>
          <w:b/>
          <w:sz w:val="28"/>
          <w:szCs w:val="28"/>
        </w:rPr>
        <w:t>：</w:t>
      </w:r>
      <w:r w:rsidR="00525DFB" w:rsidRPr="00CE14A7">
        <w:rPr>
          <w:rFonts w:ascii="微軟正黑體" w:eastAsia="微軟正黑體" w:hAnsi="微軟正黑體" w:hint="eastAsia"/>
          <w:b/>
          <w:sz w:val="28"/>
          <w:szCs w:val="28"/>
          <w:lang w:eastAsia="zh-HK"/>
        </w:rPr>
        <w:t>抗疫措施</w:t>
      </w:r>
    </w:p>
    <w:p w14:paraId="7E83F0F6" w14:textId="5A545E41" w:rsidR="00D64EDB" w:rsidRPr="00CE14A7" w:rsidRDefault="00D64EDB" w:rsidP="00D64EDB">
      <w:pPr>
        <w:spacing w:line="360" w:lineRule="auto"/>
        <w:rPr>
          <w:rFonts w:ascii="微軟正黑體" w:eastAsia="微軟正黑體" w:hAnsi="微軟正黑體"/>
          <w:b/>
          <w:sz w:val="24"/>
          <w:szCs w:val="24"/>
        </w:rPr>
      </w:pPr>
      <w:r w:rsidRPr="00CE14A7">
        <w:rPr>
          <w:rFonts w:ascii="微軟正黑體" w:eastAsia="微軟正黑體" w:hAnsi="微軟正黑體" w:hint="eastAsia"/>
          <w:b/>
          <w:sz w:val="24"/>
          <w:szCs w:val="24"/>
        </w:rPr>
        <w:t>資料</w:t>
      </w:r>
      <w:r w:rsidRPr="00CE14A7">
        <w:rPr>
          <w:rFonts w:ascii="微軟正黑體" w:eastAsia="微軟正黑體" w:hAnsi="微軟正黑體" w:hint="eastAsia"/>
          <w:b/>
          <w:sz w:val="24"/>
          <w:szCs w:val="24"/>
          <w:lang w:eastAsia="zh-HK"/>
        </w:rPr>
        <w:t>一</w:t>
      </w:r>
      <w:r w:rsidRPr="00CE14A7">
        <w:rPr>
          <w:rFonts w:ascii="微軟正黑體" w:eastAsia="微軟正黑體" w:hAnsi="微軟正黑體" w:hint="eastAsia"/>
          <w:b/>
          <w:sz w:val="24"/>
          <w:szCs w:val="24"/>
        </w:rPr>
        <w:t>︰</w:t>
      </w:r>
      <w:r w:rsidRPr="00CE14A7">
        <w:rPr>
          <w:rFonts w:ascii="微軟正黑體" w:eastAsia="微軟正黑體" w:hAnsi="微軟正黑體"/>
          <w:b/>
          <w:sz w:val="24"/>
          <w:szCs w:val="24"/>
        </w:rPr>
        <w:t>2020</w:t>
      </w:r>
      <w:r w:rsidR="00AE5DDA" w:rsidRPr="00CE14A7">
        <w:rPr>
          <w:rFonts w:ascii="微軟正黑體" w:eastAsia="微軟正黑體" w:hAnsi="微軟正黑體" w:hint="eastAsia"/>
          <w:b/>
          <w:sz w:val="24"/>
          <w:szCs w:val="24"/>
        </w:rPr>
        <w:t>-21</w:t>
      </w:r>
      <w:r w:rsidR="00AE5DDA" w:rsidRPr="00CE14A7">
        <w:rPr>
          <w:rFonts w:ascii="微軟正黑體" w:eastAsia="微軟正黑體" w:hAnsi="微軟正黑體" w:hint="eastAsia"/>
          <w:b/>
          <w:sz w:val="24"/>
          <w:szCs w:val="24"/>
          <w:lang w:eastAsia="zh-HK"/>
        </w:rPr>
        <w:t>年度</w:t>
      </w:r>
      <w:r w:rsidRPr="00CE14A7">
        <w:rPr>
          <w:rFonts w:ascii="微軟正黑體" w:eastAsia="微軟正黑體" w:hAnsi="微軟正黑體" w:hint="eastAsia"/>
          <w:b/>
          <w:sz w:val="24"/>
          <w:szCs w:val="24"/>
        </w:rPr>
        <w:t>財政</w:t>
      </w:r>
      <w:r w:rsidRPr="00CE14A7">
        <w:rPr>
          <w:rFonts w:ascii="微軟正黑體" w:eastAsia="微軟正黑體" w:hAnsi="微軟正黑體"/>
          <w:b/>
          <w:sz w:val="24"/>
          <w:szCs w:val="24"/>
        </w:rPr>
        <w:t>預算案演辭</w:t>
      </w:r>
      <w:r w:rsidR="00AE5DDA" w:rsidRPr="00CE14A7">
        <w:rPr>
          <w:rFonts w:ascii="微軟正黑體" w:eastAsia="微軟正黑體" w:hAnsi="微軟正黑體" w:hint="eastAsia"/>
          <w:b/>
          <w:sz w:val="24"/>
          <w:szCs w:val="24"/>
        </w:rPr>
        <w:t>（</w:t>
      </w:r>
      <w:r w:rsidR="00AE5DDA" w:rsidRPr="00CE14A7">
        <w:rPr>
          <w:rFonts w:ascii="微軟正黑體" w:eastAsia="微軟正黑體" w:hAnsi="微軟正黑體" w:hint="eastAsia"/>
          <w:b/>
          <w:sz w:val="24"/>
          <w:szCs w:val="24"/>
          <w:lang w:eastAsia="zh-HK"/>
        </w:rPr>
        <w:t>節錄</w:t>
      </w:r>
      <w:r w:rsidR="00AE5DDA" w:rsidRPr="00CE14A7">
        <w:rPr>
          <w:rFonts w:ascii="微軟正黑體" w:eastAsia="微軟正黑體" w:hAnsi="微軟正黑體" w:hint="eastAsia"/>
          <w:b/>
          <w:sz w:val="24"/>
          <w:szCs w:val="24"/>
        </w:rPr>
        <w:t>）</w:t>
      </w:r>
    </w:p>
    <w:p w14:paraId="26BFFFB6" w14:textId="77777777" w:rsidR="00D64EDB" w:rsidRPr="00B64054" w:rsidRDefault="00D64EDB" w:rsidP="00D64EDB">
      <w:pPr>
        <w:spacing w:line="360" w:lineRule="auto"/>
        <w:rPr>
          <w:rFonts w:asciiTheme="minorEastAsia" w:hAnsiTheme="minorEastAsia" w:cs="Gungsuh"/>
          <w:sz w:val="24"/>
          <w:szCs w:val="24"/>
        </w:rPr>
      </w:pPr>
      <w:r w:rsidRPr="00462540">
        <w:rPr>
          <w:rFonts w:asciiTheme="minorEastAsia" w:hAnsiTheme="minorEastAsia" w:cs="Gungsuh"/>
          <w:noProof/>
          <w:sz w:val="24"/>
          <w:szCs w:val="24"/>
          <w:lang w:eastAsia="zh-CN"/>
        </w:rPr>
        <w:drawing>
          <wp:inline distT="0" distB="0" distL="0" distR="0" wp14:anchorId="4DB71237" wp14:editId="17A65A48">
            <wp:extent cx="5676900" cy="2933700"/>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039"/>
                    <pic:cNvPicPr/>
                  </pic:nvPicPr>
                  <pic:blipFill rotWithShape="1">
                    <a:blip r:embed="rId66" cstate="screen">
                      <a:extLst>
                        <a:ext uri="{28A0092B-C50C-407E-A947-70E740481C1C}">
                          <a14:useLocalDpi xmlns:a14="http://schemas.microsoft.com/office/drawing/2010/main"/>
                        </a:ext>
                      </a:extLst>
                    </a:blip>
                    <a:srcRect t="946" b="14310"/>
                    <a:stretch/>
                  </pic:blipFill>
                  <pic:spPr bwMode="auto">
                    <a:xfrm>
                      <a:off x="0" y="0"/>
                      <a:ext cx="5678435" cy="2934493"/>
                    </a:xfrm>
                    <a:prstGeom prst="rect">
                      <a:avLst/>
                    </a:prstGeom>
                    <a:ln>
                      <a:noFill/>
                    </a:ln>
                    <a:extLst>
                      <a:ext uri="{53640926-AAD7-44D8-BBD7-CCE9431645EC}">
                        <a14:shadowObscured xmlns:a14="http://schemas.microsoft.com/office/drawing/2010/main"/>
                      </a:ext>
                    </a:extLst>
                  </pic:spPr>
                </pic:pic>
              </a:graphicData>
            </a:graphic>
          </wp:inline>
        </w:drawing>
      </w:r>
    </w:p>
    <w:p w14:paraId="72898241" w14:textId="77777777" w:rsidR="00CE14A7" w:rsidRDefault="00CE14A7" w:rsidP="00D64EDB">
      <w:pPr>
        <w:widowControl w:val="0"/>
        <w:spacing w:after="0" w:line="0" w:lineRule="atLeast"/>
        <w:jc w:val="both"/>
        <w:rPr>
          <w:rFonts w:asciiTheme="minorEastAsia" w:hAnsiTheme="minorEastAsia" w:cs="Times New Roman"/>
        </w:rPr>
      </w:pPr>
    </w:p>
    <w:p w14:paraId="55B53879" w14:textId="7CA8CB3B" w:rsidR="00D64EDB" w:rsidRPr="00CE14A7" w:rsidRDefault="00D64EDB" w:rsidP="00D64EDB">
      <w:pPr>
        <w:widowControl w:val="0"/>
        <w:spacing w:after="0" w:line="0" w:lineRule="atLeast"/>
        <w:jc w:val="both"/>
        <w:rPr>
          <w:rFonts w:cs="Times New Roman"/>
        </w:rPr>
      </w:pPr>
      <w:r w:rsidRPr="00CE14A7">
        <w:rPr>
          <w:rFonts w:asciiTheme="minorEastAsia" w:hAnsiTheme="minorEastAsia" w:cs="Times New Roman" w:hint="eastAsia"/>
        </w:rPr>
        <w:t>資料來源：《二零二零至二一財政年度政府財政預算案》。</w:t>
      </w:r>
    </w:p>
    <w:p w14:paraId="70321E08" w14:textId="77777777" w:rsidR="00D64EDB" w:rsidRPr="00B64054" w:rsidRDefault="00D64EDB" w:rsidP="00D64EDB">
      <w:pPr>
        <w:spacing w:line="360" w:lineRule="auto"/>
        <w:rPr>
          <w:rFonts w:asciiTheme="minorEastAsia" w:hAnsiTheme="minorEastAsia" w:cs="Times New Roman"/>
          <w:sz w:val="24"/>
          <w:szCs w:val="24"/>
        </w:rPr>
      </w:pPr>
    </w:p>
    <w:p w14:paraId="4F6474A9" w14:textId="77777777" w:rsidR="00BD1B67" w:rsidRDefault="00BD1B67">
      <w:pPr>
        <w:rPr>
          <w:rFonts w:asciiTheme="minorEastAsia" w:hAnsiTheme="minorEastAsia"/>
          <w:b/>
          <w:sz w:val="24"/>
          <w:szCs w:val="24"/>
        </w:rPr>
      </w:pPr>
      <w:r>
        <w:rPr>
          <w:rFonts w:asciiTheme="minorEastAsia" w:hAnsiTheme="minorEastAsia"/>
          <w:b/>
          <w:sz w:val="24"/>
          <w:szCs w:val="24"/>
        </w:rPr>
        <w:br w:type="page"/>
      </w:r>
    </w:p>
    <w:p w14:paraId="62B7B5BA" w14:textId="77777777" w:rsidR="00A5758B" w:rsidRDefault="00525DFB" w:rsidP="00CE14A7">
      <w:pPr>
        <w:snapToGrid w:val="0"/>
        <w:spacing w:after="0" w:line="240" w:lineRule="auto"/>
        <w:rPr>
          <w:rFonts w:ascii="微軟正黑體" w:eastAsia="微軟正黑體" w:hAnsi="微軟正黑體"/>
          <w:b/>
          <w:sz w:val="24"/>
          <w:szCs w:val="24"/>
        </w:rPr>
      </w:pPr>
      <w:r w:rsidRPr="00CE14A7">
        <w:rPr>
          <w:rFonts w:ascii="微軟正黑體" w:eastAsia="微軟正黑體" w:hAnsi="微軟正黑體"/>
          <w:b/>
          <w:sz w:val="24"/>
          <w:szCs w:val="24"/>
        </w:rPr>
        <w:lastRenderedPageBreak/>
        <w:t>資料</w:t>
      </w:r>
      <w:r w:rsidR="00D64EDB" w:rsidRPr="00CE14A7">
        <w:rPr>
          <w:rFonts w:ascii="微軟正黑體" w:eastAsia="微軟正黑體" w:hAnsi="微軟正黑體" w:hint="eastAsia"/>
          <w:b/>
          <w:sz w:val="24"/>
          <w:szCs w:val="24"/>
          <w:lang w:eastAsia="zh-HK"/>
        </w:rPr>
        <w:t>二</w:t>
      </w:r>
      <w:r w:rsidR="00CE14A7">
        <w:rPr>
          <w:rFonts w:ascii="微軟正黑體" w:eastAsia="微軟正黑體" w:hAnsi="微軟正黑體" w:hint="eastAsia"/>
          <w:b/>
          <w:sz w:val="24"/>
          <w:szCs w:val="24"/>
        </w:rPr>
        <w:t>：</w:t>
      </w:r>
    </w:p>
    <w:p w14:paraId="65B7B7E0" w14:textId="13349152" w:rsidR="00525DFB" w:rsidRPr="00CE14A7" w:rsidRDefault="00525DFB" w:rsidP="00CE14A7">
      <w:pPr>
        <w:snapToGrid w:val="0"/>
        <w:spacing w:after="0" w:line="240" w:lineRule="auto"/>
        <w:rPr>
          <w:rFonts w:ascii="微軟正黑體" w:eastAsia="微軟正黑體" w:hAnsi="微軟正黑體"/>
          <w:b/>
          <w:sz w:val="24"/>
          <w:szCs w:val="24"/>
        </w:rPr>
      </w:pPr>
      <w:r w:rsidRPr="00CE14A7">
        <w:rPr>
          <w:rFonts w:ascii="微軟正黑體" w:eastAsia="微軟正黑體" w:hAnsi="微軟正黑體"/>
          <w:b/>
          <w:sz w:val="24"/>
          <w:szCs w:val="24"/>
        </w:rPr>
        <w:t>2019-20和2020-21</w:t>
      </w:r>
      <w:r w:rsidR="00782A3C" w:rsidRPr="00CE14A7">
        <w:rPr>
          <w:rFonts w:ascii="微軟正黑體" w:eastAsia="微軟正黑體" w:hAnsi="微軟正黑體" w:hint="eastAsia"/>
          <w:b/>
          <w:sz w:val="24"/>
          <w:szCs w:val="24"/>
          <w:lang w:eastAsia="zh-HK"/>
        </w:rPr>
        <w:t>年度</w:t>
      </w:r>
      <w:r w:rsidR="00782A3C" w:rsidRPr="00CE14A7">
        <w:rPr>
          <w:rFonts w:ascii="微軟正黑體" w:eastAsia="微軟正黑體" w:hAnsi="微軟正黑體"/>
          <w:b/>
          <w:sz w:val="24"/>
          <w:szCs w:val="24"/>
        </w:rPr>
        <w:t>政府</w:t>
      </w:r>
      <w:r w:rsidR="006213B5" w:rsidRPr="00CE14A7">
        <w:rPr>
          <w:rFonts w:ascii="微軟正黑體" w:eastAsia="微軟正黑體" w:hAnsi="微軟正黑體"/>
          <w:b/>
          <w:sz w:val="24"/>
          <w:szCs w:val="24"/>
        </w:rPr>
        <w:t>預算</w:t>
      </w:r>
      <w:r w:rsidRPr="00CE14A7">
        <w:rPr>
          <w:rFonts w:ascii="微軟正黑體" w:eastAsia="微軟正黑體" w:hAnsi="微軟正黑體"/>
          <w:b/>
          <w:sz w:val="24"/>
          <w:szCs w:val="24"/>
        </w:rPr>
        <w:t>開支</w:t>
      </w:r>
    </w:p>
    <w:tbl>
      <w:tblPr>
        <w:tblW w:w="86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9"/>
        <w:gridCol w:w="2879"/>
        <w:gridCol w:w="2879"/>
      </w:tblGrid>
      <w:tr w:rsidR="00525DFB" w:rsidRPr="00CE14A7" w14:paraId="2FAD7ED7" w14:textId="77777777" w:rsidTr="00A5758B">
        <w:tc>
          <w:tcPr>
            <w:tcW w:w="2879" w:type="dxa"/>
            <w:shd w:val="clear" w:color="auto" w:fill="E7E6E6" w:themeFill="background2"/>
            <w:tcMar>
              <w:top w:w="100" w:type="dxa"/>
              <w:left w:w="100" w:type="dxa"/>
              <w:bottom w:w="100" w:type="dxa"/>
              <w:right w:w="100" w:type="dxa"/>
            </w:tcMar>
          </w:tcPr>
          <w:p w14:paraId="5415EAB5" w14:textId="01EE20C4" w:rsidR="00525DFB" w:rsidRPr="00CE14A7" w:rsidRDefault="000A70B7" w:rsidP="00CE14A7">
            <w:pPr>
              <w:pStyle w:val="a4"/>
              <w:snapToGrid w:val="0"/>
              <w:spacing w:after="0" w:line="240" w:lineRule="auto"/>
              <w:ind w:left="0"/>
              <w:contextualSpacing w:val="0"/>
              <w:jc w:val="center"/>
              <w:rPr>
                <w:rFonts w:ascii="微軟正黑體" w:eastAsia="微軟正黑體" w:hAnsi="微軟正黑體" w:cs="Times New Roman"/>
                <w:b/>
                <w:sz w:val="24"/>
                <w:szCs w:val="24"/>
              </w:rPr>
            </w:pPr>
            <w:r w:rsidRPr="00CE14A7">
              <w:rPr>
                <w:rFonts w:ascii="微軟正黑體" w:eastAsia="微軟正黑體" w:hAnsi="微軟正黑體" w:cs="Times New Roman"/>
                <w:b/>
                <w:sz w:val="24"/>
                <w:szCs w:val="24"/>
                <w:lang w:eastAsia="zh-HK"/>
              </w:rPr>
              <w:t>政策組別</w:t>
            </w:r>
          </w:p>
        </w:tc>
        <w:tc>
          <w:tcPr>
            <w:tcW w:w="2879" w:type="dxa"/>
            <w:shd w:val="clear" w:color="auto" w:fill="E7E6E6" w:themeFill="background2"/>
            <w:tcMar>
              <w:top w:w="100" w:type="dxa"/>
              <w:left w:w="100" w:type="dxa"/>
              <w:bottom w:w="100" w:type="dxa"/>
              <w:right w:w="100" w:type="dxa"/>
            </w:tcMar>
          </w:tcPr>
          <w:p w14:paraId="67DA15E4" w14:textId="609112AB" w:rsidR="00525DFB" w:rsidRPr="00CE14A7" w:rsidRDefault="00525DFB" w:rsidP="00CE14A7">
            <w:pPr>
              <w:pStyle w:val="a4"/>
              <w:snapToGrid w:val="0"/>
              <w:spacing w:after="0" w:line="240" w:lineRule="auto"/>
              <w:ind w:leftChars="-1" w:left="-2"/>
              <w:jc w:val="center"/>
              <w:rPr>
                <w:rFonts w:ascii="微軟正黑體" w:eastAsia="微軟正黑體" w:hAnsi="微軟正黑體" w:cs="Times New Roman"/>
                <w:b/>
                <w:sz w:val="24"/>
                <w:szCs w:val="24"/>
              </w:rPr>
            </w:pPr>
            <w:r w:rsidRPr="00CE14A7">
              <w:rPr>
                <w:rFonts w:ascii="微軟正黑體" w:eastAsia="微軟正黑體" w:hAnsi="微軟正黑體" w:cs="Times New Roman"/>
                <w:b/>
                <w:sz w:val="24"/>
                <w:szCs w:val="24"/>
              </w:rPr>
              <w:t>2019-20</w:t>
            </w:r>
            <w:r w:rsidR="00782A3C" w:rsidRPr="00CE14A7">
              <w:rPr>
                <w:rFonts w:ascii="微軟正黑體" w:eastAsia="微軟正黑體" w:hAnsi="微軟正黑體" w:cs="Times New Roman"/>
                <w:b/>
                <w:sz w:val="24"/>
                <w:szCs w:val="24"/>
                <w:lang w:eastAsia="zh-HK"/>
              </w:rPr>
              <w:t>年度</w:t>
            </w:r>
          </w:p>
        </w:tc>
        <w:tc>
          <w:tcPr>
            <w:tcW w:w="2879" w:type="dxa"/>
            <w:shd w:val="clear" w:color="auto" w:fill="E7E6E6" w:themeFill="background2"/>
            <w:tcMar>
              <w:top w:w="100" w:type="dxa"/>
              <w:left w:w="100" w:type="dxa"/>
              <w:bottom w:w="100" w:type="dxa"/>
              <w:right w:w="100" w:type="dxa"/>
            </w:tcMar>
          </w:tcPr>
          <w:p w14:paraId="3486BA80" w14:textId="62449B2B" w:rsidR="00525DFB" w:rsidRPr="00CE14A7" w:rsidRDefault="00525DFB" w:rsidP="00CE14A7">
            <w:pPr>
              <w:pStyle w:val="a4"/>
              <w:snapToGrid w:val="0"/>
              <w:spacing w:after="0" w:line="240" w:lineRule="auto"/>
              <w:ind w:leftChars="-1" w:left="-2"/>
              <w:jc w:val="center"/>
              <w:rPr>
                <w:rFonts w:ascii="微軟正黑體" w:eastAsia="微軟正黑體" w:hAnsi="微軟正黑體" w:cs="Times New Roman"/>
                <w:b/>
                <w:sz w:val="24"/>
                <w:szCs w:val="24"/>
                <w:lang w:eastAsia="zh-HK"/>
              </w:rPr>
            </w:pPr>
            <w:r w:rsidRPr="00CE14A7">
              <w:rPr>
                <w:rFonts w:ascii="微軟正黑體" w:eastAsia="微軟正黑體" w:hAnsi="微軟正黑體" w:cs="Times New Roman"/>
                <w:b/>
                <w:sz w:val="24"/>
                <w:szCs w:val="24"/>
              </w:rPr>
              <w:t>2020-21</w:t>
            </w:r>
            <w:r w:rsidR="00782A3C" w:rsidRPr="00CE14A7">
              <w:rPr>
                <w:rFonts w:ascii="微軟正黑體" w:eastAsia="微軟正黑體" w:hAnsi="微軟正黑體" w:cs="Times New Roman"/>
                <w:b/>
                <w:sz w:val="24"/>
                <w:szCs w:val="24"/>
                <w:lang w:eastAsia="zh-HK"/>
              </w:rPr>
              <w:t>年度</w:t>
            </w:r>
          </w:p>
        </w:tc>
      </w:tr>
      <w:tr w:rsidR="00525DFB" w:rsidRPr="00CE14A7" w14:paraId="03F3904F" w14:textId="77777777" w:rsidTr="00A5758B">
        <w:tc>
          <w:tcPr>
            <w:tcW w:w="2879" w:type="dxa"/>
            <w:shd w:val="clear" w:color="auto" w:fill="auto"/>
            <w:tcMar>
              <w:top w:w="100" w:type="dxa"/>
              <w:left w:w="100" w:type="dxa"/>
              <w:bottom w:w="100" w:type="dxa"/>
              <w:right w:w="100" w:type="dxa"/>
            </w:tcMar>
          </w:tcPr>
          <w:p w14:paraId="2DE7DCBE" w14:textId="1E54EBDE" w:rsidR="00525DFB" w:rsidRPr="00CE14A7" w:rsidRDefault="00525DFB" w:rsidP="00CE14A7">
            <w:pPr>
              <w:pStyle w:val="a4"/>
              <w:snapToGrid w:val="0"/>
              <w:spacing w:after="0" w:line="240" w:lineRule="auto"/>
              <w:ind w:left="0"/>
              <w:contextualSpacing w:val="0"/>
              <w:jc w:val="center"/>
              <w:rPr>
                <w:rFonts w:ascii="微軟正黑體" w:eastAsia="微軟正黑體" w:hAnsi="微軟正黑體" w:cs="Gungsuh"/>
                <w:b/>
                <w:sz w:val="24"/>
                <w:szCs w:val="24"/>
              </w:rPr>
            </w:pPr>
            <w:r w:rsidRPr="00CE14A7">
              <w:rPr>
                <w:rFonts w:ascii="微軟正黑體" w:eastAsia="微軟正黑體" w:hAnsi="微軟正黑體" w:cs="Gungsuh" w:hint="eastAsia"/>
                <w:b/>
                <w:sz w:val="24"/>
                <w:szCs w:val="24"/>
              </w:rPr>
              <w:t>經濟</w:t>
            </w:r>
          </w:p>
        </w:tc>
        <w:tc>
          <w:tcPr>
            <w:tcW w:w="2879" w:type="dxa"/>
            <w:shd w:val="clear" w:color="auto" w:fill="auto"/>
            <w:tcMar>
              <w:top w:w="100" w:type="dxa"/>
              <w:left w:w="100" w:type="dxa"/>
              <w:bottom w:w="100" w:type="dxa"/>
              <w:right w:w="100" w:type="dxa"/>
            </w:tcMar>
          </w:tcPr>
          <w:p w14:paraId="330C284F" w14:textId="5F989088" w:rsidR="00525DFB" w:rsidRPr="00CE14A7" w:rsidRDefault="00525DFB" w:rsidP="00CE14A7">
            <w:pPr>
              <w:pStyle w:val="a4"/>
              <w:snapToGrid w:val="0"/>
              <w:spacing w:after="0" w:line="240" w:lineRule="auto"/>
              <w:ind w:leftChars="-1" w:left="-2"/>
              <w:jc w:val="center"/>
              <w:rPr>
                <w:rFonts w:ascii="微軟正黑體" w:eastAsia="微軟正黑體" w:hAnsi="微軟正黑體" w:cs="Gungsuh"/>
                <w:sz w:val="24"/>
                <w:szCs w:val="24"/>
              </w:rPr>
            </w:pPr>
            <w:r w:rsidRPr="00CE14A7">
              <w:rPr>
                <w:rFonts w:ascii="微軟正黑體" w:eastAsia="微軟正黑體" w:hAnsi="微軟正黑體" w:cs="Gungsuh"/>
                <w:sz w:val="24"/>
                <w:szCs w:val="24"/>
              </w:rPr>
              <w:t>$385億元</w:t>
            </w:r>
          </w:p>
        </w:tc>
        <w:tc>
          <w:tcPr>
            <w:tcW w:w="2879" w:type="dxa"/>
            <w:shd w:val="clear" w:color="auto" w:fill="auto"/>
            <w:tcMar>
              <w:top w:w="100" w:type="dxa"/>
              <w:left w:w="100" w:type="dxa"/>
              <w:bottom w:w="100" w:type="dxa"/>
              <w:right w:w="100" w:type="dxa"/>
            </w:tcMar>
          </w:tcPr>
          <w:p w14:paraId="74733CE2" w14:textId="14A38AF4" w:rsidR="00525DFB" w:rsidRPr="00CE14A7" w:rsidRDefault="00525DFB" w:rsidP="00CE14A7">
            <w:pPr>
              <w:pStyle w:val="a4"/>
              <w:snapToGrid w:val="0"/>
              <w:spacing w:after="0" w:line="240" w:lineRule="auto"/>
              <w:ind w:leftChars="-1" w:left="-2"/>
              <w:jc w:val="center"/>
              <w:rPr>
                <w:rFonts w:ascii="微軟正黑體" w:eastAsia="微軟正黑體" w:hAnsi="微軟正黑體" w:cs="Gungsuh"/>
                <w:sz w:val="24"/>
                <w:szCs w:val="24"/>
              </w:rPr>
            </w:pPr>
            <w:r w:rsidRPr="00CE14A7">
              <w:rPr>
                <w:rFonts w:ascii="微軟正黑體" w:eastAsia="微軟正黑體" w:hAnsi="微軟正黑體" w:cs="Gungsuh"/>
                <w:sz w:val="24"/>
                <w:szCs w:val="24"/>
              </w:rPr>
              <w:t>$1,209億元</w:t>
            </w:r>
          </w:p>
        </w:tc>
      </w:tr>
      <w:tr w:rsidR="00525DFB" w:rsidRPr="00CE14A7" w14:paraId="2883CD6A" w14:textId="77777777" w:rsidTr="00A5758B">
        <w:tc>
          <w:tcPr>
            <w:tcW w:w="2879" w:type="dxa"/>
            <w:shd w:val="clear" w:color="auto" w:fill="auto"/>
            <w:tcMar>
              <w:top w:w="100" w:type="dxa"/>
              <w:left w:w="100" w:type="dxa"/>
              <w:bottom w:w="100" w:type="dxa"/>
              <w:right w:w="100" w:type="dxa"/>
            </w:tcMar>
          </w:tcPr>
          <w:p w14:paraId="31F3D0E3" w14:textId="77777777" w:rsidR="00525DFB" w:rsidRPr="00CE14A7" w:rsidRDefault="00525DFB" w:rsidP="00CE14A7">
            <w:pPr>
              <w:pStyle w:val="a4"/>
              <w:snapToGrid w:val="0"/>
              <w:spacing w:after="0" w:line="240" w:lineRule="auto"/>
              <w:ind w:left="0"/>
              <w:contextualSpacing w:val="0"/>
              <w:jc w:val="center"/>
              <w:rPr>
                <w:rFonts w:ascii="微軟正黑體" w:eastAsia="微軟正黑體" w:hAnsi="微軟正黑體" w:cs="Gungsuh"/>
                <w:b/>
                <w:sz w:val="24"/>
                <w:szCs w:val="24"/>
              </w:rPr>
            </w:pPr>
            <w:r w:rsidRPr="00CE14A7">
              <w:rPr>
                <w:rFonts w:ascii="微軟正黑體" w:eastAsia="微軟正黑體" w:hAnsi="微軟正黑體" w:cs="Gungsuh" w:hint="eastAsia"/>
                <w:b/>
                <w:sz w:val="24"/>
                <w:szCs w:val="24"/>
              </w:rPr>
              <w:t>社會福利</w:t>
            </w:r>
          </w:p>
        </w:tc>
        <w:tc>
          <w:tcPr>
            <w:tcW w:w="2879" w:type="dxa"/>
            <w:shd w:val="clear" w:color="auto" w:fill="auto"/>
            <w:tcMar>
              <w:top w:w="100" w:type="dxa"/>
              <w:left w:w="100" w:type="dxa"/>
              <w:bottom w:w="100" w:type="dxa"/>
              <w:right w:w="100" w:type="dxa"/>
            </w:tcMar>
          </w:tcPr>
          <w:p w14:paraId="71A1520E" w14:textId="07796ECA" w:rsidR="00525DFB" w:rsidRPr="00CE14A7" w:rsidRDefault="00525DFB" w:rsidP="00CE14A7">
            <w:pPr>
              <w:pStyle w:val="a4"/>
              <w:snapToGrid w:val="0"/>
              <w:spacing w:after="0" w:line="240" w:lineRule="auto"/>
              <w:ind w:leftChars="-1" w:left="-2"/>
              <w:jc w:val="center"/>
              <w:rPr>
                <w:rFonts w:ascii="微軟正黑體" w:eastAsia="微軟正黑體" w:hAnsi="微軟正黑體" w:cs="Gungsuh"/>
                <w:sz w:val="24"/>
                <w:szCs w:val="24"/>
              </w:rPr>
            </w:pPr>
            <w:r w:rsidRPr="00CE14A7">
              <w:rPr>
                <w:rFonts w:ascii="微軟正黑體" w:eastAsia="微軟正黑體" w:hAnsi="微軟正黑體" w:cs="Gungsuh"/>
                <w:sz w:val="24"/>
                <w:szCs w:val="24"/>
              </w:rPr>
              <w:t>$972億元</w:t>
            </w:r>
          </w:p>
        </w:tc>
        <w:tc>
          <w:tcPr>
            <w:tcW w:w="2879" w:type="dxa"/>
            <w:shd w:val="clear" w:color="auto" w:fill="auto"/>
            <w:tcMar>
              <w:top w:w="100" w:type="dxa"/>
              <w:left w:w="100" w:type="dxa"/>
              <w:bottom w:w="100" w:type="dxa"/>
              <w:right w:w="100" w:type="dxa"/>
            </w:tcMar>
          </w:tcPr>
          <w:p w14:paraId="54D5C8C3" w14:textId="728786A9" w:rsidR="00525DFB" w:rsidRPr="00CE14A7" w:rsidRDefault="00525DFB" w:rsidP="00CE14A7">
            <w:pPr>
              <w:pStyle w:val="a4"/>
              <w:snapToGrid w:val="0"/>
              <w:spacing w:after="0" w:line="240" w:lineRule="auto"/>
              <w:ind w:leftChars="-1" w:left="-2"/>
              <w:jc w:val="center"/>
              <w:rPr>
                <w:rFonts w:ascii="微軟正黑體" w:eastAsia="微軟正黑體" w:hAnsi="微軟正黑體" w:cs="Gungsuh"/>
                <w:sz w:val="24"/>
                <w:szCs w:val="24"/>
              </w:rPr>
            </w:pPr>
            <w:r w:rsidRPr="00CE14A7">
              <w:rPr>
                <w:rFonts w:ascii="微軟正黑體" w:eastAsia="微軟正黑體" w:hAnsi="微軟正黑體" w:cs="Gungsuh"/>
                <w:sz w:val="24"/>
                <w:szCs w:val="24"/>
              </w:rPr>
              <w:t>$1,150億元</w:t>
            </w:r>
          </w:p>
        </w:tc>
      </w:tr>
      <w:tr w:rsidR="00525DFB" w:rsidRPr="00CE14A7" w14:paraId="29CE0B01" w14:textId="77777777" w:rsidTr="00A5758B">
        <w:tc>
          <w:tcPr>
            <w:tcW w:w="2879" w:type="dxa"/>
            <w:shd w:val="clear" w:color="auto" w:fill="auto"/>
            <w:tcMar>
              <w:top w:w="100" w:type="dxa"/>
              <w:left w:w="100" w:type="dxa"/>
              <w:bottom w:w="100" w:type="dxa"/>
              <w:right w:w="100" w:type="dxa"/>
            </w:tcMar>
          </w:tcPr>
          <w:p w14:paraId="636C168D" w14:textId="25C61256" w:rsidR="00525DFB" w:rsidRPr="00CE14A7" w:rsidRDefault="00667797" w:rsidP="00CE14A7">
            <w:pPr>
              <w:pStyle w:val="a4"/>
              <w:snapToGrid w:val="0"/>
              <w:spacing w:after="0" w:line="240" w:lineRule="auto"/>
              <w:ind w:left="0"/>
              <w:contextualSpacing w:val="0"/>
              <w:jc w:val="center"/>
              <w:rPr>
                <w:rFonts w:ascii="微軟正黑體" w:eastAsia="微軟正黑體" w:hAnsi="微軟正黑體" w:cs="Gungsuh"/>
                <w:b/>
                <w:sz w:val="24"/>
                <w:szCs w:val="24"/>
              </w:rPr>
            </w:pPr>
            <w:r w:rsidRPr="00CE14A7">
              <w:rPr>
                <w:rFonts w:ascii="微軟正黑體" w:eastAsia="微軟正黑體" w:hAnsi="微軟正黑體" w:cs="Gungsuh" w:hint="eastAsia"/>
                <w:b/>
                <w:sz w:val="24"/>
                <w:szCs w:val="24"/>
                <w:lang w:eastAsia="zh-HK"/>
              </w:rPr>
              <w:t>衞</w:t>
            </w:r>
            <w:r w:rsidR="00525DFB" w:rsidRPr="00CE14A7">
              <w:rPr>
                <w:rFonts w:ascii="微軟正黑體" w:eastAsia="微軟正黑體" w:hAnsi="微軟正黑體" w:cs="Gungsuh" w:hint="eastAsia"/>
                <w:b/>
                <w:sz w:val="24"/>
                <w:szCs w:val="24"/>
              </w:rPr>
              <w:t>生</w:t>
            </w:r>
          </w:p>
        </w:tc>
        <w:tc>
          <w:tcPr>
            <w:tcW w:w="2879" w:type="dxa"/>
            <w:shd w:val="clear" w:color="auto" w:fill="auto"/>
            <w:tcMar>
              <w:top w:w="100" w:type="dxa"/>
              <w:left w:w="100" w:type="dxa"/>
              <w:bottom w:w="100" w:type="dxa"/>
              <w:right w:w="100" w:type="dxa"/>
            </w:tcMar>
          </w:tcPr>
          <w:p w14:paraId="44A9FE28" w14:textId="6FAEEF25" w:rsidR="00525DFB" w:rsidRPr="00CE14A7" w:rsidRDefault="00525DFB" w:rsidP="00CE14A7">
            <w:pPr>
              <w:pStyle w:val="a4"/>
              <w:snapToGrid w:val="0"/>
              <w:spacing w:after="0" w:line="240" w:lineRule="auto"/>
              <w:ind w:leftChars="-1" w:left="-2"/>
              <w:jc w:val="center"/>
              <w:rPr>
                <w:rFonts w:ascii="微軟正黑體" w:eastAsia="微軟正黑體" w:hAnsi="微軟正黑體" w:cs="Gungsuh"/>
                <w:sz w:val="24"/>
                <w:szCs w:val="24"/>
              </w:rPr>
            </w:pPr>
            <w:r w:rsidRPr="00CE14A7">
              <w:rPr>
                <w:rFonts w:ascii="微軟正黑體" w:eastAsia="微軟正黑體" w:hAnsi="微軟正黑體" w:cs="Gungsuh"/>
                <w:sz w:val="24"/>
                <w:szCs w:val="24"/>
              </w:rPr>
              <w:t>$886億元</w:t>
            </w:r>
          </w:p>
        </w:tc>
        <w:tc>
          <w:tcPr>
            <w:tcW w:w="2879" w:type="dxa"/>
            <w:shd w:val="clear" w:color="auto" w:fill="auto"/>
            <w:tcMar>
              <w:top w:w="100" w:type="dxa"/>
              <w:left w:w="100" w:type="dxa"/>
              <w:bottom w:w="100" w:type="dxa"/>
              <w:right w:w="100" w:type="dxa"/>
            </w:tcMar>
          </w:tcPr>
          <w:p w14:paraId="488823B1" w14:textId="77777777" w:rsidR="00525DFB" w:rsidRPr="00CE14A7" w:rsidRDefault="00525DFB" w:rsidP="00CE14A7">
            <w:pPr>
              <w:pStyle w:val="a4"/>
              <w:snapToGrid w:val="0"/>
              <w:spacing w:after="0" w:line="240" w:lineRule="auto"/>
              <w:ind w:leftChars="-1" w:left="-2"/>
              <w:jc w:val="center"/>
              <w:rPr>
                <w:rFonts w:ascii="微軟正黑體" w:eastAsia="微軟正黑體" w:hAnsi="微軟正黑體" w:cs="Gungsuh"/>
                <w:sz w:val="24"/>
                <w:szCs w:val="24"/>
              </w:rPr>
            </w:pPr>
            <w:r w:rsidRPr="00CE14A7">
              <w:rPr>
                <w:rFonts w:ascii="微軟正黑體" w:eastAsia="微軟正黑體" w:hAnsi="微軟正黑體" w:cs="Gungsuh"/>
                <w:sz w:val="24"/>
                <w:szCs w:val="24"/>
              </w:rPr>
              <w:t>$977 億元</w:t>
            </w:r>
          </w:p>
        </w:tc>
      </w:tr>
      <w:tr w:rsidR="00D37BE5" w:rsidRPr="00CE14A7" w14:paraId="12115E2B" w14:textId="77777777" w:rsidTr="00A5758B">
        <w:tc>
          <w:tcPr>
            <w:tcW w:w="287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606B60" w14:textId="542586AA" w:rsidR="00D37BE5" w:rsidRPr="00CE14A7" w:rsidRDefault="00D37BE5" w:rsidP="00CE14A7">
            <w:pPr>
              <w:pStyle w:val="a4"/>
              <w:snapToGrid w:val="0"/>
              <w:spacing w:after="0" w:line="240" w:lineRule="auto"/>
              <w:ind w:left="0"/>
              <w:contextualSpacing w:val="0"/>
              <w:jc w:val="center"/>
              <w:rPr>
                <w:rFonts w:ascii="微軟正黑體" w:eastAsia="微軟正黑體" w:hAnsi="微軟正黑體" w:cs="Gungsuh"/>
                <w:b/>
                <w:sz w:val="24"/>
                <w:szCs w:val="24"/>
              </w:rPr>
            </w:pPr>
            <w:r w:rsidRPr="00CE14A7">
              <w:rPr>
                <w:rFonts w:ascii="微軟正黑體" w:eastAsia="微軟正黑體" w:hAnsi="微軟正黑體" w:cs="Gungsuh" w:hint="eastAsia"/>
                <w:b/>
                <w:sz w:val="24"/>
                <w:szCs w:val="24"/>
              </w:rPr>
              <w:t>其他</w:t>
            </w:r>
            <w:r w:rsidR="007536C1" w:rsidRPr="00CE14A7">
              <w:rPr>
                <w:rFonts w:ascii="微軟正黑體" w:eastAsia="微軟正黑體" w:hAnsi="微軟正黑體" w:cs="Gungsuh" w:hint="eastAsia"/>
                <w:b/>
                <w:sz w:val="24"/>
                <w:szCs w:val="24"/>
                <w:lang w:eastAsia="zh-HK"/>
              </w:rPr>
              <w:t>開支</w:t>
            </w:r>
          </w:p>
          <w:p w14:paraId="2EC308B6" w14:textId="0A7DFA30" w:rsidR="00D37BE5" w:rsidRPr="00CE14A7" w:rsidRDefault="00D37BE5" w:rsidP="00CE14A7">
            <w:pPr>
              <w:pStyle w:val="a4"/>
              <w:snapToGrid w:val="0"/>
              <w:spacing w:after="0" w:line="240" w:lineRule="auto"/>
              <w:ind w:left="0"/>
              <w:contextualSpacing w:val="0"/>
              <w:jc w:val="center"/>
              <w:rPr>
                <w:rFonts w:ascii="微軟正黑體" w:eastAsia="微軟正黑體" w:hAnsi="微軟正黑體"/>
                <w:sz w:val="24"/>
                <w:szCs w:val="24"/>
              </w:rPr>
            </w:pPr>
            <w:r w:rsidRPr="00CE14A7">
              <w:rPr>
                <w:rFonts w:ascii="微軟正黑體" w:eastAsia="微軟正黑體" w:hAnsi="微軟正黑體" w:hint="eastAsia"/>
                <w:b/>
                <w:sz w:val="24"/>
                <w:szCs w:val="24"/>
              </w:rPr>
              <w:t>（</w:t>
            </w:r>
            <w:r w:rsidRPr="00CE14A7">
              <w:rPr>
                <w:rFonts w:ascii="微軟正黑體" w:eastAsia="微軟正黑體" w:hAnsi="微軟正黑體" w:cs="Gungsuh" w:hint="eastAsia"/>
                <w:b/>
                <w:sz w:val="24"/>
                <w:szCs w:val="24"/>
              </w:rPr>
              <w:t>包括︰社區及對外事務、</w:t>
            </w:r>
            <w:r w:rsidRPr="00CE14A7">
              <w:rPr>
                <w:rFonts w:ascii="微軟正黑體" w:eastAsia="微軟正黑體" w:hAnsi="微軟正黑體" w:cs="Gungsuh"/>
                <w:b/>
                <w:sz w:val="24"/>
                <w:szCs w:val="24"/>
              </w:rPr>
              <w:t>環境及食物</w:t>
            </w:r>
            <w:r w:rsidRPr="00CE14A7">
              <w:rPr>
                <w:rFonts w:ascii="微軟正黑體" w:eastAsia="微軟正黑體" w:hAnsi="微軟正黑體" w:cs="Gungsuh" w:hint="eastAsia"/>
                <w:b/>
                <w:sz w:val="24"/>
                <w:szCs w:val="24"/>
              </w:rPr>
              <w:t>、</w:t>
            </w:r>
            <w:r w:rsidRPr="00CE14A7">
              <w:rPr>
                <w:rFonts w:ascii="微軟正黑體" w:eastAsia="微軟正黑體" w:hAnsi="微軟正黑體" w:cs="Gungsuh"/>
                <w:b/>
                <w:sz w:val="24"/>
                <w:szCs w:val="24"/>
              </w:rPr>
              <w:t>保安</w:t>
            </w:r>
            <w:r w:rsidRPr="00CE14A7">
              <w:rPr>
                <w:rFonts w:ascii="微軟正黑體" w:eastAsia="微軟正黑體" w:hAnsi="微軟正黑體" w:cs="Gungsuh" w:hint="eastAsia"/>
                <w:b/>
                <w:sz w:val="24"/>
                <w:szCs w:val="24"/>
              </w:rPr>
              <w:t>、</w:t>
            </w:r>
            <w:r w:rsidRPr="00CE14A7">
              <w:rPr>
                <w:rFonts w:ascii="微軟正黑體" w:eastAsia="微軟正黑體" w:hAnsi="微軟正黑體" w:cs="Gungsuh"/>
                <w:b/>
                <w:sz w:val="24"/>
                <w:szCs w:val="24"/>
              </w:rPr>
              <w:t>基礎建設</w:t>
            </w:r>
            <w:r w:rsidRPr="00CE14A7">
              <w:rPr>
                <w:rFonts w:ascii="微軟正黑體" w:eastAsia="微軟正黑體" w:hAnsi="微軟正黑體" w:cs="Gungsuh" w:hint="eastAsia"/>
                <w:b/>
                <w:sz w:val="24"/>
                <w:szCs w:val="24"/>
              </w:rPr>
              <w:t>及</w:t>
            </w:r>
            <w:r w:rsidRPr="00CE14A7">
              <w:rPr>
                <w:rFonts w:ascii="微軟正黑體" w:eastAsia="微軟正黑體" w:hAnsi="微軟正黑體" w:cs="Gungsuh"/>
                <w:b/>
                <w:sz w:val="24"/>
                <w:szCs w:val="24"/>
              </w:rPr>
              <w:t>教育</w:t>
            </w:r>
            <w:r w:rsidRPr="00CE14A7">
              <w:rPr>
                <w:rFonts w:ascii="微軟正黑體" w:eastAsia="微軟正黑體" w:hAnsi="微軟正黑體" w:hint="eastAsia"/>
                <w:b/>
                <w:sz w:val="24"/>
                <w:szCs w:val="24"/>
              </w:rPr>
              <w:t>）</w:t>
            </w:r>
          </w:p>
        </w:tc>
        <w:tc>
          <w:tcPr>
            <w:tcW w:w="287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31F6E0" w14:textId="581BF2A2" w:rsidR="00D37BE5" w:rsidRPr="00CE14A7" w:rsidRDefault="00D37BE5" w:rsidP="00CE14A7">
            <w:pPr>
              <w:pStyle w:val="a4"/>
              <w:snapToGrid w:val="0"/>
              <w:spacing w:after="0" w:line="240" w:lineRule="auto"/>
              <w:ind w:leftChars="-1" w:left="-2"/>
              <w:jc w:val="center"/>
              <w:rPr>
                <w:rFonts w:ascii="微軟正黑體" w:eastAsia="微軟正黑體" w:hAnsi="微軟正黑體" w:cs="Gungsuh"/>
                <w:sz w:val="24"/>
                <w:szCs w:val="24"/>
              </w:rPr>
            </w:pPr>
            <w:r w:rsidRPr="00CE14A7">
              <w:rPr>
                <w:rFonts w:ascii="微軟正黑體" w:eastAsia="微軟正黑體" w:hAnsi="微軟正黑體" w:cs="Gungsuh"/>
                <w:sz w:val="24"/>
                <w:szCs w:val="24"/>
              </w:rPr>
              <w:t>$</w:t>
            </w:r>
            <w:r w:rsidRPr="00CE14A7">
              <w:rPr>
                <w:rFonts w:ascii="微軟正黑體" w:eastAsia="微軟正黑體" w:hAnsi="微軟正黑體" w:cs="Gungsuh" w:hint="eastAsia"/>
                <w:sz w:val="24"/>
                <w:szCs w:val="24"/>
              </w:rPr>
              <w:t>3,835</w:t>
            </w:r>
            <w:r w:rsidRPr="00CE14A7">
              <w:rPr>
                <w:rFonts w:ascii="微軟正黑體" w:eastAsia="微軟正黑體" w:hAnsi="微軟正黑體" w:cs="Gungsuh"/>
                <w:sz w:val="24"/>
                <w:szCs w:val="24"/>
              </w:rPr>
              <w:t>億元</w:t>
            </w:r>
          </w:p>
        </w:tc>
        <w:tc>
          <w:tcPr>
            <w:tcW w:w="287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D8B12A" w14:textId="77777777" w:rsidR="00D37BE5" w:rsidRPr="00CE14A7" w:rsidRDefault="00D37BE5" w:rsidP="00CE14A7">
            <w:pPr>
              <w:pStyle w:val="a4"/>
              <w:snapToGrid w:val="0"/>
              <w:spacing w:after="0" w:line="240" w:lineRule="auto"/>
              <w:ind w:leftChars="-1" w:left="-2"/>
              <w:jc w:val="center"/>
              <w:rPr>
                <w:rFonts w:ascii="微軟正黑體" w:eastAsia="微軟正黑體" w:hAnsi="微軟正黑體" w:cs="Gungsuh"/>
                <w:sz w:val="24"/>
                <w:szCs w:val="24"/>
              </w:rPr>
            </w:pPr>
            <w:r w:rsidRPr="00CE14A7">
              <w:rPr>
                <w:rFonts w:ascii="微軟正黑體" w:eastAsia="微軟正黑體" w:hAnsi="微軟正黑體" w:cs="Gungsuh"/>
                <w:sz w:val="24"/>
                <w:szCs w:val="24"/>
              </w:rPr>
              <w:t>$</w:t>
            </w:r>
            <w:r w:rsidRPr="00CE14A7">
              <w:rPr>
                <w:rFonts w:ascii="微軟正黑體" w:eastAsia="微軟正黑體" w:hAnsi="微軟正黑體" w:cs="Gungsuh" w:hint="eastAsia"/>
                <w:sz w:val="24"/>
                <w:szCs w:val="24"/>
              </w:rPr>
              <w:t>3,975</w:t>
            </w:r>
            <w:r w:rsidRPr="00CE14A7">
              <w:rPr>
                <w:rFonts w:ascii="微軟正黑體" w:eastAsia="微軟正黑體" w:hAnsi="微軟正黑體" w:cs="Gungsuh"/>
                <w:sz w:val="24"/>
                <w:szCs w:val="24"/>
              </w:rPr>
              <w:t>億元</w:t>
            </w:r>
          </w:p>
        </w:tc>
      </w:tr>
      <w:tr w:rsidR="000A70B7" w:rsidRPr="00CE14A7" w14:paraId="5F9E3C7D" w14:textId="77777777" w:rsidTr="00A5758B">
        <w:tc>
          <w:tcPr>
            <w:tcW w:w="2879" w:type="dxa"/>
            <w:shd w:val="clear" w:color="auto" w:fill="auto"/>
            <w:tcMar>
              <w:top w:w="100" w:type="dxa"/>
              <w:left w:w="100" w:type="dxa"/>
              <w:bottom w:w="100" w:type="dxa"/>
              <w:right w:w="100" w:type="dxa"/>
            </w:tcMar>
          </w:tcPr>
          <w:p w14:paraId="7E94345C" w14:textId="77777777" w:rsidR="000A70B7" w:rsidRPr="00CE14A7" w:rsidRDefault="000A70B7" w:rsidP="00CE14A7">
            <w:pPr>
              <w:pStyle w:val="a4"/>
              <w:snapToGrid w:val="0"/>
              <w:spacing w:after="0" w:line="240" w:lineRule="auto"/>
              <w:ind w:left="0"/>
              <w:contextualSpacing w:val="0"/>
              <w:jc w:val="center"/>
              <w:rPr>
                <w:rFonts w:ascii="微軟正黑體" w:eastAsia="微軟正黑體" w:hAnsi="微軟正黑體" w:cs="Gungsuh"/>
                <w:b/>
                <w:sz w:val="24"/>
                <w:szCs w:val="24"/>
              </w:rPr>
            </w:pPr>
            <w:r w:rsidRPr="00CE14A7">
              <w:rPr>
                <w:rFonts w:ascii="微軟正黑體" w:eastAsia="微軟正黑體" w:hAnsi="微軟正黑體" w:cs="Gungsuh" w:hint="eastAsia"/>
                <w:b/>
                <w:sz w:val="24"/>
                <w:szCs w:val="24"/>
              </w:rPr>
              <w:t>政府</w:t>
            </w:r>
            <w:r w:rsidRPr="00CE14A7">
              <w:rPr>
                <w:rFonts w:ascii="微軟正黑體" w:eastAsia="微軟正黑體" w:hAnsi="微軟正黑體" w:cs="Gungsuh" w:hint="eastAsia"/>
                <w:b/>
                <w:sz w:val="24"/>
                <w:szCs w:val="24"/>
                <w:lang w:eastAsia="zh-HK"/>
              </w:rPr>
              <w:t>預算</w:t>
            </w:r>
            <w:r w:rsidRPr="00CE14A7">
              <w:rPr>
                <w:rFonts w:ascii="微軟正黑體" w:eastAsia="微軟正黑體" w:hAnsi="微軟正黑體" w:cs="Gungsuh" w:hint="eastAsia"/>
                <w:b/>
                <w:sz w:val="24"/>
                <w:szCs w:val="24"/>
              </w:rPr>
              <w:t>總開支</w:t>
            </w:r>
          </w:p>
        </w:tc>
        <w:tc>
          <w:tcPr>
            <w:tcW w:w="2879" w:type="dxa"/>
            <w:shd w:val="clear" w:color="auto" w:fill="auto"/>
            <w:tcMar>
              <w:top w:w="100" w:type="dxa"/>
              <w:left w:w="100" w:type="dxa"/>
              <w:bottom w:w="100" w:type="dxa"/>
              <w:right w:w="100" w:type="dxa"/>
            </w:tcMar>
          </w:tcPr>
          <w:p w14:paraId="16A9A4A3" w14:textId="77777777" w:rsidR="000A70B7" w:rsidRPr="00CE14A7" w:rsidRDefault="000A70B7" w:rsidP="00CE14A7">
            <w:pPr>
              <w:pStyle w:val="a4"/>
              <w:snapToGrid w:val="0"/>
              <w:spacing w:after="0" w:line="240" w:lineRule="auto"/>
              <w:ind w:leftChars="-1" w:left="-2"/>
              <w:jc w:val="center"/>
              <w:rPr>
                <w:rFonts w:ascii="微軟正黑體" w:eastAsia="微軟正黑體" w:hAnsi="微軟正黑體" w:cs="Gungsuh"/>
                <w:b/>
                <w:sz w:val="24"/>
                <w:szCs w:val="24"/>
              </w:rPr>
            </w:pPr>
            <w:r w:rsidRPr="00CE14A7">
              <w:rPr>
                <w:rFonts w:ascii="微軟正黑體" w:eastAsia="微軟正黑體" w:hAnsi="微軟正黑體" w:cs="Gungsuh"/>
                <w:b/>
                <w:sz w:val="24"/>
                <w:szCs w:val="24"/>
              </w:rPr>
              <w:t>$6,078 億元</w:t>
            </w:r>
          </w:p>
        </w:tc>
        <w:tc>
          <w:tcPr>
            <w:tcW w:w="2879" w:type="dxa"/>
            <w:shd w:val="clear" w:color="auto" w:fill="auto"/>
            <w:tcMar>
              <w:top w:w="100" w:type="dxa"/>
              <w:left w:w="100" w:type="dxa"/>
              <w:bottom w:w="100" w:type="dxa"/>
              <w:right w:w="100" w:type="dxa"/>
            </w:tcMar>
          </w:tcPr>
          <w:p w14:paraId="051DB465" w14:textId="77777777" w:rsidR="000A70B7" w:rsidRPr="00CE14A7" w:rsidRDefault="000A70B7" w:rsidP="00CE14A7">
            <w:pPr>
              <w:pStyle w:val="a4"/>
              <w:snapToGrid w:val="0"/>
              <w:spacing w:after="0" w:line="240" w:lineRule="auto"/>
              <w:ind w:leftChars="-1" w:left="-2"/>
              <w:jc w:val="center"/>
              <w:rPr>
                <w:rFonts w:ascii="微軟正黑體" w:eastAsia="微軟正黑體" w:hAnsi="微軟正黑體" w:cs="Gungsuh"/>
                <w:b/>
                <w:sz w:val="24"/>
                <w:szCs w:val="24"/>
              </w:rPr>
            </w:pPr>
            <w:r w:rsidRPr="00CE14A7">
              <w:rPr>
                <w:rFonts w:ascii="微軟正黑體" w:eastAsia="微軟正黑體" w:hAnsi="微軟正黑體" w:cs="Gungsuh"/>
                <w:b/>
                <w:sz w:val="24"/>
                <w:szCs w:val="24"/>
              </w:rPr>
              <w:t>$7,311 億元</w:t>
            </w:r>
          </w:p>
        </w:tc>
      </w:tr>
    </w:tbl>
    <w:p w14:paraId="59677D45" w14:textId="2F7DEBF9" w:rsidR="000A70B7" w:rsidRPr="00CE14A7" w:rsidRDefault="000A70B7" w:rsidP="00CE14A7">
      <w:pPr>
        <w:snapToGrid w:val="0"/>
        <w:spacing w:after="0" w:line="240" w:lineRule="auto"/>
        <w:rPr>
          <w:rFonts w:ascii="微軟正黑體" w:eastAsia="微軟正黑體" w:hAnsi="微軟正黑體"/>
          <w:b/>
          <w:sz w:val="24"/>
          <w:szCs w:val="24"/>
        </w:rPr>
      </w:pPr>
    </w:p>
    <w:p w14:paraId="6CD03E4E" w14:textId="0F340319" w:rsidR="00525DFB" w:rsidRPr="00CE14A7" w:rsidRDefault="00525DFB" w:rsidP="00CE14A7">
      <w:pPr>
        <w:snapToGrid w:val="0"/>
        <w:spacing w:after="0" w:line="240" w:lineRule="auto"/>
        <w:rPr>
          <w:rFonts w:ascii="微軟正黑體" w:eastAsia="微軟正黑體" w:hAnsi="微軟正黑體"/>
          <w:b/>
          <w:sz w:val="24"/>
          <w:szCs w:val="24"/>
        </w:rPr>
      </w:pPr>
      <w:r w:rsidRPr="00CE14A7">
        <w:rPr>
          <w:rFonts w:ascii="微軟正黑體" w:eastAsia="微軟正黑體" w:hAnsi="微軟正黑體"/>
          <w:b/>
          <w:sz w:val="24"/>
          <w:szCs w:val="24"/>
        </w:rPr>
        <w:t>2019-20和2020-21</w:t>
      </w:r>
      <w:r w:rsidR="00782A3C" w:rsidRPr="00CE14A7">
        <w:rPr>
          <w:rFonts w:ascii="微軟正黑體" w:eastAsia="微軟正黑體" w:hAnsi="微軟正黑體" w:hint="eastAsia"/>
          <w:b/>
          <w:sz w:val="24"/>
          <w:szCs w:val="24"/>
          <w:lang w:eastAsia="zh-HK"/>
        </w:rPr>
        <w:t>年度</w:t>
      </w:r>
      <w:r w:rsidR="00782A3C" w:rsidRPr="00CE14A7">
        <w:rPr>
          <w:rFonts w:ascii="微軟正黑體" w:eastAsia="微軟正黑體" w:hAnsi="微軟正黑體"/>
          <w:b/>
          <w:sz w:val="24"/>
          <w:szCs w:val="24"/>
        </w:rPr>
        <w:t>政府</w:t>
      </w:r>
      <w:r w:rsidR="006213B5" w:rsidRPr="00CE14A7">
        <w:rPr>
          <w:rFonts w:ascii="微軟正黑體" w:eastAsia="微軟正黑體" w:hAnsi="微軟正黑體"/>
          <w:b/>
          <w:sz w:val="24"/>
          <w:szCs w:val="24"/>
        </w:rPr>
        <w:t>預算</w:t>
      </w:r>
      <w:r w:rsidRPr="00CE14A7">
        <w:rPr>
          <w:rFonts w:ascii="微軟正黑體" w:eastAsia="微軟正黑體" w:hAnsi="微軟正黑體"/>
          <w:b/>
          <w:sz w:val="24"/>
          <w:szCs w:val="24"/>
        </w:rPr>
        <w:t>收入</w:t>
      </w:r>
    </w:p>
    <w:tbl>
      <w:tblPr>
        <w:tblW w:w="86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9"/>
        <w:gridCol w:w="2879"/>
        <w:gridCol w:w="2879"/>
      </w:tblGrid>
      <w:tr w:rsidR="00525DFB" w:rsidRPr="00CE14A7" w14:paraId="02ADD8BC" w14:textId="77777777" w:rsidTr="00A5758B">
        <w:tc>
          <w:tcPr>
            <w:tcW w:w="2879" w:type="dxa"/>
            <w:shd w:val="clear" w:color="auto" w:fill="E7E6E6" w:themeFill="background2"/>
            <w:tcMar>
              <w:top w:w="100" w:type="dxa"/>
              <w:left w:w="100" w:type="dxa"/>
              <w:bottom w:w="100" w:type="dxa"/>
              <w:right w:w="100" w:type="dxa"/>
            </w:tcMar>
          </w:tcPr>
          <w:p w14:paraId="0BF319EB" w14:textId="77777777" w:rsidR="00525DFB" w:rsidRPr="00CE14A7" w:rsidRDefault="00525DFB" w:rsidP="00CE14A7">
            <w:pPr>
              <w:pStyle w:val="a4"/>
              <w:pBdr>
                <w:top w:val="nil"/>
                <w:left w:val="nil"/>
                <w:bottom w:val="nil"/>
                <w:right w:val="nil"/>
                <w:between w:val="nil"/>
              </w:pBdr>
              <w:snapToGrid w:val="0"/>
              <w:spacing w:after="0" w:line="240" w:lineRule="auto"/>
              <w:ind w:left="0"/>
              <w:jc w:val="center"/>
              <w:rPr>
                <w:rFonts w:ascii="微軟正黑體" w:eastAsia="微軟正黑體" w:hAnsi="微軟正黑體" w:cs="Gungsuh"/>
                <w:b/>
                <w:sz w:val="24"/>
                <w:szCs w:val="24"/>
              </w:rPr>
            </w:pPr>
            <w:r w:rsidRPr="00CE14A7">
              <w:rPr>
                <w:rFonts w:ascii="微軟正黑體" w:eastAsia="微軟正黑體" w:hAnsi="微軟正黑體" w:cs="Gungsuh"/>
                <w:b/>
                <w:sz w:val="24"/>
                <w:szCs w:val="24"/>
              </w:rPr>
              <w:t>項目</w:t>
            </w:r>
          </w:p>
        </w:tc>
        <w:tc>
          <w:tcPr>
            <w:tcW w:w="2879" w:type="dxa"/>
            <w:shd w:val="clear" w:color="auto" w:fill="E7E6E6" w:themeFill="background2"/>
            <w:tcMar>
              <w:top w:w="100" w:type="dxa"/>
              <w:left w:w="100" w:type="dxa"/>
              <w:bottom w:w="100" w:type="dxa"/>
              <w:right w:w="100" w:type="dxa"/>
            </w:tcMar>
          </w:tcPr>
          <w:p w14:paraId="08360F49" w14:textId="03D490DB" w:rsidR="00525DFB" w:rsidRPr="00CE14A7" w:rsidRDefault="00525DFB" w:rsidP="00CE14A7">
            <w:pPr>
              <w:pStyle w:val="a4"/>
              <w:pBdr>
                <w:top w:val="nil"/>
                <w:left w:val="nil"/>
                <w:bottom w:val="nil"/>
                <w:right w:val="nil"/>
                <w:between w:val="nil"/>
              </w:pBdr>
              <w:snapToGrid w:val="0"/>
              <w:spacing w:after="0" w:line="240" w:lineRule="auto"/>
              <w:ind w:left="0"/>
              <w:jc w:val="center"/>
              <w:rPr>
                <w:rFonts w:ascii="微軟正黑體" w:eastAsia="微軟正黑體" w:hAnsi="微軟正黑體" w:cs="Gungsuh"/>
                <w:b/>
                <w:sz w:val="24"/>
                <w:szCs w:val="24"/>
              </w:rPr>
            </w:pPr>
            <w:r w:rsidRPr="00CE14A7">
              <w:rPr>
                <w:rFonts w:ascii="微軟正黑體" w:eastAsia="微軟正黑體" w:hAnsi="微軟正黑體" w:cs="Gungsuh"/>
                <w:b/>
                <w:sz w:val="24"/>
                <w:szCs w:val="24"/>
              </w:rPr>
              <w:t>2019-20</w:t>
            </w:r>
            <w:r w:rsidR="00782A3C" w:rsidRPr="00CE14A7">
              <w:rPr>
                <w:rFonts w:ascii="微軟正黑體" w:eastAsia="微軟正黑體" w:hAnsi="微軟正黑體" w:cs="Gungsuh" w:hint="eastAsia"/>
                <w:b/>
                <w:sz w:val="24"/>
                <w:szCs w:val="24"/>
                <w:lang w:eastAsia="zh-HK"/>
              </w:rPr>
              <w:t>年度</w:t>
            </w:r>
          </w:p>
        </w:tc>
        <w:tc>
          <w:tcPr>
            <w:tcW w:w="2879" w:type="dxa"/>
            <w:shd w:val="clear" w:color="auto" w:fill="E7E6E6" w:themeFill="background2"/>
            <w:tcMar>
              <w:top w:w="100" w:type="dxa"/>
              <w:left w:w="100" w:type="dxa"/>
              <w:bottom w:w="100" w:type="dxa"/>
              <w:right w:w="100" w:type="dxa"/>
            </w:tcMar>
          </w:tcPr>
          <w:p w14:paraId="1CF51EDD" w14:textId="57DC7A38" w:rsidR="00525DFB" w:rsidRPr="00CE14A7" w:rsidRDefault="00525DFB" w:rsidP="00CE14A7">
            <w:pPr>
              <w:pStyle w:val="a4"/>
              <w:pBdr>
                <w:top w:val="nil"/>
                <w:left w:val="nil"/>
                <w:bottom w:val="nil"/>
                <w:right w:val="nil"/>
                <w:between w:val="nil"/>
              </w:pBdr>
              <w:snapToGrid w:val="0"/>
              <w:spacing w:after="0" w:line="240" w:lineRule="auto"/>
              <w:ind w:left="0"/>
              <w:jc w:val="center"/>
              <w:rPr>
                <w:rFonts w:ascii="微軟正黑體" w:eastAsia="微軟正黑體" w:hAnsi="微軟正黑體" w:cs="Gungsuh"/>
                <w:b/>
                <w:sz w:val="24"/>
                <w:szCs w:val="24"/>
              </w:rPr>
            </w:pPr>
            <w:r w:rsidRPr="00CE14A7">
              <w:rPr>
                <w:rFonts w:ascii="微軟正黑體" w:eastAsia="微軟正黑體" w:hAnsi="微軟正黑體" w:cs="Gungsuh"/>
                <w:b/>
                <w:sz w:val="24"/>
                <w:szCs w:val="24"/>
              </w:rPr>
              <w:t>2020-21</w:t>
            </w:r>
            <w:r w:rsidR="00782A3C" w:rsidRPr="00CE14A7">
              <w:rPr>
                <w:rFonts w:ascii="微軟正黑體" w:eastAsia="微軟正黑體" w:hAnsi="微軟正黑體" w:cs="Gungsuh" w:hint="eastAsia"/>
                <w:b/>
                <w:sz w:val="24"/>
                <w:szCs w:val="24"/>
                <w:lang w:eastAsia="zh-HK"/>
              </w:rPr>
              <w:t>年度</w:t>
            </w:r>
          </w:p>
        </w:tc>
      </w:tr>
      <w:tr w:rsidR="00525DFB" w:rsidRPr="00CE14A7" w14:paraId="3EDB6C8D" w14:textId="77777777" w:rsidTr="00A5758B">
        <w:tc>
          <w:tcPr>
            <w:tcW w:w="2879" w:type="dxa"/>
            <w:shd w:val="clear" w:color="auto" w:fill="auto"/>
            <w:tcMar>
              <w:top w:w="100" w:type="dxa"/>
              <w:left w:w="100" w:type="dxa"/>
              <w:bottom w:w="100" w:type="dxa"/>
              <w:right w:w="100" w:type="dxa"/>
            </w:tcMar>
          </w:tcPr>
          <w:p w14:paraId="62604C9B" w14:textId="77777777" w:rsidR="00525DFB" w:rsidRPr="00CE14A7" w:rsidRDefault="00525DFB" w:rsidP="00CE14A7">
            <w:pPr>
              <w:pStyle w:val="a4"/>
              <w:pBdr>
                <w:top w:val="nil"/>
                <w:left w:val="nil"/>
                <w:bottom w:val="nil"/>
                <w:right w:val="nil"/>
                <w:between w:val="nil"/>
              </w:pBdr>
              <w:snapToGrid w:val="0"/>
              <w:spacing w:after="0" w:line="240" w:lineRule="auto"/>
              <w:ind w:left="0"/>
              <w:jc w:val="center"/>
              <w:rPr>
                <w:rFonts w:ascii="微軟正黑體" w:eastAsia="微軟正黑體" w:hAnsi="微軟正黑體" w:cs="Gungsuh"/>
                <w:b/>
                <w:sz w:val="24"/>
                <w:szCs w:val="24"/>
              </w:rPr>
            </w:pPr>
            <w:r w:rsidRPr="00CE14A7">
              <w:rPr>
                <w:rFonts w:ascii="微軟正黑體" w:eastAsia="微軟正黑體" w:hAnsi="微軟正黑體" w:cs="Gungsuh"/>
                <w:b/>
                <w:sz w:val="24"/>
                <w:szCs w:val="24"/>
              </w:rPr>
              <w:t>薪俸税</w:t>
            </w:r>
            <w:r w:rsidRPr="00CE14A7">
              <w:rPr>
                <w:rFonts w:ascii="微軟正黑體" w:eastAsia="微軟正黑體" w:hAnsi="微軟正黑體" w:cs="Gungsuh" w:hint="eastAsia"/>
                <w:b/>
                <w:sz w:val="24"/>
                <w:szCs w:val="24"/>
              </w:rPr>
              <w:t>及</w:t>
            </w:r>
            <w:r w:rsidRPr="00CE14A7">
              <w:rPr>
                <w:rFonts w:ascii="微軟正黑體" w:eastAsia="微軟正黑體" w:hAnsi="微軟正黑體" w:cs="Gungsuh"/>
                <w:b/>
                <w:sz w:val="24"/>
                <w:szCs w:val="24"/>
              </w:rPr>
              <w:t>利得税</w:t>
            </w:r>
          </w:p>
        </w:tc>
        <w:tc>
          <w:tcPr>
            <w:tcW w:w="2879" w:type="dxa"/>
            <w:shd w:val="clear" w:color="auto" w:fill="auto"/>
            <w:tcMar>
              <w:top w:w="100" w:type="dxa"/>
              <w:left w:w="100" w:type="dxa"/>
              <w:bottom w:w="100" w:type="dxa"/>
              <w:right w:w="100" w:type="dxa"/>
            </w:tcMar>
          </w:tcPr>
          <w:p w14:paraId="2367CBE0" w14:textId="77777777" w:rsidR="00525DFB" w:rsidRPr="00CE14A7" w:rsidRDefault="00525DFB" w:rsidP="00CE14A7">
            <w:pPr>
              <w:pStyle w:val="a4"/>
              <w:pBdr>
                <w:top w:val="nil"/>
                <w:left w:val="nil"/>
                <w:bottom w:val="nil"/>
                <w:right w:val="nil"/>
                <w:between w:val="nil"/>
              </w:pBdr>
              <w:snapToGrid w:val="0"/>
              <w:spacing w:after="0" w:line="240" w:lineRule="auto"/>
              <w:ind w:left="0"/>
              <w:jc w:val="center"/>
              <w:rPr>
                <w:rFonts w:ascii="微軟正黑體" w:eastAsia="微軟正黑體" w:hAnsi="微軟正黑體" w:cs="Gungsuh"/>
                <w:sz w:val="24"/>
                <w:szCs w:val="24"/>
              </w:rPr>
            </w:pPr>
            <w:r w:rsidRPr="00CE14A7">
              <w:rPr>
                <w:rFonts w:ascii="微軟正黑體" w:eastAsia="微軟正黑體" w:hAnsi="微軟正黑體" w:cs="Gungsuh" w:hint="eastAsia"/>
                <w:sz w:val="24"/>
                <w:szCs w:val="24"/>
              </w:rPr>
              <w:t>2,262</w:t>
            </w:r>
            <w:r w:rsidRPr="00CE14A7">
              <w:rPr>
                <w:rFonts w:ascii="微軟正黑體" w:eastAsia="微軟正黑體" w:hAnsi="微軟正黑體" w:cs="Gungsuh"/>
                <w:sz w:val="24"/>
                <w:szCs w:val="24"/>
              </w:rPr>
              <w:t>億元</w:t>
            </w:r>
          </w:p>
        </w:tc>
        <w:tc>
          <w:tcPr>
            <w:tcW w:w="2879" w:type="dxa"/>
            <w:shd w:val="clear" w:color="auto" w:fill="auto"/>
            <w:tcMar>
              <w:top w:w="100" w:type="dxa"/>
              <w:left w:w="100" w:type="dxa"/>
              <w:bottom w:w="100" w:type="dxa"/>
              <w:right w:w="100" w:type="dxa"/>
            </w:tcMar>
          </w:tcPr>
          <w:p w14:paraId="60051AA1" w14:textId="77777777" w:rsidR="00525DFB" w:rsidRPr="00CE14A7" w:rsidRDefault="00525DFB" w:rsidP="00CE14A7">
            <w:pPr>
              <w:pStyle w:val="a4"/>
              <w:pBdr>
                <w:top w:val="nil"/>
                <w:left w:val="nil"/>
                <w:bottom w:val="nil"/>
                <w:right w:val="nil"/>
                <w:between w:val="nil"/>
              </w:pBdr>
              <w:snapToGrid w:val="0"/>
              <w:spacing w:after="0" w:line="240" w:lineRule="auto"/>
              <w:ind w:left="0"/>
              <w:jc w:val="center"/>
              <w:rPr>
                <w:rFonts w:ascii="微軟正黑體" w:eastAsia="微軟正黑體" w:hAnsi="微軟正黑體" w:cs="Gungsuh"/>
                <w:sz w:val="24"/>
                <w:szCs w:val="24"/>
              </w:rPr>
            </w:pPr>
            <w:r w:rsidRPr="00CE14A7">
              <w:rPr>
                <w:rFonts w:ascii="微軟正黑體" w:eastAsia="微軟正黑體" w:hAnsi="微軟正黑體" w:cs="Gungsuh" w:hint="eastAsia"/>
                <w:sz w:val="24"/>
                <w:szCs w:val="24"/>
              </w:rPr>
              <w:t>1,908</w:t>
            </w:r>
            <w:r w:rsidRPr="00CE14A7">
              <w:rPr>
                <w:rFonts w:ascii="微軟正黑體" w:eastAsia="微軟正黑體" w:hAnsi="微軟正黑體" w:cs="Gungsuh"/>
                <w:sz w:val="24"/>
                <w:szCs w:val="24"/>
              </w:rPr>
              <w:t>億元</w:t>
            </w:r>
          </w:p>
        </w:tc>
      </w:tr>
      <w:tr w:rsidR="00525DFB" w:rsidRPr="00CE14A7" w14:paraId="62702862" w14:textId="77777777" w:rsidTr="00A5758B">
        <w:tc>
          <w:tcPr>
            <w:tcW w:w="2879" w:type="dxa"/>
            <w:shd w:val="clear" w:color="auto" w:fill="auto"/>
            <w:tcMar>
              <w:top w:w="100" w:type="dxa"/>
              <w:left w:w="100" w:type="dxa"/>
              <w:bottom w:w="100" w:type="dxa"/>
              <w:right w:w="100" w:type="dxa"/>
            </w:tcMar>
          </w:tcPr>
          <w:p w14:paraId="02E043CE" w14:textId="77777777" w:rsidR="00525DFB" w:rsidRPr="00CE14A7" w:rsidRDefault="00525DFB" w:rsidP="00CE14A7">
            <w:pPr>
              <w:pStyle w:val="a4"/>
              <w:pBdr>
                <w:top w:val="nil"/>
                <w:left w:val="nil"/>
                <w:bottom w:val="nil"/>
                <w:right w:val="nil"/>
                <w:between w:val="nil"/>
              </w:pBdr>
              <w:snapToGrid w:val="0"/>
              <w:spacing w:after="0" w:line="240" w:lineRule="auto"/>
              <w:ind w:left="0"/>
              <w:jc w:val="center"/>
              <w:rPr>
                <w:rFonts w:ascii="微軟正黑體" w:eastAsia="微軟正黑體" w:hAnsi="微軟正黑體" w:cs="Gungsuh"/>
                <w:b/>
                <w:sz w:val="24"/>
                <w:szCs w:val="24"/>
              </w:rPr>
            </w:pPr>
            <w:r w:rsidRPr="00CE14A7">
              <w:rPr>
                <w:rFonts w:ascii="微軟正黑體" w:eastAsia="微軟正黑體" w:hAnsi="微軟正黑體" w:cs="Gungsuh"/>
                <w:b/>
                <w:sz w:val="24"/>
                <w:szCs w:val="24"/>
              </w:rPr>
              <w:t>地價收入</w:t>
            </w:r>
            <w:r w:rsidRPr="00CE14A7">
              <w:rPr>
                <w:rFonts w:ascii="微軟正黑體" w:eastAsia="微軟正黑體" w:hAnsi="微軟正黑體" w:cs="Gungsuh" w:hint="eastAsia"/>
                <w:b/>
                <w:sz w:val="24"/>
                <w:szCs w:val="24"/>
              </w:rPr>
              <w:t>及</w:t>
            </w:r>
            <w:r w:rsidRPr="00CE14A7">
              <w:rPr>
                <w:rFonts w:ascii="微軟正黑體" w:eastAsia="微軟正黑體" w:hAnsi="微軟正黑體" w:cs="Gungsuh"/>
                <w:b/>
                <w:sz w:val="24"/>
                <w:szCs w:val="24"/>
              </w:rPr>
              <w:t>印花税</w:t>
            </w:r>
          </w:p>
        </w:tc>
        <w:tc>
          <w:tcPr>
            <w:tcW w:w="2879" w:type="dxa"/>
            <w:shd w:val="clear" w:color="auto" w:fill="auto"/>
            <w:tcMar>
              <w:top w:w="100" w:type="dxa"/>
              <w:left w:w="100" w:type="dxa"/>
              <w:bottom w:w="100" w:type="dxa"/>
              <w:right w:w="100" w:type="dxa"/>
            </w:tcMar>
          </w:tcPr>
          <w:p w14:paraId="7095DC7F" w14:textId="77777777" w:rsidR="00525DFB" w:rsidRPr="00CE14A7" w:rsidRDefault="00525DFB" w:rsidP="00CE14A7">
            <w:pPr>
              <w:pStyle w:val="a4"/>
              <w:pBdr>
                <w:top w:val="nil"/>
                <w:left w:val="nil"/>
                <w:bottom w:val="nil"/>
                <w:right w:val="nil"/>
                <w:between w:val="nil"/>
              </w:pBdr>
              <w:snapToGrid w:val="0"/>
              <w:spacing w:after="0" w:line="240" w:lineRule="auto"/>
              <w:ind w:left="0"/>
              <w:jc w:val="center"/>
              <w:rPr>
                <w:rFonts w:ascii="微軟正黑體" w:eastAsia="微軟正黑體" w:hAnsi="微軟正黑體" w:cs="Gungsuh"/>
                <w:sz w:val="24"/>
                <w:szCs w:val="24"/>
              </w:rPr>
            </w:pPr>
            <w:r w:rsidRPr="00CE14A7">
              <w:rPr>
                <w:rFonts w:ascii="微軟正黑體" w:eastAsia="微軟正黑體" w:hAnsi="微軟正黑體" w:cs="Gungsuh" w:hint="eastAsia"/>
                <w:sz w:val="24"/>
                <w:szCs w:val="24"/>
              </w:rPr>
              <w:t>2,190</w:t>
            </w:r>
            <w:r w:rsidRPr="00CE14A7">
              <w:rPr>
                <w:rFonts w:ascii="微軟正黑體" w:eastAsia="微軟正黑體" w:hAnsi="微軟正黑體" w:cs="Gungsuh"/>
                <w:sz w:val="24"/>
                <w:szCs w:val="24"/>
              </w:rPr>
              <w:t>億元</w:t>
            </w:r>
          </w:p>
        </w:tc>
        <w:tc>
          <w:tcPr>
            <w:tcW w:w="2879" w:type="dxa"/>
            <w:shd w:val="clear" w:color="auto" w:fill="auto"/>
            <w:tcMar>
              <w:top w:w="100" w:type="dxa"/>
              <w:left w:w="100" w:type="dxa"/>
              <w:bottom w:w="100" w:type="dxa"/>
              <w:right w:w="100" w:type="dxa"/>
            </w:tcMar>
          </w:tcPr>
          <w:p w14:paraId="4038E9DA" w14:textId="77777777" w:rsidR="00525DFB" w:rsidRPr="00CE14A7" w:rsidRDefault="00525DFB" w:rsidP="00CE14A7">
            <w:pPr>
              <w:pStyle w:val="a4"/>
              <w:pBdr>
                <w:top w:val="nil"/>
                <w:left w:val="nil"/>
                <w:bottom w:val="nil"/>
                <w:right w:val="nil"/>
                <w:between w:val="nil"/>
              </w:pBdr>
              <w:snapToGrid w:val="0"/>
              <w:spacing w:after="0" w:line="240" w:lineRule="auto"/>
              <w:ind w:left="0"/>
              <w:jc w:val="center"/>
              <w:rPr>
                <w:rFonts w:ascii="微軟正黑體" w:eastAsia="微軟正黑體" w:hAnsi="微軟正黑體" w:cs="Gungsuh"/>
                <w:sz w:val="24"/>
                <w:szCs w:val="24"/>
              </w:rPr>
            </w:pPr>
            <w:r w:rsidRPr="00CE14A7">
              <w:rPr>
                <w:rFonts w:ascii="微軟正黑體" w:eastAsia="微軟正黑體" w:hAnsi="微軟正黑體" w:cs="Gungsuh" w:hint="eastAsia"/>
                <w:sz w:val="24"/>
                <w:szCs w:val="24"/>
              </w:rPr>
              <w:t>1,930</w:t>
            </w:r>
            <w:r w:rsidRPr="00CE14A7">
              <w:rPr>
                <w:rFonts w:ascii="微軟正黑體" w:eastAsia="微軟正黑體" w:hAnsi="微軟正黑體" w:cs="Gungsuh"/>
                <w:sz w:val="24"/>
                <w:szCs w:val="24"/>
              </w:rPr>
              <w:t>億元</w:t>
            </w:r>
          </w:p>
        </w:tc>
      </w:tr>
      <w:tr w:rsidR="00525DFB" w:rsidRPr="00CE14A7" w14:paraId="2A9DBD14" w14:textId="77777777" w:rsidTr="00A5758B">
        <w:tc>
          <w:tcPr>
            <w:tcW w:w="2879" w:type="dxa"/>
            <w:shd w:val="clear" w:color="auto" w:fill="auto"/>
            <w:tcMar>
              <w:top w:w="100" w:type="dxa"/>
              <w:left w:w="100" w:type="dxa"/>
              <w:bottom w:w="100" w:type="dxa"/>
              <w:right w:w="100" w:type="dxa"/>
            </w:tcMar>
          </w:tcPr>
          <w:p w14:paraId="03CA2FCA" w14:textId="77777777" w:rsidR="00525DFB" w:rsidRPr="00CE14A7" w:rsidRDefault="00525DFB" w:rsidP="00CE14A7">
            <w:pPr>
              <w:pStyle w:val="a4"/>
              <w:pBdr>
                <w:top w:val="nil"/>
                <w:left w:val="nil"/>
                <w:bottom w:val="nil"/>
                <w:right w:val="nil"/>
                <w:between w:val="nil"/>
              </w:pBdr>
              <w:snapToGrid w:val="0"/>
              <w:spacing w:after="0" w:line="240" w:lineRule="auto"/>
              <w:ind w:left="0"/>
              <w:jc w:val="center"/>
              <w:rPr>
                <w:rFonts w:ascii="微軟正黑體" w:eastAsia="微軟正黑體" w:hAnsi="微軟正黑體" w:cs="Gungsuh"/>
                <w:b/>
                <w:sz w:val="24"/>
                <w:szCs w:val="24"/>
              </w:rPr>
            </w:pPr>
            <w:r w:rsidRPr="00CE14A7">
              <w:rPr>
                <w:rFonts w:ascii="微軟正黑體" w:eastAsia="微軟正黑體" w:hAnsi="微軟正黑體" w:cs="Gungsuh"/>
                <w:b/>
                <w:sz w:val="24"/>
                <w:szCs w:val="24"/>
              </w:rPr>
              <w:t>投資收入</w:t>
            </w:r>
          </w:p>
        </w:tc>
        <w:tc>
          <w:tcPr>
            <w:tcW w:w="2879" w:type="dxa"/>
            <w:shd w:val="clear" w:color="auto" w:fill="auto"/>
            <w:tcMar>
              <w:top w:w="100" w:type="dxa"/>
              <w:left w:w="100" w:type="dxa"/>
              <w:bottom w:w="100" w:type="dxa"/>
              <w:right w:w="100" w:type="dxa"/>
            </w:tcMar>
          </w:tcPr>
          <w:p w14:paraId="7E981958" w14:textId="77777777" w:rsidR="00525DFB" w:rsidRPr="00CE14A7" w:rsidRDefault="00525DFB" w:rsidP="00CE14A7">
            <w:pPr>
              <w:pStyle w:val="a4"/>
              <w:pBdr>
                <w:top w:val="nil"/>
                <w:left w:val="nil"/>
                <w:bottom w:val="nil"/>
                <w:right w:val="nil"/>
                <w:between w:val="nil"/>
              </w:pBdr>
              <w:snapToGrid w:val="0"/>
              <w:spacing w:after="0" w:line="240" w:lineRule="auto"/>
              <w:ind w:left="0"/>
              <w:jc w:val="center"/>
              <w:rPr>
                <w:rFonts w:ascii="微軟正黑體" w:eastAsia="微軟正黑體" w:hAnsi="微軟正黑體" w:cs="Gungsuh"/>
                <w:sz w:val="24"/>
                <w:szCs w:val="24"/>
              </w:rPr>
            </w:pPr>
            <w:r w:rsidRPr="00CE14A7">
              <w:rPr>
                <w:rFonts w:ascii="微軟正黑體" w:eastAsia="微軟正黑體" w:hAnsi="微軟正黑體" w:cs="Gungsuh"/>
                <w:sz w:val="24"/>
                <w:szCs w:val="24"/>
              </w:rPr>
              <w:t>$479 億元</w:t>
            </w:r>
          </w:p>
        </w:tc>
        <w:tc>
          <w:tcPr>
            <w:tcW w:w="2879" w:type="dxa"/>
            <w:shd w:val="clear" w:color="auto" w:fill="auto"/>
            <w:tcMar>
              <w:top w:w="100" w:type="dxa"/>
              <w:left w:w="100" w:type="dxa"/>
              <w:bottom w:w="100" w:type="dxa"/>
              <w:right w:w="100" w:type="dxa"/>
            </w:tcMar>
          </w:tcPr>
          <w:p w14:paraId="2C113151" w14:textId="77777777" w:rsidR="00525DFB" w:rsidRPr="00CE14A7" w:rsidRDefault="00525DFB" w:rsidP="00CE14A7">
            <w:pPr>
              <w:pStyle w:val="a4"/>
              <w:pBdr>
                <w:top w:val="nil"/>
                <w:left w:val="nil"/>
                <w:bottom w:val="nil"/>
                <w:right w:val="nil"/>
                <w:between w:val="nil"/>
              </w:pBdr>
              <w:snapToGrid w:val="0"/>
              <w:spacing w:after="0" w:line="240" w:lineRule="auto"/>
              <w:ind w:left="0"/>
              <w:jc w:val="center"/>
              <w:rPr>
                <w:rFonts w:ascii="微軟正黑體" w:eastAsia="微軟正黑體" w:hAnsi="微軟正黑體" w:cs="Gungsuh"/>
                <w:sz w:val="24"/>
                <w:szCs w:val="24"/>
              </w:rPr>
            </w:pPr>
            <w:r w:rsidRPr="00CE14A7">
              <w:rPr>
                <w:rFonts w:ascii="微軟正黑體" w:eastAsia="微軟正黑體" w:hAnsi="微軟正黑體" w:cs="Gungsuh"/>
                <w:sz w:val="24"/>
                <w:szCs w:val="24"/>
              </w:rPr>
              <w:t>$570 億元</w:t>
            </w:r>
          </w:p>
        </w:tc>
      </w:tr>
      <w:tr w:rsidR="00525DFB" w:rsidRPr="00CE14A7" w14:paraId="2373C6BC" w14:textId="77777777" w:rsidTr="00A5758B">
        <w:tc>
          <w:tcPr>
            <w:tcW w:w="2879" w:type="dxa"/>
            <w:shd w:val="clear" w:color="auto" w:fill="auto"/>
            <w:tcMar>
              <w:top w:w="100" w:type="dxa"/>
              <w:left w:w="100" w:type="dxa"/>
              <w:bottom w:w="100" w:type="dxa"/>
              <w:right w:w="100" w:type="dxa"/>
            </w:tcMar>
          </w:tcPr>
          <w:p w14:paraId="006B7B24" w14:textId="77777777" w:rsidR="00525DFB" w:rsidRPr="00CE14A7" w:rsidRDefault="00525DFB" w:rsidP="00CE14A7">
            <w:pPr>
              <w:pStyle w:val="a4"/>
              <w:pBdr>
                <w:top w:val="nil"/>
                <w:left w:val="nil"/>
                <w:bottom w:val="nil"/>
                <w:right w:val="nil"/>
                <w:between w:val="nil"/>
              </w:pBdr>
              <w:snapToGrid w:val="0"/>
              <w:spacing w:after="0" w:line="240" w:lineRule="auto"/>
              <w:ind w:left="0"/>
              <w:jc w:val="center"/>
              <w:rPr>
                <w:rFonts w:ascii="微軟正黑體" w:eastAsia="微軟正黑體" w:hAnsi="微軟正黑體" w:cs="Gungsuh"/>
                <w:b/>
                <w:sz w:val="24"/>
                <w:szCs w:val="24"/>
              </w:rPr>
            </w:pPr>
            <w:r w:rsidRPr="00CE14A7">
              <w:rPr>
                <w:rFonts w:ascii="微軟正黑體" w:eastAsia="微軟正黑體" w:hAnsi="微軟正黑體" w:cs="Gungsuh"/>
                <w:b/>
                <w:sz w:val="24"/>
                <w:szCs w:val="24"/>
              </w:rPr>
              <w:t>其他收入</w:t>
            </w:r>
          </w:p>
        </w:tc>
        <w:tc>
          <w:tcPr>
            <w:tcW w:w="2879" w:type="dxa"/>
            <w:shd w:val="clear" w:color="auto" w:fill="auto"/>
            <w:tcMar>
              <w:top w:w="100" w:type="dxa"/>
              <w:left w:w="100" w:type="dxa"/>
              <w:bottom w:w="100" w:type="dxa"/>
              <w:right w:w="100" w:type="dxa"/>
            </w:tcMar>
          </w:tcPr>
          <w:p w14:paraId="365FC382" w14:textId="77777777" w:rsidR="00525DFB" w:rsidRPr="00CE14A7" w:rsidRDefault="00525DFB" w:rsidP="00CE14A7">
            <w:pPr>
              <w:pStyle w:val="a4"/>
              <w:pBdr>
                <w:top w:val="nil"/>
                <w:left w:val="nil"/>
                <w:bottom w:val="nil"/>
                <w:right w:val="nil"/>
                <w:between w:val="nil"/>
              </w:pBdr>
              <w:snapToGrid w:val="0"/>
              <w:spacing w:after="0" w:line="240" w:lineRule="auto"/>
              <w:ind w:left="0"/>
              <w:jc w:val="center"/>
              <w:rPr>
                <w:rFonts w:ascii="微軟正黑體" w:eastAsia="微軟正黑體" w:hAnsi="微軟正黑體" w:cs="Gungsuh"/>
                <w:sz w:val="24"/>
                <w:szCs w:val="24"/>
              </w:rPr>
            </w:pPr>
            <w:r w:rsidRPr="00CE14A7">
              <w:rPr>
                <w:rFonts w:ascii="微軟正黑體" w:eastAsia="微軟正黑體" w:hAnsi="微軟正黑體" w:cs="Gungsuh"/>
                <w:sz w:val="24"/>
                <w:szCs w:val="24"/>
              </w:rPr>
              <w:t>$1,330 億元</w:t>
            </w:r>
          </w:p>
        </w:tc>
        <w:tc>
          <w:tcPr>
            <w:tcW w:w="2879" w:type="dxa"/>
            <w:shd w:val="clear" w:color="auto" w:fill="auto"/>
            <w:tcMar>
              <w:top w:w="100" w:type="dxa"/>
              <w:left w:w="100" w:type="dxa"/>
              <w:bottom w:w="100" w:type="dxa"/>
              <w:right w:w="100" w:type="dxa"/>
            </w:tcMar>
          </w:tcPr>
          <w:p w14:paraId="12DC2B3F" w14:textId="77777777" w:rsidR="00525DFB" w:rsidRPr="00CE14A7" w:rsidRDefault="00525DFB" w:rsidP="00CE14A7">
            <w:pPr>
              <w:pStyle w:val="a4"/>
              <w:pBdr>
                <w:top w:val="nil"/>
                <w:left w:val="nil"/>
                <w:bottom w:val="nil"/>
                <w:right w:val="nil"/>
                <w:between w:val="nil"/>
              </w:pBdr>
              <w:snapToGrid w:val="0"/>
              <w:spacing w:after="0" w:line="240" w:lineRule="auto"/>
              <w:ind w:left="0"/>
              <w:jc w:val="center"/>
              <w:rPr>
                <w:rFonts w:ascii="微軟正黑體" w:eastAsia="微軟正黑體" w:hAnsi="微軟正黑體" w:cs="Gungsuh"/>
                <w:sz w:val="24"/>
                <w:szCs w:val="24"/>
              </w:rPr>
            </w:pPr>
            <w:r w:rsidRPr="00CE14A7">
              <w:rPr>
                <w:rFonts w:ascii="微軟正黑體" w:eastAsia="微軟正黑體" w:hAnsi="微軟正黑體" w:cs="Gungsuh"/>
                <w:sz w:val="24"/>
                <w:szCs w:val="24"/>
              </w:rPr>
              <w:t>$1,317 億元</w:t>
            </w:r>
          </w:p>
        </w:tc>
      </w:tr>
      <w:tr w:rsidR="00525DFB" w:rsidRPr="00CE14A7" w14:paraId="21D7143B" w14:textId="77777777" w:rsidTr="00A5758B">
        <w:trPr>
          <w:trHeight w:val="385"/>
        </w:trPr>
        <w:tc>
          <w:tcPr>
            <w:tcW w:w="2879" w:type="dxa"/>
            <w:shd w:val="clear" w:color="auto" w:fill="auto"/>
            <w:tcMar>
              <w:top w:w="100" w:type="dxa"/>
              <w:left w:w="100" w:type="dxa"/>
              <w:bottom w:w="100" w:type="dxa"/>
              <w:right w:w="100" w:type="dxa"/>
            </w:tcMar>
          </w:tcPr>
          <w:p w14:paraId="2B9BF2A4" w14:textId="5E5DAF07" w:rsidR="00525DFB" w:rsidRPr="00CE14A7" w:rsidRDefault="00525DFB" w:rsidP="00CE14A7">
            <w:pPr>
              <w:pStyle w:val="a4"/>
              <w:pBdr>
                <w:top w:val="nil"/>
                <w:left w:val="nil"/>
                <w:bottom w:val="nil"/>
                <w:right w:val="nil"/>
                <w:between w:val="nil"/>
              </w:pBdr>
              <w:snapToGrid w:val="0"/>
              <w:spacing w:after="0" w:line="240" w:lineRule="auto"/>
              <w:ind w:left="0"/>
              <w:jc w:val="center"/>
              <w:rPr>
                <w:rFonts w:ascii="微軟正黑體" w:eastAsia="微軟正黑體" w:hAnsi="微軟正黑體" w:cs="Gungsuh"/>
                <w:b/>
                <w:sz w:val="24"/>
                <w:szCs w:val="24"/>
              </w:rPr>
            </w:pPr>
            <w:r w:rsidRPr="00CE14A7">
              <w:rPr>
                <w:rFonts w:ascii="微軟正黑體" w:eastAsia="微軟正黑體" w:hAnsi="微軟正黑體" w:cs="Gungsuh"/>
                <w:b/>
                <w:sz w:val="24"/>
                <w:szCs w:val="24"/>
              </w:rPr>
              <w:t>政府</w:t>
            </w:r>
            <w:r w:rsidR="006213B5" w:rsidRPr="00CE14A7">
              <w:rPr>
                <w:rFonts w:ascii="微軟正黑體" w:eastAsia="微軟正黑體" w:hAnsi="微軟正黑體" w:cs="Gungsuh" w:hint="eastAsia"/>
                <w:b/>
                <w:sz w:val="24"/>
                <w:szCs w:val="24"/>
                <w:lang w:eastAsia="zh-HK"/>
              </w:rPr>
              <w:t>預算</w:t>
            </w:r>
            <w:r w:rsidRPr="00CE14A7">
              <w:rPr>
                <w:rFonts w:ascii="微軟正黑體" w:eastAsia="微軟正黑體" w:hAnsi="微軟正黑體" w:cs="Gungsuh"/>
                <w:b/>
                <w:sz w:val="24"/>
                <w:szCs w:val="24"/>
              </w:rPr>
              <w:t>總收入</w:t>
            </w:r>
          </w:p>
        </w:tc>
        <w:tc>
          <w:tcPr>
            <w:tcW w:w="2879" w:type="dxa"/>
            <w:shd w:val="clear" w:color="auto" w:fill="auto"/>
            <w:tcMar>
              <w:top w:w="100" w:type="dxa"/>
              <w:left w:w="100" w:type="dxa"/>
              <w:bottom w:w="100" w:type="dxa"/>
              <w:right w:w="100" w:type="dxa"/>
            </w:tcMar>
          </w:tcPr>
          <w:p w14:paraId="18B836FA" w14:textId="77777777" w:rsidR="00525DFB" w:rsidRPr="00CE14A7" w:rsidRDefault="00525DFB" w:rsidP="00CE14A7">
            <w:pPr>
              <w:pStyle w:val="a4"/>
              <w:pBdr>
                <w:top w:val="nil"/>
                <w:left w:val="nil"/>
                <w:bottom w:val="nil"/>
                <w:right w:val="nil"/>
                <w:between w:val="nil"/>
              </w:pBdr>
              <w:snapToGrid w:val="0"/>
              <w:spacing w:after="0" w:line="240" w:lineRule="auto"/>
              <w:ind w:left="0"/>
              <w:jc w:val="center"/>
              <w:rPr>
                <w:rFonts w:ascii="微軟正黑體" w:eastAsia="微軟正黑體" w:hAnsi="微軟正黑體" w:cs="Gungsuh"/>
                <w:b/>
                <w:sz w:val="24"/>
                <w:szCs w:val="24"/>
              </w:rPr>
            </w:pPr>
            <w:r w:rsidRPr="00CE14A7">
              <w:rPr>
                <w:rFonts w:ascii="微軟正黑體" w:eastAsia="微軟正黑體" w:hAnsi="微軟正黑體" w:cs="Gungsuh"/>
                <w:b/>
                <w:sz w:val="24"/>
                <w:szCs w:val="24"/>
              </w:rPr>
              <w:t>$6,261 億元</w:t>
            </w:r>
          </w:p>
        </w:tc>
        <w:tc>
          <w:tcPr>
            <w:tcW w:w="2879" w:type="dxa"/>
            <w:shd w:val="clear" w:color="auto" w:fill="auto"/>
            <w:tcMar>
              <w:top w:w="100" w:type="dxa"/>
              <w:left w:w="100" w:type="dxa"/>
              <w:bottom w:w="100" w:type="dxa"/>
              <w:right w:w="100" w:type="dxa"/>
            </w:tcMar>
          </w:tcPr>
          <w:p w14:paraId="6E21CD8A" w14:textId="77777777" w:rsidR="00525DFB" w:rsidRPr="00CE14A7" w:rsidRDefault="00525DFB" w:rsidP="00CE14A7">
            <w:pPr>
              <w:pStyle w:val="a4"/>
              <w:pBdr>
                <w:top w:val="nil"/>
                <w:left w:val="nil"/>
                <w:bottom w:val="nil"/>
                <w:right w:val="nil"/>
                <w:between w:val="nil"/>
              </w:pBdr>
              <w:snapToGrid w:val="0"/>
              <w:spacing w:after="0" w:line="240" w:lineRule="auto"/>
              <w:ind w:left="0"/>
              <w:jc w:val="center"/>
              <w:rPr>
                <w:rFonts w:ascii="微軟正黑體" w:eastAsia="微軟正黑體" w:hAnsi="微軟正黑體" w:cs="Gungsuh"/>
                <w:b/>
                <w:sz w:val="24"/>
                <w:szCs w:val="24"/>
              </w:rPr>
            </w:pPr>
            <w:r w:rsidRPr="00CE14A7">
              <w:rPr>
                <w:rFonts w:ascii="微軟正黑體" w:eastAsia="微軟正黑體" w:hAnsi="微軟正黑體" w:cs="Gungsuh"/>
                <w:b/>
                <w:sz w:val="24"/>
                <w:szCs w:val="24"/>
              </w:rPr>
              <w:t>$5,725  億元</w:t>
            </w:r>
          </w:p>
        </w:tc>
      </w:tr>
    </w:tbl>
    <w:p w14:paraId="71B111D9" w14:textId="77777777" w:rsidR="00D37BE5" w:rsidRPr="00CE14A7" w:rsidRDefault="00D37BE5" w:rsidP="00CE14A7">
      <w:pPr>
        <w:tabs>
          <w:tab w:val="left" w:pos="1035"/>
        </w:tabs>
        <w:snapToGrid w:val="0"/>
        <w:spacing w:after="0" w:line="240" w:lineRule="auto"/>
        <w:rPr>
          <w:rFonts w:ascii="微軟正黑體" w:eastAsia="微軟正黑體" w:hAnsi="微軟正黑體"/>
          <w:sz w:val="24"/>
          <w:szCs w:val="24"/>
        </w:rPr>
      </w:pPr>
    </w:p>
    <w:p w14:paraId="532FE0E4" w14:textId="284ECA3B" w:rsidR="00525DFB" w:rsidRPr="00CE14A7" w:rsidRDefault="00525DFB" w:rsidP="00460724">
      <w:pPr>
        <w:tabs>
          <w:tab w:val="left" w:pos="1035"/>
        </w:tabs>
        <w:spacing w:after="0" w:line="0" w:lineRule="atLeast"/>
        <w:rPr>
          <w:rFonts w:ascii="Times New Roman" w:hAnsi="Times New Roman" w:cs="Times New Roman"/>
        </w:rPr>
      </w:pPr>
      <w:r w:rsidRPr="00CE14A7">
        <w:rPr>
          <w:rFonts w:ascii="Times New Roman" w:hAnsi="Times New Roman" w:cs="Times New Roman"/>
        </w:rPr>
        <w:t>資料來源：</w:t>
      </w:r>
    </w:p>
    <w:p w14:paraId="6ED37347" w14:textId="77777777" w:rsidR="00525DFB" w:rsidRPr="00CE14A7" w:rsidRDefault="00525DFB" w:rsidP="00CE14A7">
      <w:pPr>
        <w:tabs>
          <w:tab w:val="left" w:pos="1035"/>
        </w:tabs>
        <w:spacing w:after="0" w:line="0" w:lineRule="atLeast"/>
        <w:jc w:val="both"/>
        <w:rPr>
          <w:rFonts w:ascii="Times New Roman" w:hAnsi="Times New Roman" w:cs="Times New Roman"/>
        </w:rPr>
      </w:pPr>
      <w:r w:rsidRPr="00CE14A7">
        <w:rPr>
          <w:rFonts w:ascii="Times New Roman" w:hAnsi="Times New Roman" w:cs="Times New Roman"/>
        </w:rPr>
        <w:t>香港特別行政區政府（</w:t>
      </w:r>
      <w:r w:rsidRPr="00CE14A7">
        <w:rPr>
          <w:rFonts w:ascii="Times New Roman" w:hAnsi="Times New Roman" w:cs="Times New Roman"/>
        </w:rPr>
        <w:t>2019</w:t>
      </w:r>
      <w:r w:rsidRPr="00CE14A7">
        <w:rPr>
          <w:rFonts w:ascii="Times New Roman" w:hAnsi="Times New Roman" w:cs="Times New Roman"/>
        </w:rPr>
        <w:t>）。〈政府收入和開支〉。《二零一九年至二零二零年度財政預算案》。取自</w:t>
      </w:r>
      <w:hyperlink r:id="rId67" w:history="1">
        <w:r w:rsidRPr="00CE14A7">
          <w:rPr>
            <w:rFonts w:ascii="Times New Roman" w:hAnsi="Times New Roman" w:cs="Times New Roman"/>
          </w:rPr>
          <w:t>https://www.budget.gov.hk/2019/chi/io.html</w:t>
        </w:r>
      </w:hyperlink>
      <w:r w:rsidRPr="00CE14A7">
        <w:rPr>
          <w:rFonts w:ascii="Times New Roman" w:hAnsi="Times New Roman" w:cs="Times New Roman"/>
        </w:rPr>
        <w:t xml:space="preserve">  </w:t>
      </w:r>
    </w:p>
    <w:p w14:paraId="40FA4C93" w14:textId="77777777" w:rsidR="00525DFB" w:rsidRPr="00CE14A7" w:rsidRDefault="00525DFB" w:rsidP="00CE14A7">
      <w:pPr>
        <w:tabs>
          <w:tab w:val="left" w:pos="1035"/>
        </w:tabs>
        <w:spacing w:after="0" w:line="0" w:lineRule="atLeast"/>
        <w:jc w:val="both"/>
        <w:rPr>
          <w:rFonts w:ascii="Times New Roman" w:hAnsi="Times New Roman" w:cs="Times New Roman"/>
        </w:rPr>
      </w:pPr>
      <w:r w:rsidRPr="00CE14A7">
        <w:rPr>
          <w:rFonts w:ascii="Times New Roman" w:hAnsi="Times New Roman" w:cs="Times New Roman"/>
        </w:rPr>
        <w:t>香港特別行政區政府（</w:t>
      </w:r>
      <w:r w:rsidRPr="00CE14A7">
        <w:rPr>
          <w:rFonts w:ascii="Times New Roman" w:hAnsi="Times New Roman" w:cs="Times New Roman"/>
        </w:rPr>
        <w:t>2020</w:t>
      </w:r>
      <w:r w:rsidRPr="00CE14A7">
        <w:rPr>
          <w:rFonts w:ascii="Times New Roman" w:hAnsi="Times New Roman" w:cs="Times New Roman"/>
        </w:rPr>
        <w:t>）。〈公共財政〉。《二零二零年至二零二一年度財政預算案》。取自</w:t>
      </w:r>
      <w:hyperlink r:id="rId68" w:history="1">
        <w:r w:rsidRPr="00CE14A7">
          <w:rPr>
            <w:rFonts w:ascii="Times New Roman" w:hAnsi="Times New Roman" w:cs="Times New Roman"/>
          </w:rPr>
          <w:t>https://www.budget.gov.hk/2020/chi/io.html</w:t>
        </w:r>
      </w:hyperlink>
    </w:p>
    <w:p w14:paraId="3B2A58A7" w14:textId="77777777" w:rsidR="007355CF" w:rsidRPr="00CE14A7" w:rsidRDefault="00910BBC" w:rsidP="007355CF">
      <w:pPr>
        <w:spacing w:line="360" w:lineRule="auto"/>
        <w:rPr>
          <w:rFonts w:ascii="微軟正黑體" w:eastAsia="微軟正黑體" w:hAnsi="微軟正黑體"/>
          <w:b/>
          <w:sz w:val="24"/>
          <w:szCs w:val="24"/>
        </w:rPr>
      </w:pPr>
      <w:r>
        <w:rPr>
          <w:rFonts w:asciiTheme="minorEastAsia" w:hAnsiTheme="minorEastAsia"/>
          <w:sz w:val="24"/>
          <w:szCs w:val="24"/>
          <w:lang w:eastAsia="zh-HK"/>
        </w:rPr>
        <w:br w:type="page"/>
      </w:r>
      <w:r w:rsidR="007355CF" w:rsidRPr="00CE14A7">
        <w:rPr>
          <w:rFonts w:ascii="微軟正黑體" w:eastAsia="微軟正黑體" w:hAnsi="微軟正黑體"/>
          <w:b/>
          <w:sz w:val="24"/>
          <w:szCs w:val="24"/>
        </w:rPr>
        <w:lastRenderedPageBreak/>
        <w:t>資料</w:t>
      </w:r>
      <w:r w:rsidR="007355CF" w:rsidRPr="00CE14A7">
        <w:rPr>
          <w:rFonts w:ascii="微軟正黑體" w:eastAsia="微軟正黑體" w:hAnsi="微軟正黑體" w:hint="eastAsia"/>
          <w:b/>
          <w:sz w:val="24"/>
          <w:szCs w:val="24"/>
          <w:lang w:eastAsia="zh-HK"/>
        </w:rPr>
        <w:t>三</w:t>
      </w:r>
      <w:r w:rsidR="007355CF" w:rsidRPr="00CE14A7">
        <w:rPr>
          <w:rFonts w:ascii="微軟正黑體" w:eastAsia="微軟正黑體" w:hAnsi="微軟正黑體"/>
          <w:b/>
          <w:sz w:val="24"/>
          <w:szCs w:val="24"/>
        </w:rPr>
        <w:t>：2020-21</w:t>
      </w:r>
      <w:r w:rsidR="007355CF" w:rsidRPr="00CE14A7">
        <w:rPr>
          <w:rFonts w:ascii="微軟正黑體" w:eastAsia="微軟正黑體" w:hAnsi="微軟正黑體" w:hint="eastAsia"/>
          <w:b/>
          <w:sz w:val="24"/>
          <w:szCs w:val="24"/>
          <w:lang w:eastAsia="zh-HK"/>
        </w:rPr>
        <w:t>年度</w:t>
      </w:r>
      <w:r w:rsidR="007355CF" w:rsidRPr="00CE14A7">
        <w:rPr>
          <w:rFonts w:ascii="微軟正黑體" w:eastAsia="微軟正黑體" w:hAnsi="微軟正黑體"/>
          <w:b/>
          <w:sz w:val="24"/>
          <w:szCs w:val="24"/>
        </w:rPr>
        <w:t>財政預算案</w:t>
      </w:r>
      <w:r w:rsidR="007355CF" w:rsidRPr="00CE14A7">
        <w:rPr>
          <w:rFonts w:ascii="微軟正黑體" w:eastAsia="微軟正黑體" w:hAnsi="微軟正黑體" w:hint="eastAsia"/>
          <w:b/>
          <w:sz w:val="24"/>
          <w:szCs w:val="24"/>
        </w:rPr>
        <w:t>（節錄）</w:t>
      </w:r>
    </w:p>
    <w:p w14:paraId="6297DB81" w14:textId="77777777" w:rsidR="007355CF" w:rsidRPr="00B64054" w:rsidRDefault="007355CF" w:rsidP="007355CF">
      <w:pPr>
        <w:spacing w:line="360" w:lineRule="auto"/>
        <w:jc w:val="center"/>
        <w:rPr>
          <w:rFonts w:asciiTheme="minorEastAsia" w:hAnsiTheme="minorEastAsia" w:cs="Times New Roman"/>
          <w:sz w:val="24"/>
          <w:szCs w:val="24"/>
        </w:rPr>
      </w:pPr>
      <w:r w:rsidRPr="00B64054">
        <w:rPr>
          <w:rFonts w:asciiTheme="minorEastAsia" w:hAnsiTheme="minorEastAsia" w:cs="Times New Roman"/>
          <w:noProof/>
          <w:sz w:val="24"/>
          <w:szCs w:val="24"/>
          <w:lang w:eastAsia="zh-CN"/>
        </w:rPr>
        <w:drawing>
          <wp:inline distT="114300" distB="114300" distL="114300" distR="114300" wp14:anchorId="27E41093" wp14:editId="1CA3A962">
            <wp:extent cx="4649872" cy="6677489"/>
            <wp:effectExtent l="0" t="0" r="0" b="0"/>
            <wp:docPr id="9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9" cstate="screen">
                      <a:extLst>
                        <a:ext uri="{28A0092B-C50C-407E-A947-70E740481C1C}">
                          <a14:useLocalDpi xmlns:a14="http://schemas.microsoft.com/office/drawing/2010/main"/>
                        </a:ext>
                      </a:extLst>
                    </a:blip>
                    <a:srcRect/>
                    <a:stretch>
                      <a:fillRect/>
                    </a:stretch>
                  </pic:blipFill>
                  <pic:spPr>
                    <a:xfrm>
                      <a:off x="0" y="0"/>
                      <a:ext cx="4649872" cy="6677489"/>
                    </a:xfrm>
                    <a:prstGeom prst="rect">
                      <a:avLst/>
                    </a:prstGeom>
                    <a:ln/>
                  </pic:spPr>
                </pic:pic>
              </a:graphicData>
            </a:graphic>
          </wp:inline>
        </w:drawing>
      </w:r>
    </w:p>
    <w:p w14:paraId="4D70095F" w14:textId="310B279C" w:rsidR="00CE14A7" w:rsidRDefault="007355CF" w:rsidP="00CE14A7">
      <w:pPr>
        <w:snapToGrid w:val="0"/>
        <w:spacing w:after="0" w:line="240" w:lineRule="auto"/>
        <w:rPr>
          <w:rFonts w:ascii="Times New Roman" w:eastAsia="細明體" w:hAnsi="Times New Roman" w:cs="Times New Roman"/>
        </w:rPr>
      </w:pPr>
      <w:r w:rsidRPr="00CE14A7">
        <w:rPr>
          <w:rFonts w:ascii="Times New Roman" w:eastAsia="細明體" w:hAnsi="Times New Roman" w:cs="Times New Roman"/>
        </w:rPr>
        <w:t>資料來源：香港特別行政區政府（</w:t>
      </w:r>
      <w:r w:rsidRPr="00CE14A7">
        <w:rPr>
          <w:rFonts w:ascii="Times New Roman" w:eastAsia="細明體" w:hAnsi="Times New Roman" w:cs="Times New Roman"/>
        </w:rPr>
        <w:t>2020</w:t>
      </w:r>
      <w:r w:rsidRPr="00CE14A7">
        <w:rPr>
          <w:rFonts w:ascii="Times New Roman" w:eastAsia="細明體" w:hAnsi="Times New Roman" w:cs="Times New Roman"/>
        </w:rPr>
        <w:t>）。《</w:t>
      </w:r>
      <w:r w:rsidRPr="00CE14A7">
        <w:rPr>
          <w:rFonts w:ascii="Times New Roman" w:eastAsia="細明體" w:hAnsi="Times New Roman" w:cs="Times New Roman"/>
        </w:rPr>
        <w:t>2020-21</w:t>
      </w:r>
      <w:r w:rsidRPr="00CE14A7">
        <w:rPr>
          <w:rFonts w:ascii="Times New Roman" w:eastAsia="細明體" w:hAnsi="Times New Roman" w:cs="Times New Roman"/>
        </w:rPr>
        <w:t>政府財政預算案摘要》。取自</w:t>
      </w:r>
      <w:hyperlink r:id="rId70" w:history="1">
        <w:r w:rsidRPr="00CE14A7">
          <w:rPr>
            <w:rFonts w:ascii="Times New Roman" w:eastAsia="細明體" w:hAnsi="Times New Roman" w:cs="Times New Roman"/>
          </w:rPr>
          <w:t>https://www.budget.gov.hk/2020/chi/pdf/Budget2020_chi.pdf</w:t>
        </w:r>
      </w:hyperlink>
    </w:p>
    <w:p w14:paraId="13FB4C30" w14:textId="77777777" w:rsidR="00CE14A7" w:rsidRDefault="00CE14A7">
      <w:pPr>
        <w:rPr>
          <w:rFonts w:ascii="Times New Roman" w:eastAsia="細明體" w:hAnsi="Times New Roman" w:cs="Times New Roman"/>
        </w:rPr>
      </w:pPr>
      <w:r>
        <w:rPr>
          <w:rFonts w:ascii="Times New Roman" w:eastAsia="細明體" w:hAnsi="Times New Roman" w:cs="Times New Roman"/>
        </w:rPr>
        <w:br w:type="page"/>
      </w:r>
    </w:p>
    <w:p w14:paraId="2614FDA3" w14:textId="529088B4" w:rsidR="00E80AED" w:rsidRDefault="00E80AED" w:rsidP="00E80AED">
      <w:pPr>
        <w:spacing w:line="360" w:lineRule="auto"/>
        <w:rPr>
          <w:rFonts w:asciiTheme="minorEastAsia" w:hAnsiTheme="minorEastAsia"/>
          <w:sz w:val="24"/>
          <w:szCs w:val="24"/>
          <w:lang w:eastAsia="zh-HK"/>
        </w:rPr>
      </w:pPr>
      <w:r>
        <w:rPr>
          <w:rFonts w:asciiTheme="minorEastAsia" w:hAnsiTheme="minorEastAsia" w:hint="eastAsia"/>
          <w:sz w:val="24"/>
          <w:szCs w:val="24"/>
          <w:lang w:eastAsia="zh-HK"/>
        </w:rPr>
        <w:lastRenderedPageBreak/>
        <w:t>根據以上資料</w:t>
      </w:r>
      <w:r w:rsidR="004F040D">
        <w:rPr>
          <w:rFonts w:asciiTheme="minorEastAsia" w:hAnsiTheme="minorEastAsia" w:hint="eastAsia"/>
          <w:b/>
          <w:sz w:val="24"/>
          <w:szCs w:val="24"/>
          <w:lang w:eastAsia="zh-HK"/>
        </w:rPr>
        <w:t>一</w:t>
      </w:r>
      <w:r w:rsidR="004F040D" w:rsidRPr="00E77A11">
        <w:rPr>
          <w:rFonts w:asciiTheme="minorEastAsia" w:hAnsiTheme="minorEastAsia" w:hint="eastAsia"/>
          <w:sz w:val="24"/>
          <w:szCs w:val="24"/>
        </w:rPr>
        <w:t>至</w:t>
      </w:r>
      <w:r w:rsidR="004F040D">
        <w:rPr>
          <w:rFonts w:asciiTheme="minorEastAsia" w:hAnsiTheme="minorEastAsia" w:hint="eastAsia"/>
          <w:b/>
          <w:sz w:val="24"/>
          <w:szCs w:val="24"/>
          <w:lang w:eastAsia="zh-HK"/>
        </w:rPr>
        <w:t>三</w:t>
      </w:r>
      <w:r>
        <w:rPr>
          <w:rFonts w:asciiTheme="minorEastAsia" w:hAnsiTheme="minorEastAsia" w:hint="eastAsia"/>
          <w:sz w:val="24"/>
          <w:szCs w:val="24"/>
          <w:lang w:eastAsia="zh-HK"/>
        </w:rPr>
        <w:t>，</w:t>
      </w:r>
      <w:r w:rsidRPr="00B64054">
        <w:rPr>
          <w:rFonts w:asciiTheme="minorEastAsia" w:hAnsiTheme="minorEastAsia" w:hint="eastAsia"/>
          <w:sz w:val="24"/>
          <w:szCs w:val="24"/>
          <w:lang w:eastAsia="zh-HK"/>
        </w:rPr>
        <w:t>完成以下問題</w:t>
      </w:r>
      <w:r w:rsidRPr="00905966">
        <w:rPr>
          <w:rFonts w:asciiTheme="minorEastAsia" w:hAnsiTheme="minorEastAsia" w:hint="eastAsia"/>
          <w:sz w:val="24"/>
          <w:szCs w:val="24"/>
          <w:lang w:eastAsia="zh-HK"/>
        </w:rPr>
        <w:t>。</w:t>
      </w:r>
    </w:p>
    <w:p w14:paraId="0E5317DB" w14:textId="4D56A934" w:rsidR="00E80AED" w:rsidRPr="00CE14A7" w:rsidRDefault="00E80AED" w:rsidP="00CE14A7">
      <w:pPr>
        <w:pStyle w:val="a4"/>
        <w:numPr>
          <w:ilvl w:val="0"/>
          <w:numId w:val="15"/>
        </w:numPr>
        <w:spacing w:after="0" w:line="240" w:lineRule="auto"/>
        <w:ind w:left="426" w:hanging="426"/>
        <w:jc w:val="both"/>
        <w:rPr>
          <w:rFonts w:ascii="Times New Roman" w:hAnsi="Times New Roman" w:cs="Times New Roman"/>
          <w:sz w:val="24"/>
          <w:szCs w:val="24"/>
        </w:rPr>
      </w:pPr>
      <w:r w:rsidRPr="00CE14A7">
        <w:rPr>
          <w:rFonts w:ascii="Times New Roman" w:hAnsi="Times New Roman" w:cs="Times New Roman"/>
          <w:sz w:val="24"/>
          <w:szCs w:val="24"/>
        </w:rPr>
        <w:t>2020-21</w:t>
      </w:r>
      <w:r w:rsidR="00782A3C" w:rsidRPr="00CE14A7">
        <w:rPr>
          <w:rFonts w:ascii="Times New Roman" w:hAnsi="Times New Roman" w:cs="Times New Roman"/>
          <w:sz w:val="24"/>
          <w:szCs w:val="24"/>
        </w:rPr>
        <w:t>年度，政府的預算總開支</w:t>
      </w:r>
      <w:r w:rsidRPr="00CE14A7">
        <w:rPr>
          <w:rFonts w:ascii="Times New Roman" w:hAnsi="Times New Roman" w:cs="Times New Roman"/>
          <w:sz w:val="24"/>
          <w:szCs w:val="24"/>
        </w:rPr>
        <w:t>較前一年度大幅增加，而</w:t>
      </w:r>
      <w:r w:rsidR="00782A3C" w:rsidRPr="00CE14A7">
        <w:rPr>
          <w:rFonts w:ascii="Times New Roman" w:hAnsi="Times New Roman" w:cs="Times New Roman"/>
          <w:sz w:val="24"/>
          <w:szCs w:val="24"/>
        </w:rPr>
        <w:t>預算總</w:t>
      </w:r>
      <w:r w:rsidRPr="00CE14A7">
        <w:rPr>
          <w:rFonts w:ascii="Times New Roman" w:hAnsi="Times New Roman" w:cs="Times New Roman"/>
          <w:sz w:val="24"/>
          <w:szCs w:val="24"/>
        </w:rPr>
        <w:t>收入則大幅下跌。試就你所知解釋原因。</w:t>
      </w:r>
    </w:p>
    <w:tbl>
      <w:tblPr>
        <w:tblStyle w:val="a3"/>
        <w:tblW w:w="8221" w:type="dxa"/>
        <w:tblInd w:w="426" w:type="dxa"/>
        <w:tblBorders>
          <w:top w:val="none" w:sz="0" w:space="0" w:color="auto"/>
          <w:left w:val="none" w:sz="0" w:space="0" w:color="auto"/>
          <w:bottom w:val="single" w:sz="18" w:space="0" w:color="FFC000" w:themeColor="accent4"/>
          <w:right w:val="none" w:sz="0" w:space="0" w:color="auto"/>
          <w:insideH w:val="none" w:sz="0" w:space="0" w:color="auto"/>
          <w:insideV w:val="none" w:sz="0" w:space="0" w:color="auto"/>
        </w:tblBorders>
        <w:tblLook w:val="04A0" w:firstRow="1" w:lastRow="0" w:firstColumn="1" w:lastColumn="0" w:noHBand="0" w:noVBand="1"/>
      </w:tblPr>
      <w:tblGrid>
        <w:gridCol w:w="8221"/>
      </w:tblGrid>
      <w:tr w:rsidR="00CE14A7" w14:paraId="11073996" w14:textId="77777777" w:rsidTr="00A5758B">
        <w:tc>
          <w:tcPr>
            <w:tcW w:w="8221" w:type="dxa"/>
            <w:tcBorders>
              <w:bottom w:val="single" w:sz="4" w:space="0" w:color="000000" w:themeColor="text1"/>
            </w:tcBorders>
          </w:tcPr>
          <w:p w14:paraId="1A2ED0A6" w14:textId="10A60B4E" w:rsidR="00CE14A7" w:rsidRPr="00C77D85" w:rsidRDefault="00CE14A7" w:rsidP="00A72F5D">
            <w:pPr>
              <w:spacing w:line="360" w:lineRule="auto"/>
              <w:rPr>
                <w:rFonts w:ascii="Times New Roman" w:hAnsi="Times New Roman" w:cs="Times New Roman"/>
                <w:i/>
                <w:color w:val="FF0000"/>
                <w:sz w:val="24"/>
                <w:szCs w:val="24"/>
                <w:lang w:eastAsia="zh-HK"/>
              </w:rPr>
            </w:pPr>
            <w:r w:rsidRPr="004958B9">
              <w:rPr>
                <w:rFonts w:asciiTheme="minorEastAsia" w:hAnsiTheme="minorEastAsia" w:cs="新細明體" w:hint="eastAsia"/>
                <w:i/>
                <w:color w:val="FF0000"/>
                <w:sz w:val="24"/>
                <w:szCs w:val="24"/>
              </w:rPr>
              <w:t>因</w:t>
            </w:r>
            <w:r w:rsidRPr="004958B9">
              <w:rPr>
                <w:rFonts w:asciiTheme="minorEastAsia" w:hAnsiTheme="minorEastAsia" w:cs="Gungsuh"/>
                <w:i/>
                <w:color w:val="FF0000"/>
                <w:sz w:val="24"/>
                <w:szCs w:val="24"/>
              </w:rPr>
              <w:t>2019</w:t>
            </w:r>
            <w:r w:rsidRPr="004958B9">
              <w:rPr>
                <w:rFonts w:asciiTheme="minorEastAsia" w:hAnsiTheme="minorEastAsia" w:cs="Gungsuh" w:hint="eastAsia"/>
                <w:i/>
                <w:color w:val="FF0000"/>
                <w:sz w:val="24"/>
                <w:szCs w:val="24"/>
                <w:lang w:eastAsia="zh-HK"/>
              </w:rPr>
              <w:t>年多月的社會</w:t>
            </w:r>
            <w:r w:rsidRPr="004958B9">
              <w:rPr>
                <w:rFonts w:asciiTheme="minorEastAsia" w:hAnsiTheme="minorEastAsia" w:cs="新細明體" w:hint="eastAsia"/>
                <w:i/>
                <w:color w:val="FF0000"/>
                <w:sz w:val="24"/>
                <w:szCs w:val="24"/>
              </w:rPr>
              <w:t>事件和新型冠狀病毒肺炎疫情</w:t>
            </w:r>
            <w:r w:rsidRPr="004958B9">
              <w:rPr>
                <w:rFonts w:asciiTheme="minorEastAsia" w:hAnsiTheme="minorEastAsia" w:cs="新細明體" w:hint="eastAsia"/>
                <w:i/>
                <w:color w:val="FF0000"/>
                <w:sz w:val="24"/>
                <w:szCs w:val="24"/>
                <w:lang w:eastAsia="zh-HK"/>
              </w:rPr>
              <w:t>，</w:t>
            </w:r>
            <w:r w:rsidRPr="004958B9">
              <w:rPr>
                <w:rFonts w:asciiTheme="minorEastAsia" w:hAnsiTheme="minorEastAsia" w:cs="新細明體" w:hint="eastAsia"/>
                <w:i/>
                <w:color w:val="FF0000"/>
                <w:sz w:val="24"/>
                <w:szCs w:val="24"/>
              </w:rPr>
              <w:t>經濟受到</w:t>
            </w:r>
            <w:r w:rsidRPr="004958B9">
              <w:rPr>
                <w:rFonts w:asciiTheme="minorEastAsia" w:hAnsiTheme="minorEastAsia" w:cs="新細明體" w:hint="eastAsia"/>
                <w:i/>
                <w:color w:val="FF0000"/>
                <w:sz w:val="24"/>
                <w:szCs w:val="24"/>
                <w:lang w:eastAsia="zh-HK"/>
              </w:rPr>
              <w:t>嚴重</w:t>
            </w:r>
            <w:r w:rsidRPr="004958B9">
              <w:rPr>
                <w:rFonts w:asciiTheme="minorEastAsia" w:hAnsiTheme="minorEastAsia" w:cs="新細明體" w:hint="eastAsia"/>
                <w:i/>
                <w:color w:val="FF0000"/>
                <w:sz w:val="24"/>
                <w:szCs w:val="24"/>
              </w:rPr>
              <w:t>打擊</w:t>
            </w:r>
          </w:p>
        </w:tc>
      </w:tr>
      <w:tr w:rsidR="00CE14A7" w14:paraId="6E1CAB16" w14:textId="77777777" w:rsidTr="00A5758B">
        <w:tc>
          <w:tcPr>
            <w:tcW w:w="8221" w:type="dxa"/>
            <w:tcBorders>
              <w:top w:val="single" w:sz="4" w:space="0" w:color="000000" w:themeColor="text1"/>
              <w:bottom w:val="single" w:sz="4" w:space="0" w:color="000000" w:themeColor="text1"/>
            </w:tcBorders>
          </w:tcPr>
          <w:p w14:paraId="5D38FBB1" w14:textId="620EAB16" w:rsidR="00CE14A7" w:rsidRPr="00C77D85" w:rsidRDefault="00CE14A7" w:rsidP="00CE14A7">
            <w:pPr>
              <w:pStyle w:val="a4"/>
              <w:spacing w:line="360" w:lineRule="auto"/>
              <w:ind w:left="0"/>
              <w:jc w:val="both"/>
              <w:rPr>
                <w:rFonts w:ascii="Times New Roman" w:hAnsi="Times New Roman" w:cs="Times New Roman"/>
                <w:sz w:val="24"/>
                <w:szCs w:val="24"/>
                <w:lang w:eastAsia="zh-HK"/>
              </w:rPr>
            </w:pPr>
            <w:r w:rsidRPr="004958B9">
              <w:rPr>
                <w:rFonts w:asciiTheme="minorEastAsia" w:hAnsiTheme="minorEastAsia" w:cs="新細明體" w:hint="eastAsia"/>
                <w:i/>
                <w:color w:val="FF0000"/>
                <w:sz w:val="24"/>
                <w:szCs w:val="24"/>
              </w:rPr>
              <w:t>（</w:t>
            </w:r>
            <w:r w:rsidRPr="004958B9">
              <w:rPr>
                <w:rFonts w:asciiTheme="minorEastAsia" w:hAnsiTheme="minorEastAsia" w:cs="新細明體" w:hint="eastAsia"/>
                <w:i/>
                <w:color w:val="FF0000"/>
                <w:sz w:val="24"/>
                <w:szCs w:val="24"/>
                <w:lang w:eastAsia="zh-HK"/>
              </w:rPr>
              <w:t>企業</w:t>
            </w:r>
            <w:r w:rsidRPr="004958B9">
              <w:rPr>
                <w:rFonts w:asciiTheme="minorEastAsia" w:hAnsiTheme="minorEastAsia" w:cs="新細明體" w:hint="eastAsia"/>
                <w:i/>
                <w:color w:val="FF0000"/>
                <w:sz w:val="24"/>
                <w:szCs w:val="24"/>
              </w:rPr>
              <w:t>收入減少</w:t>
            </w:r>
            <w:r w:rsidRPr="004958B9">
              <w:rPr>
                <w:rFonts w:asciiTheme="minorEastAsia" w:hAnsiTheme="minorEastAsia" w:cs="新細明體" w:hint="eastAsia"/>
                <w:i/>
                <w:color w:val="FF0000"/>
                <w:sz w:val="24"/>
                <w:szCs w:val="24"/>
                <w:lang w:eastAsia="zh-HK"/>
              </w:rPr>
              <w:t>及</w:t>
            </w:r>
            <w:r w:rsidRPr="004958B9">
              <w:rPr>
                <w:rFonts w:asciiTheme="minorEastAsia" w:hAnsiTheme="minorEastAsia" w:cs="新細明體" w:hint="eastAsia"/>
                <w:i/>
                <w:color w:val="FF0000"/>
                <w:sz w:val="24"/>
                <w:szCs w:val="24"/>
              </w:rPr>
              <w:t>失業率上升），政府</w:t>
            </w:r>
            <w:r w:rsidRPr="004958B9">
              <w:rPr>
                <w:rFonts w:asciiTheme="minorEastAsia" w:hAnsiTheme="minorEastAsia" w:cs="新細明體" w:hint="eastAsia"/>
                <w:i/>
                <w:color w:val="FF0000"/>
                <w:sz w:val="24"/>
                <w:szCs w:val="24"/>
                <w:lang w:eastAsia="zh-HK"/>
              </w:rPr>
              <w:t>為</w:t>
            </w:r>
            <w:r w:rsidRPr="004958B9">
              <w:rPr>
                <w:rFonts w:asciiTheme="minorEastAsia" w:hAnsiTheme="minorEastAsia" w:cs="新細明體" w:hint="eastAsia"/>
                <w:i/>
                <w:color w:val="FF0000"/>
                <w:sz w:val="24"/>
                <w:szCs w:val="24"/>
              </w:rPr>
              <w:t>支援企業</w:t>
            </w:r>
            <w:r w:rsidRPr="004958B9">
              <w:rPr>
                <w:rFonts w:asciiTheme="minorEastAsia" w:hAnsiTheme="minorEastAsia" w:cs="新細明體" w:hint="eastAsia"/>
                <w:i/>
                <w:color w:val="FF0000"/>
                <w:sz w:val="24"/>
                <w:szCs w:val="24"/>
                <w:lang w:eastAsia="zh-HK"/>
              </w:rPr>
              <w:t>營運</w:t>
            </w:r>
            <w:r w:rsidRPr="004958B9">
              <w:rPr>
                <w:rFonts w:asciiTheme="minorEastAsia" w:hAnsiTheme="minorEastAsia" w:cs="新細明體" w:hint="eastAsia"/>
                <w:i/>
                <w:color w:val="FF0000"/>
                <w:sz w:val="24"/>
                <w:szCs w:val="24"/>
              </w:rPr>
              <w:t>及減輕市民的負</w:t>
            </w:r>
          </w:p>
        </w:tc>
      </w:tr>
      <w:tr w:rsidR="00CE14A7" w14:paraId="0C62CD6F" w14:textId="77777777" w:rsidTr="00A5758B">
        <w:tc>
          <w:tcPr>
            <w:tcW w:w="8221" w:type="dxa"/>
            <w:tcBorders>
              <w:top w:val="single" w:sz="4" w:space="0" w:color="000000" w:themeColor="text1"/>
              <w:bottom w:val="single" w:sz="4" w:space="0" w:color="000000" w:themeColor="text1"/>
            </w:tcBorders>
          </w:tcPr>
          <w:p w14:paraId="5CDC5983" w14:textId="0060CF6A" w:rsidR="00CE14A7" w:rsidRPr="00C77D85" w:rsidRDefault="00CE14A7" w:rsidP="00CE14A7">
            <w:pPr>
              <w:pStyle w:val="a4"/>
              <w:spacing w:line="360" w:lineRule="auto"/>
              <w:ind w:left="0"/>
              <w:jc w:val="both"/>
              <w:rPr>
                <w:rFonts w:ascii="Times New Roman" w:hAnsi="Times New Roman" w:cs="Times New Roman"/>
                <w:i/>
                <w:color w:val="FF0000"/>
                <w:sz w:val="24"/>
                <w:szCs w:val="24"/>
              </w:rPr>
            </w:pPr>
            <w:r w:rsidRPr="004958B9">
              <w:rPr>
                <w:rFonts w:asciiTheme="minorEastAsia" w:hAnsiTheme="minorEastAsia" w:cs="新細明體" w:hint="eastAsia"/>
                <w:i/>
                <w:color w:val="FF0000"/>
                <w:sz w:val="24"/>
                <w:szCs w:val="24"/>
              </w:rPr>
              <w:t>擔，</w:t>
            </w:r>
            <w:r w:rsidRPr="004958B9">
              <w:rPr>
                <w:rFonts w:asciiTheme="minorEastAsia" w:hAnsiTheme="minorEastAsia" w:cs="新細明體" w:hint="eastAsia"/>
                <w:i/>
                <w:color w:val="FF0000"/>
                <w:sz w:val="24"/>
                <w:szCs w:val="24"/>
                <w:lang w:eastAsia="zh-HK"/>
              </w:rPr>
              <w:t>並希望</w:t>
            </w:r>
            <w:r w:rsidRPr="004958B9">
              <w:rPr>
                <w:rFonts w:asciiTheme="minorEastAsia" w:hAnsiTheme="minorEastAsia" w:cs="Gungsuh"/>
                <w:i/>
                <w:color w:val="FF0000"/>
                <w:sz w:val="24"/>
                <w:szCs w:val="24"/>
              </w:rPr>
              <w:t>刺激市民消費</w:t>
            </w:r>
            <w:r w:rsidRPr="004958B9">
              <w:rPr>
                <w:rFonts w:asciiTheme="minorEastAsia" w:hAnsiTheme="minorEastAsia" w:cs="Gungsuh" w:hint="eastAsia"/>
                <w:i/>
                <w:color w:val="FF0000"/>
                <w:sz w:val="24"/>
                <w:szCs w:val="24"/>
                <w:lang w:eastAsia="zh-HK"/>
              </w:rPr>
              <w:t>，導致</w:t>
            </w:r>
            <w:r w:rsidRPr="004958B9">
              <w:rPr>
                <w:rFonts w:asciiTheme="minorEastAsia" w:hAnsiTheme="minorEastAsia" w:cs="新細明體" w:hint="eastAsia"/>
                <w:i/>
                <w:color w:val="FF0000"/>
                <w:sz w:val="24"/>
                <w:szCs w:val="24"/>
              </w:rPr>
              <w:t>政府預算</w:t>
            </w:r>
            <w:r w:rsidRPr="004958B9">
              <w:rPr>
                <w:rFonts w:asciiTheme="minorEastAsia" w:hAnsiTheme="minorEastAsia" w:cs="新細明體" w:hint="eastAsia"/>
                <w:i/>
                <w:color w:val="FF0000"/>
                <w:sz w:val="24"/>
                <w:szCs w:val="24"/>
                <w:lang w:eastAsia="zh-HK"/>
              </w:rPr>
              <w:t>總開</w:t>
            </w:r>
            <w:r w:rsidRPr="004958B9">
              <w:rPr>
                <w:rFonts w:asciiTheme="minorEastAsia" w:hAnsiTheme="minorEastAsia" w:cs="新細明體" w:hint="eastAsia"/>
                <w:i/>
                <w:color w:val="FF0000"/>
                <w:sz w:val="24"/>
                <w:szCs w:val="24"/>
              </w:rPr>
              <w:t>支增加。</w:t>
            </w:r>
          </w:p>
        </w:tc>
      </w:tr>
      <w:tr w:rsidR="00CE14A7" w14:paraId="705CDD9D" w14:textId="77777777" w:rsidTr="00A5758B">
        <w:tc>
          <w:tcPr>
            <w:tcW w:w="8221" w:type="dxa"/>
            <w:tcBorders>
              <w:top w:val="single" w:sz="4" w:space="0" w:color="000000" w:themeColor="text1"/>
              <w:bottom w:val="single" w:sz="4" w:space="0" w:color="000000" w:themeColor="text1"/>
            </w:tcBorders>
          </w:tcPr>
          <w:p w14:paraId="456FE2CE" w14:textId="0DA5BC6A" w:rsidR="00CE14A7" w:rsidRPr="00C77D85" w:rsidRDefault="00CE14A7" w:rsidP="00CE14A7">
            <w:pPr>
              <w:pStyle w:val="a4"/>
              <w:spacing w:line="360" w:lineRule="auto"/>
              <w:ind w:left="0"/>
              <w:jc w:val="both"/>
              <w:rPr>
                <w:rFonts w:ascii="Times New Roman" w:hAnsi="Times New Roman" w:cs="Times New Roman"/>
                <w:i/>
                <w:color w:val="FF0000"/>
                <w:sz w:val="24"/>
                <w:szCs w:val="24"/>
              </w:rPr>
            </w:pPr>
            <w:r w:rsidRPr="004958B9">
              <w:rPr>
                <w:rFonts w:asciiTheme="minorEastAsia" w:hAnsiTheme="minorEastAsia" w:cs="新細明體" w:hint="eastAsia"/>
                <w:i/>
                <w:color w:val="FF0000"/>
                <w:sz w:val="24"/>
                <w:szCs w:val="24"/>
              </w:rPr>
              <w:t>同時</w:t>
            </w:r>
            <w:r w:rsidRPr="004958B9">
              <w:rPr>
                <w:rFonts w:asciiTheme="minorEastAsia" w:hAnsiTheme="minorEastAsia" w:cs="新細明體" w:hint="eastAsia"/>
                <w:i/>
                <w:color w:val="FF0000"/>
                <w:sz w:val="24"/>
                <w:szCs w:val="24"/>
                <w:lang w:eastAsia="zh-HK"/>
              </w:rPr>
              <w:t>，隨着</w:t>
            </w:r>
            <w:r w:rsidRPr="004958B9">
              <w:rPr>
                <w:rFonts w:asciiTheme="minorEastAsia" w:hAnsiTheme="minorEastAsia" w:cs="新細明體" w:hint="eastAsia"/>
                <w:i/>
                <w:color w:val="FF0000"/>
                <w:sz w:val="24"/>
                <w:szCs w:val="24"/>
              </w:rPr>
              <w:t>企業</w:t>
            </w:r>
            <w:r w:rsidRPr="004958B9">
              <w:rPr>
                <w:rFonts w:asciiTheme="minorEastAsia" w:hAnsiTheme="minorEastAsia" w:cs="新細明體" w:hint="eastAsia"/>
                <w:i/>
                <w:color w:val="FF0000"/>
                <w:sz w:val="24"/>
                <w:szCs w:val="24"/>
                <w:lang w:eastAsia="zh-HK"/>
              </w:rPr>
              <w:t>盈</w:t>
            </w:r>
            <w:r w:rsidRPr="004958B9">
              <w:rPr>
                <w:rFonts w:asciiTheme="minorEastAsia" w:hAnsiTheme="minorEastAsia" w:cs="新細明體" w:hint="eastAsia"/>
                <w:i/>
                <w:color w:val="FF0000"/>
                <w:sz w:val="24"/>
                <w:szCs w:val="24"/>
              </w:rPr>
              <w:t>利</w:t>
            </w:r>
            <w:r w:rsidRPr="004958B9">
              <w:rPr>
                <w:rFonts w:asciiTheme="minorEastAsia" w:hAnsiTheme="minorEastAsia" w:cs="新細明體" w:hint="eastAsia"/>
                <w:i/>
                <w:color w:val="FF0000"/>
                <w:sz w:val="24"/>
                <w:szCs w:val="24"/>
                <w:lang w:eastAsia="zh-HK"/>
              </w:rPr>
              <w:t>和</w:t>
            </w:r>
            <w:r w:rsidRPr="004958B9">
              <w:rPr>
                <w:rFonts w:asciiTheme="minorEastAsia" w:hAnsiTheme="minorEastAsia" w:cs="新細明體" w:hint="eastAsia"/>
                <w:i/>
                <w:color w:val="FF0000"/>
                <w:sz w:val="24"/>
                <w:szCs w:val="24"/>
              </w:rPr>
              <w:t>僱員收入</w:t>
            </w:r>
            <w:r w:rsidRPr="004958B9">
              <w:rPr>
                <w:rFonts w:asciiTheme="minorEastAsia" w:hAnsiTheme="minorEastAsia" w:cs="新細明體" w:hint="eastAsia"/>
                <w:i/>
                <w:color w:val="FF0000"/>
                <w:sz w:val="24"/>
                <w:szCs w:val="24"/>
                <w:lang w:eastAsia="zh-HK"/>
              </w:rPr>
              <w:t>的</w:t>
            </w:r>
            <w:r w:rsidRPr="004958B9">
              <w:rPr>
                <w:rFonts w:asciiTheme="minorEastAsia" w:hAnsiTheme="minorEastAsia" w:cs="新細明體" w:hint="eastAsia"/>
                <w:i/>
                <w:color w:val="FF0000"/>
                <w:sz w:val="24"/>
                <w:szCs w:val="24"/>
              </w:rPr>
              <w:t>下降，預</w:t>
            </w:r>
            <w:r w:rsidRPr="004958B9">
              <w:rPr>
                <w:rFonts w:asciiTheme="minorEastAsia" w:hAnsiTheme="minorEastAsia" w:cs="新細明體" w:hint="eastAsia"/>
                <w:i/>
                <w:color w:val="FF0000"/>
                <w:sz w:val="24"/>
                <w:szCs w:val="24"/>
                <w:lang w:eastAsia="zh-HK"/>
              </w:rPr>
              <w:t>期</w:t>
            </w:r>
            <w:r w:rsidRPr="004958B9">
              <w:rPr>
                <w:rFonts w:asciiTheme="minorEastAsia" w:hAnsiTheme="minorEastAsia" w:cs="新細明體" w:hint="eastAsia"/>
                <w:i/>
                <w:color w:val="FF0000"/>
                <w:sz w:val="24"/>
                <w:szCs w:val="24"/>
              </w:rPr>
              <w:t>政府的利得稅及薪俸稅</w:t>
            </w:r>
            <w:r w:rsidRPr="004958B9">
              <w:rPr>
                <w:rFonts w:asciiTheme="minorEastAsia" w:hAnsiTheme="minorEastAsia" w:cs="新細明體" w:hint="eastAsia"/>
                <w:i/>
                <w:color w:val="FF0000"/>
                <w:sz w:val="24"/>
                <w:szCs w:val="24"/>
                <w:lang w:eastAsia="zh-HK"/>
              </w:rPr>
              <w:t>收</w:t>
            </w:r>
          </w:p>
        </w:tc>
      </w:tr>
      <w:tr w:rsidR="00CE14A7" w14:paraId="0A7B13BF" w14:textId="77777777" w:rsidTr="00A5758B">
        <w:tc>
          <w:tcPr>
            <w:tcW w:w="8221" w:type="dxa"/>
            <w:tcBorders>
              <w:top w:val="single" w:sz="4" w:space="0" w:color="000000" w:themeColor="text1"/>
              <w:bottom w:val="single" w:sz="4" w:space="0" w:color="000000" w:themeColor="text1"/>
            </w:tcBorders>
          </w:tcPr>
          <w:p w14:paraId="35AEB5A4" w14:textId="77088F81" w:rsidR="00CE14A7" w:rsidRPr="00C77D85" w:rsidRDefault="00CE14A7" w:rsidP="00A72F5D">
            <w:pPr>
              <w:pStyle w:val="a4"/>
              <w:spacing w:line="360" w:lineRule="auto"/>
              <w:ind w:left="0"/>
              <w:jc w:val="both"/>
              <w:rPr>
                <w:rFonts w:ascii="Times New Roman" w:hAnsi="Times New Roman" w:cs="Times New Roman"/>
                <w:i/>
                <w:color w:val="FF0000"/>
                <w:sz w:val="24"/>
                <w:szCs w:val="24"/>
              </w:rPr>
            </w:pPr>
            <w:r w:rsidRPr="004958B9">
              <w:rPr>
                <w:rFonts w:asciiTheme="minorEastAsia" w:hAnsiTheme="minorEastAsia" w:cs="新細明體" w:hint="eastAsia"/>
                <w:i/>
                <w:color w:val="FF0000"/>
                <w:sz w:val="24"/>
                <w:szCs w:val="24"/>
                <w:lang w:eastAsia="zh-HK"/>
              </w:rPr>
              <w:t>入</w:t>
            </w:r>
            <w:r w:rsidRPr="004958B9">
              <w:rPr>
                <w:rFonts w:asciiTheme="minorEastAsia" w:hAnsiTheme="minorEastAsia" w:cs="新細明體" w:hint="eastAsia"/>
                <w:i/>
                <w:color w:val="FF0000"/>
                <w:sz w:val="24"/>
                <w:szCs w:val="24"/>
              </w:rPr>
              <w:t>也</w:t>
            </w:r>
            <w:r w:rsidRPr="004958B9">
              <w:rPr>
                <w:rFonts w:asciiTheme="minorEastAsia" w:hAnsiTheme="minorEastAsia" w:cs="新細明體" w:hint="eastAsia"/>
                <w:i/>
                <w:color w:val="FF0000"/>
                <w:sz w:val="24"/>
                <w:szCs w:val="24"/>
                <w:lang w:eastAsia="zh-HK"/>
              </w:rPr>
              <w:t>會</w:t>
            </w:r>
            <w:r w:rsidRPr="004958B9">
              <w:rPr>
                <w:rFonts w:asciiTheme="minorEastAsia" w:hAnsiTheme="minorEastAsia" w:cs="新細明體" w:hint="eastAsia"/>
                <w:i/>
                <w:color w:val="FF0000"/>
                <w:sz w:val="24"/>
                <w:szCs w:val="24"/>
              </w:rPr>
              <w:t>因此下降</w:t>
            </w:r>
            <w:r w:rsidRPr="004958B9">
              <w:rPr>
                <w:rFonts w:asciiTheme="minorEastAsia" w:hAnsiTheme="minorEastAsia" w:cs="新細明體" w:hint="eastAsia"/>
                <w:i/>
                <w:color w:val="FF0000"/>
                <w:sz w:val="24"/>
                <w:szCs w:val="24"/>
                <w:lang w:eastAsia="zh-HK"/>
              </w:rPr>
              <w:t>，導致</w:t>
            </w:r>
            <w:r w:rsidRPr="004958B9">
              <w:rPr>
                <w:rFonts w:asciiTheme="minorEastAsia" w:hAnsiTheme="minorEastAsia" w:cs="新細明體" w:hint="eastAsia"/>
                <w:i/>
                <w:color w:val="FF0000"/>
                <w:sz w:val="24"/>
                <w:szCs w:val="24"/>
              </w:rPr>
              <w:t>預算</w:t>
            </w:r>
            <w:r w:rsidRPr="004958B9">
              <w:rPr>
                <w:rFonts w:asciiTheme="minorEastAsia" w:hAnsiTheme="minorEastAsia" w:cs="新細明體" w:hint="eastAsia"/>
                <w:i/>
                <w:color w:val="FF0000"/>
                <w:sz w:val="24"/>
                <w:szCs w:val="24"/>
                <w:lang w:eastAsia="zh-HK"/>
              </w:rPr>
              <w:t>總收入減少。</w:t>
            </w:r>
          </w:p>
        </w:tc>
      </w:tr>
      <w:tr w:rsidR="00CE14A7" w14:paraId="60BABCCF" w14:textId="77777777" w:rsidTr="00A5758B">
        <w:tc>
          <w:tcPr>
            <w:tcW w:w="8221" w:type="dxa"/>
            <w:tcBorders>
              <w:top w:val="single" w:sz="4" w:space="0" w:color="000000" w:themeColor="text1"/>
              <w:bottom w:val="single" w:sz="4" w:space="0" w:color="000000" w:themeColor="text1"/>
            </w:tcBorders>
          </w:tcPr>
          <w:p w14:paraId="2EB13E96" w14:textId="01A8AFDB" w:rsidR="00CE14A7" w:rsidRPr="00C77D85" w:rsidRDefault="00CE14A7" w:rsidP="00A72F5D">
            <w:pPr>
              <w:pStyle w:val="a4"/>
              <w:spacing w:line="360" w:lineRule="auto"/>
              <w:ind w:left="0"/>
              <w:jc w:val="both"/>
              <w:rPr>
                <w:rFonts w:ascii="Times New Roman" w:hAnsi="Times New Roman" w:cs="Times New Roman"/>
                <w:i/>
                <w:color w:val="FF0000"/>
                <w:sz w:val="24"/>
                <w:szCs w:val="24"/>
              </w:rPr>
            </w:pPr>
          </w:p>
        </w:tc>
      </w:tr>
      <w:tr w:rsidR="00CE14A7" w14:paraId="11C6C1B2" w14:textId="77777777" w:rsidTr="00A5758B">
        <w:tc>
          <w:tcPr>
            <w:tcW w:w="8221" w:type="dxa"/>
            <w:tcBorders>
              <w:top w:val="single" w:sz="4" w:space="0" w:color="000000" w:themeColor="text1"/>
              <w:bottom w:val="single" w:sz="4" w:space="0" w:color="000000" w:themeColor="text1"/>
            </w:tcBorders>
          </w:tcPr>
          <w:p w14:paraId="76EA3381" w14:textId="77777777" w:rsidR="00CE14A7" w:rsidRPr="00C77D85" w:rsidRDefault="00CE14A7" w:rsidP="00A72F5D">
            <w:pPr>
              <w:pStyle w:val="a4"/>
              <w:spacing w:line="360" w:lineRule="auto"/>
              <w:ind w:left="0"/>
              <w:jc w:val="both"/>
              <w:rPr>
                <w:rFonts w:ascii="Times New Roman" w:hAnsi="Times New Roman" w:cs="Times New Roman"/>
                <w:i/>
                <w:color w:val="FF0000"/>
                <w:sz w:val="24"/>
                <w:szCs w:val="24"/>
              </w:rPr>
            </w:pPr>
          </w:p>
        </w:tc>
      </w:tr>
    </w:tbl>
    <w:p w14:paraId="2B770293" w14:textId="444F0ED9" w:rsidR="00083C75" w:rsidRDefault="00083C75" w:rsidP="00CE14A7">
      <w:pPr>
        <w:pStyle w:val="a4"/>
        <w:spacing w:after="0" w:line="240" w:lineRule="auto"/>
        <w:ind w:left="426"/>
        <w:rPr>
          <w:rFonts w:asciiTheme="minorEastAsia" w:hAnsiTheme="minorEastAsia" w:cs="Gungsuh"/>
          <w:sz w:val="24"/>
          <w:szCs w:val="24"/>
        </w:rPr>
      </w:pPr>
    </w:p>
    <w:p w14:paraId="3020C479" w14:textId="1791A331" w:rsidR="00E80AED" w:rsidRPr="00CE14A7" w:rsidRDefault="00E80AED" w:rsidP="00CE14A7">
      <w:pPr>
        <w:pStyle w:val="a4"/>
        <w:numPr>
          <w:ilvl w:val="0"/>
          <w:numId w:val="15"/>
        </w:numPr>
        <w:spacing w:after="0" w:line="240" w:lineRule="auto"/>
        <w:ind w:left="426" w:hanging="426"/>
        <w:jc w:val="both"/>
        <w:rPr>
          <w:rFonts w:ascii="Times New Roman" w:hAnsi="Times New Roman" w:cs="Times New Roman"/>
          <w:sz w:val="24"/>
          <w:szCs w:val="24"/>
        </w:rPr>
      </w:pPr>
      <w:r w:rsidRPr="00CE14A7">
        <w:rPr>
          <w:rFonts w:ascii="Times New Roman" w:hAnsi="Times New Roman" w:cs="Times New Roman" w:hint="eastAsia"/>
          <w:sz w:val="24"/>
          <w:szCs w:val="24"/>
        </w:rPr>
        <w:t>如果政府的收入少於開支時，政府的財政會出現甚麼情況？</w:t>
      </w:r>
      <w:r w:rsidR="00C40F7F" w:rsidRPr="00CE14A7">
        <w:rPr>
          <w:rFonts w:ascii="Times New Roman" w:hAnsi="Times New Roman" w:cs="Times New Roman" w:hint="eastAsia"/>
          <w:sz w:val="24"/>
          <w:szCs w:val="24"/>
        </w:rPr>
        <w:t>這</w:t>
      </w:r>
      <w:r w:rsidRPr="00CE14A7">
        <w:rPr>
          <w:rFonts w:ascii="Times New Roman" w:hAnsi="Times New Roman" w:cs="Times New Roman" w:hint="eastAsia"/>
          <w:sz w:val="24"/>
          <w:szCs w:val="24"/>
        </w:rPr>
        <w:t>對將來政府施政有何影響﹖</w:t>
      </w:r>
    </w:p>
    <w:tbl>
      <w:tblPr>
        <w:tblStyle w:val="a3"/>
        <w:tblW w:w="8221" w:type="dxa"/>
        <w:tblInd w:w="426" w:type="dxa"/>
        <w:tblBorders>
          <w:top w:val="none" w:sz="0" w:space="0" w:color="auto"/>
          <w:left w:val="none" w:sz="0" w:space="0" w:color="auto"/>
          <w:bottom w:val="single" w:sz="18" w:space="0" w:color="FFC000" w:themeColor="accent4"/>
          <w:right w:val="none" w:sz="0" w:space="0" w:color="auto"/>
          <w:insideH w:val="none" w:sz="0" w:space="0" w:color="auto"/>
          <w:insideV w:val="none" w:sz="0" w:space="0" w:color="auto"/>
        </w:tblBorders>
        <w:tblLook w:val="04A0" w:firstRow="1" w:lastRow="0" w:firstColumn="1" w:lastColumn="0" w:noHBand="0" w:noVBand="1"/>
      </w:tblPr>
      <w:tblGrid>
        <w:gridCol w:w="8221"/>
      </w:tblGrid>
      <w:tr w:rsidR="00CE14A7" w14:paraId="57EA7556" w14:textId="77777777" w:rsidTr="00A5758B">
        <w:tc>
          <w:tcPr>
            <w:tcW w:w="8221" w:type="dxa"/>
            <w:tcBorders>
              <w:bottom w:val="single" w:sz="4" w:space="0" w:color="000000" w:themeColor="text1"/>
            </w:tcBorders>
          </w:tcPr>
          <w:p w14:paraId="5FE46458" w14:textId="75F4ACBC" w:rsidR="00CE14A7" w:rsidRPr="00C77D85" w:rsidRDefault="00CE14A7" w:rsidP="00A72F5D">
            <w:pPr>
              <w:spacing w:line="360" w:lineRule="auto"/>
              <w:rPr>
                <w:rFonts w:ascii="Times New Roman" w:hAnsi="Times New Roman" w:cs="Times New Roman"/>
                <w:i/>
                <w:color w:val="FF0000"/>
                <w:sz w:val="24"/>
                <w:szCs w:val="24"/>
                <w:lang w:eastAsia="zh-HK"/>
              </w:rPr>
            </w:pPr>
            <w:r w:rsidRPr="004958B9">
              <w:rPr>
                <w:rFonts w:asciiTheme="minorEastAsia" w:hAnsiTheme="minorEastAsia" w:cs="Times New Roman" w:hint="eastAsia"/>
                <w:i/>
                <w:color w:val="FF0000"/>
                <w:sz w:val="24"/>
                <w:szCs w:val="24"/>
              </w:rPr>
              <w:t>當</w:t>
            </w:r>
            <w:r w:rsidRPr="004958B9">
              <w:rPr>
                <w:rFonts w:asciiTheme="minorEastAsia" w:hAnsiTheme="minorEastAsia" w:cs="Times New Roman" w:hint="eastAsia"/>
                <w:i/>
                <w:color w:val="FF0000"/>
                <w:sz w:val="24"/>
                <w:szCs w:val="24"/>
                <w:lang w:eastAsia="zh-HK"/>
              </w:rPr>
              <w:t>政府的收入少於開支時，便會出現財政赤字。</w:t>
            </w:r>
            <w:r w:rsidRPr="004958B9">
              <w:rPr>
                <w:rFonts w:asciiTheme="minorEastAsia" w:hAnsiTheme="minorEastAsia" w:cs="Times New Roman" w:hint="eastAsia"/>
                <w:i/>
                <w:color w:val="FF0000"/>
                <w:sz w:val="24"/>
                <w:szCs w:val="24"/>
              </w:rPr>
              <w:t>政府需</w:t>
            </w:r>
            <w:r w:rsidRPr="004958B9">
              <w:rPr>
                <w:rFonts w:asciiTheme="minorEastAsia" w:hAnsiTheme="minorEastAsia" w:cs="Times New Roman" w:hint="eastAsia"/>
                <w:i/>
                <w:color w:val="FF0000"/>
                <w:sz w:val="24"/>
                <w:szCs w:val="24"/>
                <w:lang w:eastAsia="zh-HK"/>
              </w:rPr>
              <w:t>動</w:t>
            </w:r>
            <w:r w:rsidRPr="004958B9">
              <w:rPr>
                <w:rFonts w:asciiTheme="minorEastAsia" w:hAnsiTheme="minorEastAsia" w:cs="Times New Roman" w:hint="eastAsia"/>
                <w:i/>
                <w:color w:val="FF0000"/>
                <w:sz w:val="24"/>
                <w:szCs w:val="24"/>
              </w:rPr>
              <w:t>用過往的財政</w:t>
            </w:r>
          </w:p>
        </w:tc>
      </w:tr>
      <w:tr w:rsidR="00CE14A7" w14:paraId="2EE8E912" w14:textId="77777777" w:rsidTr="00A5758B">
        <w:tc>
          <w:tcPr>
            <w:tcW w:w="8221" w:type="dxa"/>
            <w:tcBorders>
              <w:top w:val="single" w:sz="4" w:space="0" w:color="000000" w:themeColor="text1"/>
              <w:bottom w:val="single" w:sz="4" w:space="0" w:color="000000" w:themeColor="text1"/>
            </w:tcBorders>
          </w:tcPr>
          <w:p w14:paraId="58A43743" w14:textId="6D243D85" w:rsidR="00CE14A7" w:rsidRPr="00C77D85" w:rsidRDefault="00CE14A7" w:rsidP="00A72F5D">
            <w:pPr>
              <w:pStyle w:val="a4"/>
              <w:spacing w:line="360" w:lineRule="auto"/>
              <w:ind w:left="0"/>
              <w:jc w:val="both"/>
              <w:rPr>
                <w:rFonts w:ascii="Times New Roman" w:hAnsi="Times New Roman" w:cs="Times New Roman"/>
                <w:sz w:val="24"/>
                <w:szCs w:val="24"/>
                <w:lang w:eastAsia="zh-HK"/>
              </w:rPr>
            </w:pPr>
            <w:r w:rsidRPr="004958B9">
              <w:rPr>
                <w:rFonts w:asciiTheme="minorEastAsia" w:hAnsiTheme="minorEastAsia" w:cs="Times New Roman" w:hint="eastAsia"/>
                <w:i/>
                <w:color w:val="FF0000"/>
                <w:sz w:val="24"/>
                <w:szCs w:val="24"/>
              </w:rPr>
              <w:t>儲備以</w:t>
            </w:r>
            <w:r w:rsidRPr="004958B9">
              <w:rPr>
                <w:rFonts w:asciiTheme="minorEastAsia" w:hAnsiTheme="minorEastAsia" w:cs="Times New Roman" w:hint="eastAsia"/>
                <w:i/>
                <w:color w:val="FF0000"/>
                <w:sz w:val="24"/>
                <w:szCs w:val="24"/>
                <w:lang w:eastAsia="zh-HK"/>
              </w:rPr>
              <w:t>應</w:t>
            </w:r>
            <w:r w:rsidRPr="004958B9">
              <w:rPr>
                <w:rFonts w:asciiTheme="minorEastAsia" w:hAnsiTheme="minorEastAsia" w:cs="Times New Roman" w:hint="eastAsia"/>
                <w:i/>
                <w:color w:val="FF0000"/>
                <w:sz w:val="24"/>
                <w:szCs w:val="24"/>
              </w:rPr>
              <w:t>付開支</w:t>
            </w:r>
            <w:r w:rsidRPr="004958B9">
              <w:rPr>
                <w:rFonts w:asciiTheme="minorEastAsia" w:hAnsiTheme="minorEastAsia" w:cs="Times New Roman" w:hint="eastAsia"/>
                <w:i/>
                <w:color w:val="FF0000"/>
                <w:sz w:val="24"/>
                <w:szCs w:val="24"/>
                <w:lang w:eastAsia="zh-HK"/>
              </w:rPr>
              <w:t>。這樣會</w:t>
            </w:r>
            <w:r w:rsidRPr="004958B9">
              <w:rPr>
                <w:rFonts w:asciiTheme="minorEastAsia" w:hAnsiTheme="minorEastAsia" w:cs="Times New Roman" w:hint="eastAsia"/>
                <w:i/>
                <w:color w:val="FF0000"/>
                <w:sz w:val="24"/>
                <w:szCs w:val="24"/>
              </w:rPr>
              <w:t>消耗政府財政儲備</w:t>
            </w:r>
            <w:r w:rsidRPr="004958B9">
              <w:rPr>
                <w:rFonts w:asciiTheme="minorEastAsia" w:hAnsiTheme="minorEastAsia" w:cs="Times New Roman" w:hint="eastAsia"/>
                <w:i/>
                <w:color w:val="FF0000"/>
                <w:sz w:val="24"/>
                <w:szCs w:val="24"/>
                <w:lang w:eastAsia="zh-HK"/>
              </w:rPr>
              <w:t>，</w:t>
            </w:r>
            <w:r w:rsidRPr="004958B9">
              <w:rPr>
                <w:rFonts w:asciiTheme="minorEastAsia" w:hAnsiTheme="minorEastAsia" w:cs="Times New Roman" w:hint="eastAsia"/>
                <w:i/>
                <w:color w:val="FF0000"/>
                <w:sz w:val="24"/>
                <w:szCs w:val="24"/>
              </w:rPr>
              <w:t>減弱政府</w:t>
            </w:r>
            <w:r w:rsidRPr="004958B9">
              <w:rPr>
                <w:rFonts w:asciiTheme="minorEastAsia" w:hAnsiTheme="minorEastAsia" w:cs="Times New Roman" w:hint="eastAsia"/>
                <w:i/>
                <w:color w:val="FF0000"/>
                <w:sz w:val="24"/>
                <w:szCs w:val="24"/>
                <w:lang w:eastAsia="zh-HK"/>
              </w:rPr>
              <w:t>日後需動用</w:t>
            </w:r>
          </w:p>
        </w:tc>
      </w:tr>
      <w:tr w:rsidR="00CE14A7" w14:paraId="5D11578F" w14:textId="77777777" w:rsidTr="00A5758B">
        <w:tc>
          <w:tcPr>
            <w:tcW w:w="8221" w:type="dxa"/>
            <w:tcBorders>
              <w:top w:val="single" w:sz="4" w:space="0" w:color="000000" w:themeColor="text1"/>
              <w:bottom w:val="single" w:sz="4" w:space="0" w:color="000000" w:themeColor="text1"/>
            </w:tcBorders>
          </w:tcPr>
          <w:p w14:paraId="38422850" w14:textId="267A4EF8" w:rsidR="00CE14A7" w:rsidRPr="00C77D85" w:rsidRDefault="00CE14A7" w:rsidP="00CE14A7">
            <w:pPr>
              <w:pStyle w:val="a4"/>
              <w:spacing w:line="360" w:lineRule="auto"/>
              <w:ind w:left="0"/>
              <w:rPr>
                <w:rFonts w:ascii="Times New Roman" w:hAnsi="Times New Roman" w:cs="Times New Roman"/>
                <w:i/>
                <w:color w:val="FF0000"/>
                <w:sz w:val="24"/>
                <w:szCs w:val="24"/>
              </w:rPr>
            </w:pPr>
            <w:r w:rsidRPr="004958B9">
              <w:rPr>
                <w:rFonts w:asciiTheme="minorEastAsia" w:hAnsiTheme="minorEastAsia" w:cs="Times New Roman" w:hint="eastAsia"/>
                <w:i/>
                <w:color w:val="FF0000"/>
                <w:sz w:val="24"/>
                <w:szCs w:val="24"/>
              </w:rPr>
              <w:t>財政儲備以處理緊急需要的能力。</w:t>
            </w:r>
          </w:p>
        </w:tc>
      </w:tr>
      <w:tr w:rsidR="00CE14A7" w14:paraId="55ED11F5" w14:textId="77777777" w:rsidTr="00A5758B">
        <w:tc>
          <w:tcPr>
            <w:tcW w:w="8221" w:type="dxa"/>
            <w:tcBorders>
              <w:top w:val="single" w:sz="4" w:space="0" w:color="000000" w:themeColor="text1"/>
              <w:bottom w:val="single" w:sz="4" w:space="0" w:color="000000" w:themeColor="text1"/>
            </w:tcBorders>
          </w:tcPr>
          <w:p w14:paraId="7D58E243" w14:textId="08E92EA2" w:rsidR="00CE14A7" w:rsidRPr="00C77D85" w:rsidRDefault="00CE14A7" w:rsidP="00A72F5D">
            <w:pPr>
              <w:pStyle w:val="a4"/>
              <w:spacing w:line="360" w:lineRule="auto"/>
              <w:ind w:left="0"/>
              <w:jc w:val="both"/>
              <w:rPr>
                <w:rFonts w:ascii="Times New Roman" w:hAnsi="Times New Roman" w:cs="Times New Roman"/>
                <w:i/>
                <w:color w:val="FF0000"/>
                <w:sz w:val="24"/>
                <w:szCs w:val="24"/>
              </w:rPr>
            </w:pPr>
          </w:p>
        </w:tc>
      </w:tr>
      <w:tr w:rsidR="00CE14A7" w14:paraId="07822800" w14:textId="77777777" w:rsidTr="00A5758B">
        <w:tc>
          <w:tcPr>
            <w:tcW w:w="8221" w:type="dxa"/>
            <w:tcBorders>
              <w:top w:val="single" w:sz="4" w:space="0" w:color="000000" w:themeColor="text1"/>
              <w:bottom w:val="single" w:sz="4" w:space="0" w:color="000000" w:themeColor="text1"/>
            </w:tcBorders>
          </w:tcPr>
          <w:p w14:paraId="02D6DA52" w14:textId="74AEA2D6" w:rsidR="00CE14A7" w:rsidRPr="00C77D85" w:rsidRDefault="00CE14A7" w:rsidP="00A72F5D">
            <w:pPr>
              <w:pStyle w:val="a4"/>
              <w:spacing w:line="360" w:lineRule="auto"/>
              <w:ind w:left="0"/>
              <w:jc w:val="both"/>
              <w:rPr>
                <w:rFonts w:ascii="Times New Roman" w:hAnsi="Times New Roman" w:cs="Times New Roman"/>
                <w:i/>
                <w:color w:val="FF0000"/>
                <w:sz w:val="24"/>
                <w:szCs w:val="24"/>
              </w:rPr>
            </w:pPr>
          </w:p>
        </w:tc>
      </w:tr>
      <w:tr w:rsidR="00CE14A7" w14:paraId="26FED4DE" w14:textId="77777777" w:rsidTr="00A5758B">
        <w:tc>
          <w:tcPr>
            <w:tcW w:w="8221" w:type="dxa"/>
            <w:tcBorders>
              <w:top w:val="single" w:sz="4" w:space="0" w:color="000000" w:themeColor="text1"/>
              <w:bottom w:val="single" w:sz="4" w:space="0" w:color="000000" w:themeColor="text1"/>
            </w:tcBorders>
          </w:tcPr>
          <w:p w14:paraId="274541EC" w14:textId="77777777" w:rsidR="00CE14A7" w:rsidRPr="00C77D85" w:rsidRDefault="00CE14A7" w:rsidP="00A72F5D">
            <w:pPr>
              <w:pStyle w:val="a4"/>
              <w:spacing w:line="360" w:lineRule="auto"/>
              <w:ind w:left="0"/>
              <w:jc w:val="both"/>
              <w:rPr>
                <w:rFonts w:ascii="Times New Roman" w:hAnsi="Times New Roman" w:cs="Times New Roman"/>
                <w:i/>
                <w:color w:val="FF0000"/>
                <w:sz w:val="24"/>
                <w:szCs w:val="24"/>
              </w:rPr>
            </w:pPr>
          </w:p>
        </w:tc>
      </w:tr>
      <w:tr w:rsidR="00CE14A7" w14:paraId="3AD8319A" w14:textId="77777777" w:rsidTr="00A5758B">
        <w:tc>
          <w:tcPr>
            <w:tcW w:w="8221" w:type="dxa"/>
            <w:tcBorders>
              <w:top w:val="single" w:sz="4" w:space="0" w:color="000000" w:themeColor="text1"/>
              <w:bottom w:val="single" w:sz="4" w:space="0" w:color="000000" w:themeColor="text1"/>
            </w:tcBorders>
          </w:tcPr>
          <w:p w14:paraId="19390096" w14:textId="77777777" w:rsidR="00CE14A7" w:rsidRPr="00C77D85" w:rsidRDefault="00CE14A7" w:rsidP="00A72F5D">
            <w:pPr>
              <w:pStyle w:val="a4"/>
              <w:spacing w:line="360" w:lineRule="auto"/>
              <w:ind w:left="0"/>
              <w:jc w:val="both"/>
              <w:rPr>
                <w:rFonts w:ascii="Times New Roman" w:hAnsi="Times New Roman" w:cs="Times New Roman"/>
                <w:i/>
                <w:color w:val="FF0000"/>
                <w:sz w:val="24"/>
                <w:szCs w:val="24"/>
              </w:rPr>
            </w:pPr>
          </w:p>
        </w:tc>
      </w:tr>
    </w:tbl>
    <w:p w14:paraId="03EF896F" w14:textId="7CB54A33" w:rsidR="00083C75" w:rsidRPr="00CE14A7" w:rsidRDefault="00083C75" w:rsidP="00083C75">
      <w:pPr>
        <w:pStyle w:val="a4"/>
        <w:spacing w:after="0" w:line="240" w:lineRule="auto"/>
        <w:ind w:left="288"/>
        <w:jc w:val="both"/>
        <w:rPr>
          <w:rFonts w:asciiTheme="minorEastAsia" w:hAnsiTheme="minorEastAsia" w:cs="Gungsuh"/>
          <w:sz w:val="24"/>
          <w:szCs w:val="24"/>
        </w:rPr>
      </w:pPr>
    </w:p>
    <w:p w14:paraId="51EC926B" w14:textId="02DE7260" w:rsidR="00CE14A7" w:rsidRDefault="00CE14A7" w:rsidP="00083C75">
      <w:pPr>
        <w:pStyle w:val="a4"/>
        <w:spacing w:after="0" w:line="240" w:lineRule="auto"/>
        <w:ind w:left="288"/>
        <w:jc w:val="both"/>
        <w:rPr>
          <w:rFonts w:asciiTheme="minorEastAsia" w:hAnsiTheme="minorEastAsia" w:cs="Gungsuh"/>
          <w:sz w:val="24"/>
          <w:szCs w:val="24"/>
        </w:rPr>
      </w:pPr>
    </w:p>
    <w:p w14:paraId="2AD66D65" w14:textId="50E9A8E4" w:rsidR="00CE14A7" w:rsidRDefault="00CE14A7" w:rsidP="00083C75">
      <w:pPr>
        <w:pStyle w:val="a4"/>
        <w:spacing w:after="0" w:line="240" w:lineRule="auto"/>
        <w:ind w:left="288"/>
        <w:jc w:val="both"/>
        <w:rPr>
          <w:rFonts w:asciiTheme="minorEastAsia" w:hAnsiTheme="minorEastAsia" w:cs="Gungsuh"/>
          <w:sz w:val="24"/>
          <w:szCs w:val="24"/>
        </w:rPr>
      </w:pPr>
    </w:p>
    <w:p w14:paraId="5A5A9C75" w14:textId="76486FE3" w:rsidR="00CD67F4" w:rsidRPr="00CD67F4" w:rsidRDefault="00CD67F4" w:rsidP="00525DFB">
      <w:pPr>
        <w:rPr>
          <w:rFonts w:asciiTheme="minorEastAsia" w:hAnsiTheme="minorEastAsia" w:cs="Gungsuh"/>
          <w:sz w:val="24"/>
          <w:szCs w:val="24"/>
        </w:rPr>
      </w:pPr>
    </w:p>
    <w:p w14:paraId="67B2B656" w14:textId="4482DF12" w:rsidR="00CD67F4" w:rsidRDefault="00CD67F4">
      <w:pPr>
        <w:rPr>
          <w:rFonts w:asciiTheme="minorEastAsia" w:hAnsiTheme="minorEastAsia"/>
          <w:b/>
          <w:sz w:val="24"/>
          <w:szCs w:val="24"/>
        </w:rPr>
      </w:pPr>
      <w:r>
        <w:rPr>
          <w:rFonts w:asciiTheme="minorEastAsia" w:hAnsiTheme="minorEastAsia"/>
          <w:b/>
          <w:sz w:val="24"/>
          <w:szCs w:val="24"/>
        </w:rPr>
        <w:br w:type="page"/>
      </w:r>
    </w:p>
    <w:p w14:paraId="69EC5923" w14:textId="3D542647" w:rsidR="007355CF" w:rsidRPr="00CE14A7" w:rsidRDefault="007355CF" w:rsidP="00CE14A7">
      <w:pPr>
        <w:pStyle w:val="a4"/>
        <w:numPr>
          <w:ilvl w:val="0"/>
          <w:numId w:val="15"/>
        </w:numPr>
        <w:spacing w:line="240" w:lineRule="auto"/>
        <w:ind w:left="426" w:hanging="426"/>
        <w:jc w:val="both"/>
        <w:rPr>
          <w:rFonts w:ascii="Times New Roman" w:hAnsi="Times New Roman" w:cs="Times New Roman"/>
          <w:sz w:val="24"/>
          <w:szCs w:val="24"/>
        </w:rPr>
      </w:pPr>
      <w:r w:rsidRPr="00CE14A7">
        <w:rPr>
          <w:rFonts w:ascii="Times New Roman" w:hAnsi="Times New Roman" w:cs="Times New Roman"/>
          <w:sz w:val="24"/>
          <w:szCs w:val="24"/>
        </w:rPr>
        <w:lastRenderedPageBreak/>
        <w:t>根據資料三，在</w:t>
      </w:r>
      <w:r w:rsidRPr="00CE14A7">
        <w:rPr>
          <w:rFonts w:ascii="Times New Roman" w:hAnsi="Times New Roman" w:cs="Times New Roman"/>
          <w:sz w:val="24"/>
          <w:szCs w:val="24"/>
        </w:rPr>
        <w:t>2020-21</w:t>
      </w:r>
      <w:r w:rsidRPr="00CE14A7">
        <w:rPr>
          <w:rFonts w:ascii="Times New Roman" w:hAnsi="Times New Roman" w:cs="Times New Roman"/>
          <w:sz w:val="24"/>
          <w:szCs w:val="24"/>
        </w:rPr>
        <w:t>年</w:t>
      </w:r>
      <w:r w:rsidRPr="00CE14A7">
        <w:rPr>
          <w:rFonts w:ascii="Times New Roman" w:hAnsi="Times New Roman" w:cs="Times New Roman"/>
          <w:sz w:val="24"/>
          <w:szCs w:val="24"/>
          <w:lang w:eastAsia="zh-HK"/>
        </w:rPr>
        <w:t>度</w:t>
      </w:r>
      <w:r w:rsidRPr="00CE14A7">
        <w:rPr>
          <w:rFonts w:ascii="Times New Roman" w:hAnsi="Times New Roman" w:cs="Times New Roman"/>
          <w:sz w:val="24"/>
          <w:szCs w:val="24"/>
        </w:rPr>
        <w:t>的財政預算案中，政府如何調整開支及收入以應對經濟環境變化？以下各項針對新冠肺炎疫情的紓困措施，對政府開支還是收入有影響？請在表格</w:t>
      </w:r>
      <w:r w:rsidRPr="00CE14A7">
        <w:rPr>
          <w:rFonts w:ascii="Times New Roman" w:hAnsi="Times New Roman" w:cs="Times New Roman"/>
          <w:sz w:val="24"/>
          <w:szCs w:val="24"/>
          <w:lang w:eastAsia="zh-HK"/>
        </w:rPr>
        <w:t>適當地方加上「</w:t>
      </w:r>
      <w:r w:rsidRPr="00CE14A7">
        <w:rPr>
          <w:rFonts w:ascii="Segoe UI Symbol" w:eastAsia="MS Gothic" w:hAnsi="Segoe UI Symbol" w:cs="Segoe UI Symbol"/>
          <w:color w:val="000000" w:themeColor="text1"/>
          <w:sz w:val="24"/>
          <w:szCs w:val="24"/>
          <w:highlight w:val="white"/>
        </w:rPr>
        <w:t>✓</w:t>
      </w:r>
      <w:r w:rsidRPr="00CE14A7">
        <w:rPr>
          <w:rFonts w:ascii="Times New Roman" w:hAnsi="Times New Roman" w:cs="Times New Roman"/>
          <w:sz w:val="24"/>
          <w:szCs w:val="24"/>
          <w:lang w:eastAsia="zh-HK"/>
        </w:rPr>
        <w:t>」</w:t>
      </w:r>
      <w:r w:rsidRPr="00CE14A7">
        <w:rPr>
          <w:rFonts w:ascii="Times New Roman" w:hAnsi="Times New Roman" w:cs="Times New Roman"/>
          <w:sz w:val="24"/>
          <w:szCs w:val="24"/>
        </w:rPr>
        <w:t>。</w:t>
      </w:r>
    </w:p>
    <w:p w14:paraId="604D5452" w14:textId="77777777" w:rsidR="007355CF" w:rsidRPr="00F63551" w:rsidRDefault="007355CF" w:rsidP="007355CF">
      <w:pPr>
        <w:pStyle w:val="a4"/>
        <w:spacing w:line="240" w:lineRule="auto"/>
        <w:ind w:left="283"/>
        <w:jc w:val="both"/>
        <w:rPr>
          <w:rFonts w:asciiTheme="minorEastAsia" w:hAnsiTheme="minorEastAsia" w:cs="Gungsuh"/>
          <w:sz w:val="24"/>
          <w:szCs w:val="24"/>
        </w:rPr>
      </w:pPr>
    </w:p>
    <w:tbl>
      <w:tblPr>
        <w:tblW w:w="8221"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4"/>
        <w:gridCol w:w="1488"/>
        <w:gridCol w:w="1489"/>
      </w:tblGrid>
      <w:tr w:rsidR="007355CF" w:rsidRPr="00922EF8" w14:paraId="2CD866FD" w14:textId="77777777" w:rsidTr="00CE14A7">
        <w:tc>
          <w:tcPr>
            <w:tcW w:w="5244" w:type="dxa"/>
            <w:shd w:val="clear" w:color="auto" w:fill="auto"/>
            <w:tcMar>
              <w:top w:w="100" w:type="dxa"/>
              <w:left w:w="100" w:type="dxa"/>
              <w:bottom w:w="100" w:type="dxa"/>
              <w:right w:w="100" w:type="dxa"/>
            </w:tcMar>
          </w:tcPr>
          <w:p w14:paraId="2B2493D8" w14:textId="77777777" w:rsidR="007355CF" w:rsidRPr="00922EF8" w:rsidRDefault="007355CF" w:rsidP="0015438E">
            <w:pPr>
              <w:pStyle w:val="a4"/>
              <w:spacing w:after="0" w:line="240" w:lineRule="auto"/>
              <w:ind w:left="0"/>
              <w:jc w:val="center"/>
              <w:rPr>
                <w:rFonts w:asciiTheme="minorEastAsia" w:hAnsiTheme="minorEastAsia" w:cs="Gungsuh"/>
                <w:b/>
                <w:sz w:val="24"/>
                <w:szCs w:val="24"/>
              </w:rPr>
            </w:pPr>
            <w:r w:rsidRPr="00922EF8">
              <w:rPr>
                <w:rFonts w:asciiTheme="minorEastAsia" w:hAnsiTheme="minorEastAsia" w:cs="Gungsuh"/>
                <w:b/>
                <w:sz w:val="24"/>
                <w:szCs w:val="24"/>
              </w:rPr>
              <w:t>措施</w:t>
            </w:r>
          </w:p>
        </w:tc>
        <w:tc>
          <w:tcPr>
            <w:tcW w:w="1488" w:type="dxa"/>
            <w:shd w:val="clear" w:color="auto" w:fill="auto"/>
            <w:tcMar>
              <w:top w:w="100" w:type="dxa"/>
              <w:left w:w="100" w:type="dxa"/>
              <w:bottom w:w="100" w:type="dxa"/>
              <w:right w:w="100" w:type="dxa"/>
            </w:tcMar>
          </w:tcPr>
          <w:p w14:paraId="3548902C" w14:textId="77777777" w:rsidR="007355CF" w:rsidRPr="00922EF8" w:rsidRDefault="007355CF" w:rsidP="0015438E">
            <w:pPr>
              <w:pStyle w:val="a4"/>
              <w:spacing w:after="0" w:line="240" w:lineRule="auto"/>
              <w:ind w:left="0"/>
              <w:jc w:val="center"/>
              <w:rPr>
                <w:rFonts w:asciiTheme="minorEastAsia" w:hAnsiTheme="minorEastAsia" w:cs="Gungsuh"/>
                <w:b/>
                <w:sz w:val="24"/>
                <w:szCs w:val="24"/>
              </w:rPr>
            </w:pPr>
            <w:r w:rsidRPr="00922EF8">
              <w:rPr>
                <w:rFonts w:asciiTheme="minorEastAsia" w:hAnsiTheme="minorEastAsia" w:cs="Gungsuh"/>
                <w:b/>
                <w:sz w:val="24"/>
                <w:szCs w:val="24"/>
              </w:rPr>
              <w:t>增加開支</w:t>
            </w:r>
          </w:p>
        </w:tc>
        <w:tc>
          <w:tcPr>
            <w:tcW w:w="1489" w:type="dxa"/>
            <w:shd w:val="clear" w:color="auto" w:fill="auto"/>
            <w:tcMar>
              <w:top w:w="100" w:type="dxa"/>
              <w:left w:w="100" w:type="dxa"/>
              <w:bottom w:w="100" w:type="dxa"/>
              <w:right w:w="100" w:type="dxa"/>
            </w:tcMar>
          </w:tcPr>
          <w:p w14:paraId="3BCFC57F" w14:textId="77777777" w:rsidR="007355CF" w:rsidRPr="00922EF8" w:rsidRDefault="007355CF" w:rsidP="0015438E">
            <w:pPr>
              <w:pStyle w:val="a4"/>
              <w:spacing w:after="0" w:line="240" w:lineRule="auto"/>
              <w:ind w:left="0"/>
              <w:jc w:val="center"/>
              <w:rPr>
                <w:rFonts w:asciiTheme="minorEastAsia" w:hAnsiTheme="minorEastAsia" w:cs="Gungsuh"/>
                <w:b/>
                <w:sz w:val="24"/>
                <w:szCs w:val="24"/>
              </w:rPr>
            </w:pPr>
            <w:r w:rsidRPr="00922EF8">
              <w:rPr>
                <w:rFonts w:asciiTheme="minorEastAsia" w:hAnsiTheme="minorEastAsia" w:cs="Gungsuh"/>
                <w:b/>
                <w:sz w:val="24"/>
                <w:szCs w:val="24"/>
              </w:rPr>
              <w:t>減少收入</w:t>
            </w:r>
          </w:p>
        </w:tc>
      </w:tr>
      <w:tr w:rsidR="007355CF" w:rsidRPr="00922EF8" w14:paraId="7B0627C2" w14:textId="77777777" w:rsidTr="00CE14A7">
        <w:tc>
          <w:tcPr>
            <w:tcW w:w="5244" w:type="dxa"/>
            <w:shd w:val="clear" w:color="auto" w:fill="auto"/>
            <w:tcMar>
              <w:top w:w="100" w:type="dxa"/>
              <w:left w:w="100" w:type="dxa"/>
              <w:bottom w:w="100" w:type="dxa"/>
              <w:right w:w="100" w:type="dxa"/>
            </w:tcMar>
          </w:tcPr>
          <w:p w14:paraId="04F3C730" w14:textId="77777777" w:rsidR="007355CF" w:rsidRPr="00CE14A7" w:rsidRDefault="007355CF" w:rsidP="0015438E">
            <w:pPr>
              <w:pStyle w:val="a4"/>
              <w:spacing w:after="0" w:line="240" w:lineRule="auto"/>
              <w:ind w:left="0"/>
              <w:rPr>
                <w:rFonts w:ascii="Times New Roman" w:hAnsi="Times New Roman" w:cs="Times New Roman"/>
                <w:sz w:val="24"/>
                <w:szCs w:val="24"/>
              </w:rPr>
            </w:pPr>
            <w:r w:rsidRPr="00CE14A7">
              <w:rPr>
                <w:rFonts w:ascii="Times New Roman" w:hAnsi="Times New Roman" w:cs="Times New Roman"/>
                <w:sz w:val="24"/>
                <w:szCs w:val="24"/>
              </w:rPr>
              <w:t>向</w:t>
            </w:r>
            <w:r w:rsidRPr="00CE14A7">
              <w:rPr>
                <w:rFonts w:ascii="Times New Roman" w:hAnsi="Times New Roman" w:cs="Times New Roman"/>
                <w:sz w:val="24"/>
                <w:szCs w:val="24"/>
              </w:rPr>
              <w:t>18</w:t>
            </w:r>
            <w:r w:rsidRPr="00CE14A7">
              <w:rPr>
                <w:rFonts w:ascii="Times New Roman" w:hAnsi="Times New Roman" w:cs="Times New Roman"/>
                <w:sz w:val="24"/>
                <w:szCs w:val="24"/>
              </w:rPr>
              <w:t>歲或以上香港永久性居民發放</w:t>
            </w:r>
            <w:r w:rsidRPr="00CE14A7">
              <w:rPr>
                <w:rFonts w:ascii="Times New Roman" w:hAnsi="Times New Roman" w:cs="Times New Roman"/>
                <w:sz w:val="24"/>
                <w:szCs w:val="24"/>
              </w:rPr>
              <w:t>10,000</w:t>
            </w:r>
            <w:r w:rsidRPr="00CE14A7">
              <w:rPr>
                <w:rFonts w:ascii="Times New Roman" w:hAnsi="Times New Roman" w:cs="Times New Roman"/>
                <w:sz w:val="24"/>
                <w:szCs w:val="24"/>
              </w:rPr>
              <w:t>元</w:t>
            </w:r>
          </w:p>
        </w:tc>
        <w:tc>
          <w:tcPr>
            <w:tcW w:w="1488" w:type="dxa"/>
            <w:shd w:val="clear" w:color="auto" w:fill="auto"/>
            <w:tcMar>
              <w:top w:w="100" w:type="dxa"/>
              <w:left w:w="100" w:type="dxa"/>
              <w:bottom w:w="100" w:type="dxa"/>
              <w:right w:w="100" w:type="dxa"/>
            </w:tcMar>
          </w:tcPr>
          <w:p w14:paraId="172D36A9" w14:textId="77777777" w:rsidR="007355CF" w:rsidRPr="004958B9" w:rsidRDefault="007355CF" w:rsidP="0015438E">
            <w:pPr>
              <w:pStyle w:val="a4"/>
              <w:spacing w:after="0" w:line="240" w:lineRule="auto"/>
              <w:ind w:left="0"/>
              <w:jc w:val="center"/>
              <w:rPr>
                <w:rFonts w:asciiTheme="minorEastAsia" w:hAnsiTheme="minorEastAsia" w:cs="Gungsuh"/>
                <w:i/>
                <w:color w:val="FF0000"/>
                <w:sz w:val="24"/>
                <w:szCs w:val="24"/>
              </w:rPr>
            </w:pPr>
            <w:r w:rsidRPr="004958B9">
              <w:rPr>
                <w:rFonts w:ascii="MS Gothic" w:eastAsia="MS Gothic" w:hAnsi="MS Gothic" w:cs="MS Gothic"/>
                <w:i/>
                <w:color w:val="FF0000"/>
                <w:sz w:val="24"/>
                <w:szCs w:val="24"/>
              </w:rPr>
              <w:t>✓</w:t>
            </w:r>
          </w:p>
        </w:tc>
        <w:tc>
          <w:tcPr>
            <w:tcW w:w="1489" w:type="dxa"/>
            <w:shd w:val="clear" w:color="auto" w:fill="auto"/>
            <w:tcMar>
              <w:top w:w="100" w:type="dxa"/>
              <w:left w:w="100" w:type="dxa"/>
              <w:bottom w:w="100" w:type="dxa"/>
              <w:right w:w="100" w:type="dxa"/>
            </w:tcMar>
          </w:tcPr>
          <w:p w14:paraId="3C96AA0A" w14:textId="77777777" w:rsidR="007355CF" w:rsidRPr="004958B9" w:rsidRDefault="007355CF" w:rsidP="0015438E">
            <w:pPr>
              <w:pStyle w:val="a4"/>
              <w:spacing w:after="0" w:line="240" w:lineRule="auto"/>
              <w:ind w:left="0"/>
              <w:jc w:val="center"/>
              <w:rPr>
                <w:rFonts w:asciiTheme="minorEastAsia" w:hAnsiTheme="minorEastAsia" w:cs="Gungsuh"/>
                <w:i/>
                <w:color w:val="FF0000"/>
                <w:sz w:val="24"/>
                <w:szCs w:val="24"/>
              </w:rPr>
            </w:pPr>
          </w:p>
        </w:tc>
      </w:tr>
      <w:tr w:rsidR="007355CF" w:rsidRPr="00922EF8" w14:paraId="249537EE" w14:textId="77777777" w:rsidTr="00CE14A7">
        <w:tc>
          <w:tcPr>
            <w:tcW w:w="5244" w:type="dxa"/>
            <w:shd w:val="clear" w:color="auto" w:fill="auto"/>
            <w:tcMar>
              <w:top w:w="100" w:type="dxa"/>
              <w:left w:w="100" w:type="dxa"/>
              <w:bottom w:w="100" w:type="dxa"/>
              <w:right w:w="100" w:type="dxa"/>
            </w:tcMar>
          </w:tcPr>
          <w:p w14:paraId="36302D6C" w14:textId="77777777" w:rsidR="007355CF" w:rsidRPr="00CE14A7" w:rsidRDefault="007355CF" w:rsidP="0015438E">
            <w:pPr>
              <w:pStyle w:val="a4"/>
              <w:spacing w:after="0" w:line="240" w:lineRule="auto"/>
              <w:ind w:left="0"/>
              <w:rPr>
                <w:rFonts w:ascii="Times New Roman" w:hAnsi="Times New Roman" w:cs="Times New Roman"/>
                <w:sz w:val="24"/>
                <w:szCs w:val="24"/>
              </w:rPr>
            </w:pPr>
            <w:r w:rsidRPr="00CE14A7">
              <w:rPr>
                <w:rFonts w:ascii="Times New Roman" w:hAnsi="Times New Roman" w:cs="Times New Roman"/>
                <w:sz w:val="24"/>
                <w:szCs w:val="24"/>
              </w:rPr>
              <w:t>發放多</w:t>
            </w:r>
            <w:r w:rsidRPr="00CE14A7">
              <w:rPr>
                <w:rFonts w:ascii="Times New Roman" w:hAnsi="Times New Roman" w:cs="Times New Roman"/>
                <w:sz w:val="24"/>
                <w:szCs w:val="24"/>
              </w:rPr>
              <w:t>1</w:t>
            </w:r>
            <w:r w:rsidRPr="00CE14A7">
              <w:rPr>
                <w:rFonts w:ascii="Times New Roman" w:hAnsi="Times New Roman" w:cs="Times New Roman"/>
                <w:sz w:val="24"/>
                <w:szCs w:val="24"/>
              </w:rPr>
              <w:t>個月的綜合社會保障援助標準金額、高齡津貼、長者生活津貼或傷殘津貼、鼓勵就業交通津貼</w:t>
            </w:r>
          </w:p>
        </w:tc>
        <w:tc>
          <w:tcPr>
            <w:tcW w:w="1488" w:type="dxa"/>
            <w:shd w:val="clear" w:color="auto" w:fill="auto"/>
            <w:tcMar>
              <w:top w:w="100" w:type="dxa"/>
              <w:left w:w="100" w:type="dxa"/>
              <w:bottom w:w="100" w:type="dxa"/>
              <w:right w:w="100" w:type="dxa"/>
            </w:tcMar>
          </w:tcPr>
          <w:p w14:paraId="714B4A18" w14:textId="77777777" w:rsidR="007355CF" w:rsidRPr="004958B9" w:rsidRDefault="007355CF" w:rsidP="0015438E">
            <w:pPr>
              <w:pStyle w:val="a4"/>
              <w:spacing w:after="0" w:line="240" w:lineRule="auto"/>
              <w:ind w:left="0"/>
              <w:jc w:val="center"/>
              <w:rPr>
                <w:rFonts w:asciiTheme="minorEastAsia" w:hAnsiTheme="minorEastAsia" w:cs="Gungsuh"/>
                <w:i/>
                <w:color w:val="FF0000"/>
                <w:sz w:val="24"/>
                <w:szCs w:val="24"/>
              </w:rPr>
            </w:pPr>
            <w:r w:rsidRPr="004958B9">
              <w:rPr>
                <w:rFonts w:ascii="MS Gothic" w:eastAsia="MS Gothic" w:hAnsi="MS Gothic" w:cs="MS Gothic"/>
                <w:i/>
                <w:color w:val="FF0000"/>
                <w:sz w:val="24"/>
                <w:szCs w:val="24"/>
              </w:rPr>
              <w:t>✓</w:t>
            </w:r>
          </w:p>
        </w:tc>
        <w:tc>
          <w:tcPr>
            <w:tcW w:w="1489" w:type="dxa"/>
            <w:shd w:val="clear" w:color="auto" w:fill="auto"/>
            <w:tcMar>
              <w:top w:w="100" w:type="dxa"/>
              <w:left w:w="100" w:type="dxa"/>
              <w:bottom w:w="100" w:type="dxa"/>
              <w:right w:w="100" w:type="dxa"/>
            </w:tcMar>
          </w:tcPr>
          <w:p w14:paraId="70666DF5" w14:textId="77777777" w:rsidR="007355CF" w:rsidRPr="004958B9" w:rsidRDefault="007355CF" w:rsidP="0015438E">
            <w:pPr>
              <w:pStyle w:val="a4"/>
              <w:spacing w:after="0" w:line="240" w:lineRule="auto"/>
              <w:ind w:left="0"/>
              <w:jc w:val="center"/>
              <w:rPr>
                <w:rFonts w:asciiTheme="minorEastAsia" w:hAnsiTheme="minorEastAsia" w:cs="Gungsuh"/>
                <w:i/>
                <w:color w:val="FF0000"/>
                <w:sz w:val="24"/>
                <w:szCs w:val="24"/>
              </w:rPr>
            </w:pPr>
          </w:p>
        </w:tc>
      </w:tr>
      <w:tr w:rsidR="007355CF" w:rsidRPr="00922EF8" w14:paraId="4A5BD99D" w14:textId="77777777" w:rsidTr="00CE14A7">
        <w:tc>
          <w:tcPr>
            <w:tcW w:w="5244" w:type="dxa"/>
            <w:shd w:val="clear" w:color="auto" w:fill="auto"/>
            <w:tcMar>
              <w:top w:w="100" w:type="dxa"/>
              <w:left w:w="100" w:type="dxa"/>
              <w:bottom w:w="100" w:type="dxa"/>
              <w:right w:w="100" w:type="dxa"/>
            </w:tcMar>
          </w:tcPr>
          <w:p w14:paraId="0B8F7CE8" w14:textId="77777777" w:rsidR="007355CF" w:rsidRPr="00CE14A7" w:rsidRDefault="007355CF" w:rsidP="0015438E">
            <w:pPr>
              <w:pStyle w:val="a4"/>
              <w:spacing w:after="0" w:line="240" w:lineRule="auto"/>
              <w:ind w:left="0"/>
              <w:rPr>
                <w:rFonts w:ascii="Times New Roman" w:hAnsi="Times New Roman" w:cs="Times New Roman"/>
                <w:sz w:val="24"/>
                <w:szCs w:val="24"/>
              </w:rPr>
            </w:pPr>
            <w:r w:rsidRPr="00CE14A7">
              <w:rPr>
                <w:rFonts w:ascii="Times New Roman" w:hAnsi="Times New Roman" w:cs="Times New Roman"/>
                <w:sz w:val="24"/>
                <w:szCs w:val="24"/>
              </w:rPr>
              <w:t>為</w:t>
            </w:r>
            <w:r w:rsidRPr="00CE14A7">
              <w:rPr>
                <w:rFonts w:ascii="Times New Roman" w:hAnsi="Times New Roman" w:cs="Times New Roman"/>
                <w:sz w:val="24"/>
                <w:szCs w:val="24"/>
              </w:rPr>
              <w:t>2021</w:t>
            </w:r>
            <w:r w:rsidRPr="00CE14A7">
              <w:rPr>
                <w:rFonts w:ascii="Times New Roman" w:hAnsi="Times New Roman" w:cs="Times New Roman"/>
                <w:sz w:val="24"/>
                <w:szCs w:val="24"/>
              </w:rPr>
              <w:t>年香港中學文憑考試的學校考生代繳考試費</w:t>
            </w:r>
          </w:p>
        </w:tc>
        <w:tc>
          <w:tcPr>
            <w:tcW w:w="1488" w:type="dxa"/>
            <w:shd w:val="clear" w:color="auto" w:fill="auto"/>
            <w:tcMar>
              <w:top w:w="100" w:type="dxa"/>
              <w:left w:w="100" w:type="dxa"/>
              <w:bottom w:w="100" w:type="dxa"/>
              <w:right w:w="100" w:type="dxa"/>
            </w:tcMar>
          </w:tcPr>
          <w:p w14:paraId="1AB782C9" w14:textId="77777777" w:rsidR="007355CF" w:rsidRPr="004958B9" w:rsidRDefault="007355CF" w:rsidP="0015438E">
            <w:pPr>
              <w:pStyle w:val="a4"/>
              <w:spacing w:after="0" w:line="240" w:lineRule="auto"/>
              <w:ind w:left="0"/>
              <w:jc w:val="center"/>
              <w:rPr>
                <w:rFonts w:asciiTheme="minorEastAsia" w:hAnsiTheme="minorEastAsia" w:cs="Gungsuh"/>
                <w:i/>
                <w:color w:val="FF0000"/>
                <w:sz w:val="24"/>
                <w:szCs w:val="24"/>
              </w:rPr>
            </w:pPr>
            <w:r w:rsidRPr="004958B9">
              <w:rPr>
                <w:rFonts w:ascii="MS Gothic" w:eastAsia="MS Gothic" w:hAnsi="MS Gothic" w:cs="MS Gothic"/>
                <w:i/>
                <w:color w:val="FF0000"/>
                <w:sz w:val="24"/>
                <w:szCs w:val="24"/>
              </w:rPr>
              <w:t>✓</w:t>
            </w:r>
          </w:p>
        </w:tc>
        <w:tc>
          <w:tcPr>
            <w:tcW w:w="1489" w:type="dxa"/>
            <w:shd w:val="clear" w:color="auto" w:fill="auto"/>
            <w:tcMar>
              <w:top w:w="100" w:type="dxa"/>
              <w:left w:w="100" w:type="dxa"/>
              <w:bottom w:w="100" w:type="dxa"/>
              <w:right w:w="100" w:type="dxa"/>
            </w:tcMar>
          </w:tcPr>
          <w:p w14:paraId="0D211CD5" w14:textId="77777777" w:rsidR="007355CF" w:rsidRPr="004958B9" w:rsidRDefault="007355CF" w:rsidP="0015438E">
            <w:pPr>
              <w:pStyle w:val="a4"/>
              <w:spacing w:after="0" w:line="240" w:lineRule="auto"/>
              <w:ind w:left="0"/>
              <w:jc w:val="center"/>
              <w:rPr>
                <w:rFonts w:asciiTheme="minorEastAsia" w:hAnsiTheme="minorEastAsia" w:cs="Gungsuh"/>
                <w:i/>
                <w:color w:val="FF0000"/>
                <w:sz w:val="24"/>
                <w:szCs w:val="24"/>
              </w:rPr>
            </w:pPr>
          </w:p>
        </w:tc>
      </w:tr>
      <w:tr w:rsidR="007355CF" w:rsidRPr="00922EF8" w14:paraId="2E88C442" w14:textId="77777777" w:rsidTr="00CE14A7">
        <w:tc>
          <w:tcPr>
            <w:tcW w:w="5244" w:type="dxa"/>
            <w:shd w:val="clear" w:color="auto" w:fill="auto"/>
            <w:tcMar>
              <w:top w:w="100" w:type="dxa"/>
              <w:left w:w="100" w:type="dxa"/>
              <w:bottom w:w="100" w:type="dxa"/>
              <w:right w:w="100" w:type="dxa"/>
            </w:tcMar>
          </w:tcPr>
          <w:p w14:paraId="40B84BC1" w14:textId="1294385D" w:rsidR="007355CF" w:rsidRPr="00CE14A7" w:rsidRDefault="007355CF" w:rsidP="0015438E">
            <w:pPr>
              <w:pStyle w:val="a4"/>
              <w:spacing w:after="0" w:line="240" w:lineRule="auto"/>
              <w:ind w:left="0"/>
              <w:rPr>
                <w:rFonts w:ascii="Times New Roman" w:hAnsi="Times New Roman" w:cs="Times New Roman"/>
                <w:sz w:val="24"/>
                <w:szCs w:val="24"/>
              </w:rPr>
            </w:pPr>
            <w:r w:rsidRPr="00CE14A7">
              <w:rPr>
                <w:rFonts w:ascii="Times New Roman" w:hAnsi="Times New Roman" w:cs="Times New Roman"/>
                <w:sz w:val="24"/>
                <w:szCs w:val="24"/>
              </w:rPr>
              <w:t>寬減</w:t>
            </w:r>
            <w:r w:rsidRPr="00CE14A7">
              <w:rPr>
                <w:rFonts w:ascii="Times New Roman" w:hAnsi="Times New Roman" w:cs="Times New Roman"/>
                <w:sz w:val="24"/>
                <w:szCs w:val="24"/>
              </w:rPr>
              <w:t>2019</w:t>
            </w:r>
            <w:r w:rsidR="00C40F7F" w:rsidRPr="00CE14A7">
              <w:rPr>
                <w:rFonts w:ascii="Times New Roman" w:hAnsi="Times New Roman" w:cs="Times New Roman"/>
                <w:sz w:val="24"/>
                <w:szCs w:val="24"/>
              </w:rPr>
              <w:t>-</w:t>
            </w:r>
            <w:r w:rsidRPr="00CE14A7">
              <w:rPr>
                <w:rFonts w:ascii="Times New Roman" w:hAnsi="Times New Roman" w:cs="Times New Roman"/>
                <w:sz w:val="24"/>
                <w:szCs w:val="24"/>
              </w:rPr>
              <w:t>20</w:t>
            </w:r>
            <w:r w:rsidRPr="00CE14A7">
              <w:rPr>
                <w:rFonts w:ascii="Times New Roman" w:hAnsi="Times New Roman" w:cs="Times New Roman"/>
                <w:sz w:val="24"/>
                <w:szCs w:val="24"/>
              </w:rPr>
              <w:t>課稅年度</w:t>
            </w:r>
            <w:r w:rsidRPr="00CE14A7">
              <w:rPr>
                <w:rFonts w:ascii="Times New Roman" w:hAnsi="Times New Roman" w:cs="Times New Roman"/>
                <w:sz w:val="24"/>
                <w:szCs w:val="24"/>
              </w:rPr>
              <w:t>100%</w:t>
            </w:r>
            <w:r w:rsidRPr="00CE14A7">
              <w:rPr>
                <w:rFonts w:ascii="Times New Roman" w:hAnsi="Times New Roman" w:cs="Times New Roman"/>
                <w:sz w:val="24"/>
                <w:szCs w:val="24"/>
              </w:rPr>
              <w:t>薪俸稅和個人入息課稅，上限</w:t>
            </w:r>
            <w:r w:rsidRPr="00CE14A7">
              <w:rPr>
                <w:rFonts w:ascii="Times New Roman" w:hAnsi="Times New Roman" w:cs="Times New Roman"/>
                <w:sz w:val="24"/>
                <w:szCs w:val="24"/>
              </w:rPr>
              <w:t xml:space="preserve"> 20,000</w:t>
            </w:r>
            <w:r w:rsidRPr="00CE14A7">
              <w:rPr>
                <w:rFonts w:ascii="Times New Roman" w:hAnsi="Times New Roman" w:cs="Times New Roman"/>
                <w:sz w:val="24"/>
                <w:szCs w:val="24"/>
              </w:rPr>
              <w:t>元。</w:t>
            </w:r>
          </w:p>
        </w:tc>
        <w:tc>
          <w:tcPr>
            <w:tcW w:w="1488" w:type="dxa"/>
            <w:shd w:val="clear" w:color="auto" w:fill="auto"/>
            <w:tcMar>
              <w:top w:w="100" w:type="dxa"/>
              <w:left w:w="100" w:type="dxa"/>
              <w:bottom w:w="100" w:type="dxa"/>
              <w:right w:w="100" w:type="dxa"/>
            </w:tcMar>
          </w:tcPr>
          <w:p w14:paraId="793EFE48" w14:textId="77777777" w:rsidR="007355CF" w:rsidRPr="004958B9" w:rsidRDefault="007355CF" w:rsidP="0015438E">
            <w:pPr>
              <w:pStyle w:val="a4"/>
              <w:spacing w:after="0" w:line="240" w:lineRule="auto"/>
              <w:ind w:left="0"/>
              <w:jc w:val="center"/>
              <w:rPr>
                <w:rFonts w:asciiTheme="minorEastAsia" w:hAnsiTheme="minorEastAsia" w:cs="Gungsuh"/>
                <w:i/>
                <w:color w:val="FF0000"/>
                <w:sz w:val="24"/>
                <w:szCs w:val="24"/>
              </w:rPr>
            </w:pPr>
          </w:p>
        </w:tc>
        <w:tc>
          <w:tcPr>
            <w:tcW w:w="1489" w:type="dxa"/>
            <w:shd w:val="clear" w:color="auto" w:fill="auto"/>
            <w:tcMar>
              <w:top w:w="100" w:type="dxa"/>
              <w:left w:w="100" w:type="dxa"/>
              <w:bottom w:w="100" w:type="dxa"/>
              <w:right w:w="100" w:type="dxa"/>
            </w:tcMar>
          </w:tcPr>
          <w:p w14:paraId="00AE01D4" w14:textId="77777777" w:rsidR="007355CF" w:rsidRPr="004958B9" w:rsidRDefault="007355CF" w:rsidP="0015438E">
            <w:pPr>
              <w:pStyle w:val="a4"/>
              <w:spacing w:after="0" w:line="240" w:lineRule="auto"/>
              <w:ind w:left="0"/>
              <w:jc w:val="center"/>
              <w:rPr>
                <w:rFonts w:asciiTheme="minorEastAsia" w:hAnsiTheme="minorEastAsia" w:cs="Gungsuh"/>
                <w:i/>
                <w:color w:val="FF0000"/>
                <w:sz w:val="24"/>
                <w:szCs w:val="24"/>
              </w:rPr>
            </w:pPr>
            <w:r w:rsidRPr="004958B9">
              <w:rPr>
                <w:rFonts w:ascii="MS Gothic" w:eastAsia="MS Gothic" w:hAnsi="MS Gothic" w:cs="MS Gothic"/>
                <w:i/>
                <w:color w:val="FF0000"/>
                <w:sz w:val="24"/>
                <w:szCs w:val="24"/>
              </w:rPr>
              <w:t>✓</w:t>
            </w:r>
          </w:p>
        </w:tc>
      </w:tr>
      <w:tr w:rsidR="007355CF" w:rsidRPr="00922EF8" w14:paraId="1568BBDA" w14:textId="77777777" w:rsidTr="00CE14A7">
        <w:tc>
          <w:tcPr>
            <w:tcW w:w="5244" w:type="dxa"/>
            <w:shd w:val="clear" w:color="auto" w:fill="auto"/>
            <w:tcMar>
              <w:top w:w="100" w:type="dxa"/>
              <w:left w:w="100" w:type="dxa"/>
              <w:bottom w:w="100" w:type="dxa"/>
              <w:right w:w="100" w:type="dxa"/>
            </w:tcMar>
          </w:tcPr>
          <w:p w14:paraId="4FDDF231" w14:textId="5B42F710" w:rsidR="007355CF" w:rsidRPr="00CE14A7" w:rsidRDefault="007355CF" w:rsidP="0015438E">
            <w:pPr>
              <w:pStyle w:val="a4"/>
              <w:spacing w:after="0" w:line="240" w:lineRule="auto"/>
              <w:ind w:left="0"/>
              <w:rPr>
                <w:rFonts w:ascii="Times New Roman" w:hAnsi="Times New Roman" w:cs="Times New Roman"/>
                <w:sz w:val="24"/>
                <w:szCs w:val="24"/>
              </w:rPr>
            </w:pPr>
            <w:r w:rsidRPr="00CE14A7">
              <w:rPr>
                <w:rFonts w:ascii="Times New Roman" w:hAnsi="Times New Roman" w:cs="Times New Roman"/>
                <w:sz w:val="24"/>
                <w:szCs w:val="24"/>
              </w:rPr>
              <w:t>寬減</w:t>
            </w:r>
            <w:r w:rsidRPr="00CE14A7">
              <w:rPr>
                <w:rFonts w:ascii="Times New Roman" w:hAnsi="Times New Roman" w:cs="Times New Roman"/>
                <w:sz w:val="24"/>
                <w:szCs w:val="24"/>
              </w:rPr>
              <w:t>2020</w:t>
            </w:r>
            <w:r w:rsidR="00C40F7F" w:rsidRPr="00CE14A7">
              <w:rPr>
                <w:rFonts w:ascii="Times New Roman" w:hAnsi="Times New Roman" w:cs="Times New Roman"/>
                <w:sz w:val="24"/>
                <w:szCs w:val="24"/>
              </w:rPr>
              <w:t>-</w:t>
            </w:r>
            <w:r w:rsidRPr="00CE14A7">
              <w:rPr>
                <w:rFonts w:ascii="Times New Roman" w:hAnsi="Times New Roman" w:cs="Times New Roman"/>
                <w:sz w:val="24"/>
                <w:szCs w:val="24"/>
              </w:rPr>
              <w:t>21</w:t>
            </w:r>
            <w:r w:rsidRPr="00CE14A7">
              <w:rPr>
                <w:rFonts w:ascii="Times New Roman" w:hAnsi="Times New Roman" w:cs="Times New Roman"/>
                <w:sz w:val="24"/>
                <w:szCs w:val="24"/>
              </w:rPr>
              <w:t>年度住宅物業四季差餉，每季上限</w:t>
            </w:r>
            <w:r w:rsidRPr="00CE14A7">
              <w:rPr>
                <w:rFonts w:ascii="Times New Roman" w:hAnsi="Times New Roman" w:cs="Times New Roman"/>
                <w:sz w:val="24"/>
                <w:szCs w:val="24"/>
              </w:rPr>
              <w:t>1,500</w:t>
            </w:r>
            <w:r w:rsidRPr="00CE14A7">
              <w:rPr>
                <w:rFonts w:ascii="Times New Roman" w:hAnsi="Times New Roman" w:cs="Times New Roman"/>
                <w:sz w:val="24"/>
                <w:szCs w:val="24"/>
              </w:rPr>
              <w:t>元</w:t>
            </w:r>
          </w:p>
        </w:tc>
        <w:tc>
          <w:tcPr>
            <w:tcW w:w="1488" w:type="dxa"/>
            <w:shd w:val="clear" w:color="auto" w:fill="auto"/>
            <w:tcMar>
              <w:top w:w="100" w:type="dxa"/>
              <w:left w:w="100" w:type="dxa"/>
              <w:bottom w:w="100" w:type="dxa"/>
              <w:right w:w="100" w:type="dxa"/>
            </w:tcMar>
          </w:tcPr>
          <w:p w14:paraId="10A11B75" w14:textId="77777777" w:rsidR="007355CF" w:rsidRPr="004958B9" w:rsidRDefault="007355CF" w:rsidP="0015438E">
            <w:pPr>
              <w:pStyle w:val="a4"/>
              <w:pBdr>
                <w:top w:val="nil"/>
                <w:left w:val="nil"/>
                <w:bottom w:val="nil"/>
                <w:right w:val="nil"/>
                <w:between w:val="nil"/>
              </w:pBdr>
              <w:spacing w:after="0" w:line="240" w:lineRule="auto"/>
              <w:ind w:left="0"/>
              <w:jc w:val="center"/>
              <w:rPr>
                <w:rFonts w:asciiTheme="minorEastAsia" w:hAnsiTheme="minorEastAsia" w:cs="Gungsuh"/>
                <w:i/>
                <w:color w:val="FF0000"/>
                <w:sz w:val="24"/>
                <w:szCs w:val="24"/>
              </w:rPr>
            </w:pPr>
          </w:p>
        </w:tc>
        <w:tc>
          <w:tcPr>
            <w:tcW w:w="1489" w:type="dxa"/>
            <w:shd w:val="clear" w:color="auto" w:fill="auto"/>
            <w:tcMar>
              <w:top w:w="100" w:type="dxa"/>
              <w:left w:w="100" w:type="dxa"/>
              <w:bottom w:w="100" w:type="dxa"/>
              <w:right w:w="100" w:type="dxa"/>
            </w:tcMar>
          </w:tcPr>
          <w:p w14:paraId="0FA7049D" w14:textId="77777777" w:rsidR="007355CF" w:rsidRPr="004958B9" w:rsidRDefault="007355CF" w:rsidP="0015438E">
            <w:pPr>
              <w:pStyle w:val="a4"/>
              <w:spacing w:after="0" w:line="240" w:lineRule="auto"/>
              <w:ind w:left="0"/>
              <w:jc w:val="center"/>
              <w:rPr>
                <w:rFonts w:asciiTheme="minorEastAsia" w:hAnsiTheme="minorEastAsia" w:cs="Gungsuh"/>
                <w:i/>
                <w:color w:val="FF0000"/>
                <w:sz w:val="24"/>
                <w:szCs w:val="24"/>
              </w:rPr>
            </w:pPr>
            <w:r w:rsidRPr="004958B9">
              <w:rPr>
                <w:rFonts w:ascii="MS Gothic" w:eastAsia="MS Gothic" w:hAnsi="MS Gothic" w:cs="MS Gothic"/>
                <w:i/>
                <w:color w:val="FF0000"/>
                <w:sz w:val="24"/>
                <w:szCs w:val="24"/>
              </w:rPr>
              <w:t>✓</w:t>
            </w:r>
          </w:p>
        </w:tc>
      </w:tr>
    </w:tbl>
    <w:p w14:paraId="3EBC0624" w14:textId="77777777" w:rsidR="007355CF" w:rsidRDefault="007355CF" w:rsidP="007355CF">
      <w:pPr>
        <w:rPr>
          <w:rFonts w:asciiTheme="minorEastAsia" w:hAnsiTheme="minorEastAsia" w:cs="Gungsuh"/>
          <w:sz w:val="24"/>
          <w:szCs w:val="24"/>
        </w:rPr>
      </w:pPr>
    </w:p>
    <w:p w14:paraId="4E44735C" w14:textId="2F839288" w:rsidR="007355CF" w:rsidRDefault="00C656C8" w:rsidP="00CE14A7">
      <w:pPr>
        <w:pStyle w:val="a4"/>
        <w:numPr>
          <w:ilvl w:val="0"/>
          <w:numId w:val="15"/>
        </w:numPr>
        <w:spacing w:line="240" w:lineRule="auto"/>
        <w:ind w:left="426" w:hanging="426"/>
        <w:jc w:val="both"/>
        <w:rPr>
          <w:rFonts w:asciiTheme="minorEastAsia" w:hAnsiTheme="minorEastAsia" w:cs="Gungsuh"/>
          <w:sz w:val="24"/>
          <w:szCs w:val="24"/>
        </w:rPr>
      </w:pPr>
      <w:r w:rsidRPr="00CE14A7">
        <w:rPr>
          <w:rFonts w:ascii="Times New Roman" w:hAnsi="Times New Roman" w:cs="Times New Roman" w:hint="eastAsia"/>
          <w:sz w:val="24"/>
          <w:szCs w:val="24"/>
        </w:rPr>
        <w:t>假如</w:t>
      </w:r>
      <w:r w:rsidR="007355CF" w:rsidRPr="00CE14A7">
        <w:rPr>
          <w:rFonts w:ascii="Times New Roman" w:hAnsi="Times New Roman" w:cs="Times New Roman" w:hint="eastAsia"/>
          <w:sz w:val="24"/>
          <w:szCs w:val="24"/>
        </w:rPr>
        <w:t>你是財政司司長，你會有甚麼策略以應對資料提及的經濟狀況呢﹖為甚</w:t>
      </w:r>
      <w:r w:rsidR="007355CF">
        <w:rPr>
          <w:rFonts w:asciiTheme="minorEastAsia" w:hAnsiTheme="minorEastAsia" w:cs="Gungsuh" w:hint="eastAsia"/>
          <w:sz w:val="24"/>
          <w:szCs w:val="24"/>
          <w:lang w:eastAsia="zh-HK"/>
        </w:rPr>
        <w:t>麼﹖</w:t>
      </w:r>
    </w:p>
    <w:tbl>
      <w:tblPr>
        <w:tblStyle w:val="a3"/>
        <w:tblW w:w="8221" w:type="dxa"/>
        <w:tblInd w:w="426" w:type="dxa"/>
        <w:tblBorders>
          <w:top w:val="none" w:sz="0" w:space="0" w:color="auto"/>
          <w:left w:val="none" w:sz="0" w:space="0" w:color="auto"/>
          <w:bottom w:val="single" w:sz="18" w:space="0" w:color="FFC000" w:themeColor="accent4"/>
          <w:right w:val="none" w:sz="0" w:space="0" w:color="auto"/>
          <w:insideH w:val="none" w:sz="0" w:space="0" w:color="auto"/>
          <w:insideV w:val="none" w:sz="0" w:space="0" w:color="auto"/>
        </w:tblBorders>
        <w:tblLook w:val="04A0" w:firstRow="1" w:lastRow="0" w:firstColumn="1" w:lastColumn="0" w:noHBand="0" w:noVBand="1"/>
      </w:tblPr>
      <w:tblGrid>
        <w:gridCol w:w="8221"/>
      </w:tblGrid>
      <w:tr w:rsidR="00CE14A7" w14:paraId="756BEC7D" w14:textId="77777777" w:rsidTr="00A5758B">
        <w:tc>
          <w:tcPr>
            <w:tcW w:w="8221" w:type="dxa"/>
            <w:tcBorders>
              <w:bottom w:val="single" w:sz="4" w:space="0" w:color="000000" w:themeColor="text1"/>
            </w:tcBorders>
          </w:tcPr>
          <w:p w14:paraId="04FCE864" w14:textId="2B25B93B" w:rsidR="00CE14A7" w:rsidRPr="00C77D85" w:rsidRDefault="00CE14A7" w:rsidP="00A72F5D">
            <w:pPr>
              <w:spacing w:line="360" w:lineRule="auto"/>
              <w:rPr>
                <w:rFonts w:ascii="Times New Roman" w:hAnsi="Times New Roman" w:cs="Times New Roman"/>
                <w:i/>
                <w:color w:val="FF0000"/>
                <w:sz w:val="24"/>
                <w:szCs w:val="24"/>
                <w:lang w:eastAsia="zh-HK"/>
              </w:rPr>
            </w:pPr>
            <w:r>
              <w:rPr>
                <w:rFonts w:ascii="Times New Roman" w:hAnsi="Times New Roman" w:cs="Times New Roman" w:hint="eastAsia"/>
                <w:i/>
                <w:color w:val="FF0000"/>
                <w:sz w:val="24"/>
                <w:szCs w:val="24"/>
                <w:lang w:eastAsia="zh-HK"/>
              </w:rPr>
              <w:t>向市民發放消費券，以刺激本地消費，加速經濟復蘇。</w:t>
            </w:r>
          </w:p>
        </w:tc>
      </w:tr>
      <w:tr w:rsidR="00CE14A7" w14:paraId="1AB6BE34" w14:textId="77777777" w:rsidTr="00A5758B">
        <w:tc>
          <w:tcPr>
            <w:tcW w:w="8221" w:type="dxa"/>
            <w:tcBorders>
              <w:top w:val="single" w:sz="4" w:space="0" w:color="000000" w:themeColor="text1"/>
              <w:bottom w:val="single" w:sz="4" w:space="0" w:color="000000" w:themeColor="text1"/>
            </w:tcBorders>
          </w:tcPr>
          <w:p w14:paraId="485C5F09" w14:textId="155F5A8C" w:rsidR="00CE14A7" w:rsidRPr="00C77D85" w:rsidRDefault="00CE14A7" w:rsidP="00A72F5D">
            <w:pPr>
              <w:pStyle w:val="a4"/>
              <w:spacing w:line="360" w:lineRule="auto"/>
              <w:ind w:left="0"/>
              <w:jc w:val="both"/>
              <w:rPr>
                <w:rFonts w:ascii="Times New Roman" w:hAnsi="Times New Roman" w:cs="Times New Roman"/>
                <w:sz w:val="24"/>
                <w:szCs w:val="24"/>
                <w:lang w:eastAsia="zh-HK"/>
              </w:rPr>
            </w:pPr>
            <w:r w:rsidRPr="00210740">
              <w:rPr>
                <w:rFonts w:ascii="Times New Roman" w:hAnsi="Times New Roman" w:cs="Times New Roman"/>
                <w:i/>
                <w:color w:val="FF0000"/>
                <w:sz w:val="24"/>
                <w:szCs w:val="24"/>
                <w:lang w:eastAsia="zh-HK"/>
              </w:rPr>
              <w:t>（</w:t>
            </w:r>
            <w:r>
              <w:rPr>
                <w:rFonts w:ascii="Times New Roman" w:hAnsi="Times New Roman" w:cs="Times New Roman" w:hint="eastAsia"/>
                <w:i/>
                <w:color w:val="FF0000"/>
                <w:sz w:val="24"/>
                <w:szCs w:val="24"/>
                <w:lang w:eastAsia="zh-HK"/>
              </w:rPr>
              <w:t>可接受其他合理的</w:t>
            </w:r>
            <w:r w:rsidRPr="00210740">
              <w:rPr>
                <w:rFonts w:ascii="Times New Roman" w:hAnsi="Times New Roman" w:cs="Times New Roman"/>
                <w:i/>
                <w:color w:val="FF0000"/>
                <w:sz w:val="24"/>
                <w:szCs w:val="24"/>
                <w:lang w:eastAsia="zh-HK"/>
              </w:rPr>
              <w:t>答</w:t>
            </w:r>
            <w:r>
              <w:rPr>
                <w:rFonts w:ascii="Times New Roman" w:hAnsi="Times New Roman" w:cs="Times New Roman" w:hint="eastAsia"/>
                <w:i/>
                <w:color w:val="FF0000"/>
                <w:sz w:val="24"/>
                <w:szCs w:val="24"/>
                <w:lang w:eastAsia="zh-HK"/>
              </w:rPr>
              <w:t>案</w:t>
            </w:r>
            <w:r w:rsidRPr="00210740">
              <w:rPr>
                <w:rFonts w:ascii="Times New Roman" w:hAnsi="Times New Roman" w:cs="Times New Roman"/>
                <w:i/>
                <w:color w:val="FF0000"/>
                <w:sz w:val="24"/>
                <w:szCs w:val="24"/>
                <w:lang w:eastAsia="zh-HK"/>
              </w:rPr>
              <w:t>。）</w:t>
            </w:r>
          </w:p>
        </w:tc>
      </w:tr>
      <w:tr w:rsidR="00CE14A7" w14:paraId="2454E10D" w14:textId="77777777" w:rsidTr="00A5758B">
        <w:tc>
          <w:tcPr>
            <w:tcW w:w="8221" w:type="dxa"/>
            <w:tcBorders>
              <w:top w:val="single" w:sz="4" w:space="0" w:color="000000" w:themeColor="text1"/>
              <w:bottom w:val="single" w:sz="4" w:space="0" w:color="000000" w:themeColor="text1"/>
            </w:tcBorders>
          </w:tcPr>
          <w:p w14:paraId="6FAB93E0" w14:textId="0653071F" w:rsidR="00CE14A7" w:rsidRPr="00C77D85" w:rsidRDefault="00CE14A7" w:rsidP="00A72F5D">
            <w:pPr>
              <w:pStyle w:val="a4"/>
              <w:spacing w:line="360" w:lineRule="auto"/>
              <w:ind w:left="0"/>
              <w:rPr>
                <w:rFonts w:ascii="Times New Roman" w:hAnsi="Times New Roman" w:cs="Times New Roman"/>
                <w:i/>
                <w:color w:val="FF0000"/>
                <w:sz w:val="24"/>
                <w:szCs w:val="24"/>
              </w:rPr>
            </w:pPr>
          </w:p>
        </w:tc>
      </w:tr>
      <w:tr w:rsidR="00CE14A7" w14:paraId="3021FB48" w14:textId="77777777" w:rsidTr="00A5758B">
        <w:tc>
          <w:tcPr>
            <w:tcW w:w="8221" w:type="dxa"/>
            <w:tcBorders>
              <w:top w:val="single" w:sz="4" w:space="0" w:color="000000" w:themeColor="text1"/>
              <w:bottom w:val="single" w:sz="4" w:space="0" w:color="000000" w:themeColor="text1"/>
            </w:tcBorders>
          </w:tcPr>
          <w:p w14:paraId="674A801E" w14:textId="77777777" w:rsidR="00CE14A7" w:rsidRPr="00C77D85" w:rsidRDefault="00CE14A7" w:rsidP="00A72F5D">
            <w:pPr>
              <w:pStyle w:val="a4"/>
              <w:spacing w:line="360" w:lineRule="auto"/>
              <w:ind w:left="0"/>
              <w:jc w:val="both"/>
              <w:rPr>
                <w:rFonts w:ascii="Times New Roman" w:hAnsi="Times New Roman" w:cs="Times New Roman"/>
                <w:i/>
                <w:color w:val="FF0000"/>
                <w:sz w:val="24"/>
                <w:szCs w:val="24"/>
              </w:rPr>
            </w:pPr>
          </w:p>
        </w:tc>
      </w:tr>
    </w:tbl>
    <w:p w14:paraId="65992E64" w14:textId="7DBDBC49" w:rsidR="00CE14A7" w:rsidRPr="00CE14A7" w:rsidRDefault="00CE14A7" w:rsidP="00CE14A7">
      <w:pPr>
        <w:spacing w:line="240" w:lineRule="auto"/>
        <w:jc w:val="both"/>
        <w:rPr>
          <w:rFonts w:asciiTheme="minorEastAsia" w:hAnsiTheme="minorEastAsia" w:cs="Gungsuh"/>
          <w:sz w:val="24"/>
          <w:szCs w:val="24"/>
        </w:rPr>
      </w:pPr>
    </w:p>
    <w:p w14:paraId="6DFB523D" w14:textId="72ED3740" w:rsidR="007355CF" w:rsidRDefault="00CE14A7" w:rsidP="007355CF">
      <w:pPr>
        <w:spacing w:line="360" w:lineRule="auto"/>
        <w:rPr>
          <w:rFonts w:asciiTheme="minorEastAsia" w:hAnsiTheme="minorEastAsia"/>
          <w:sz w:val="24"/>
          <w:szCs w:val="24"/>
          <w:lang w:eastAsia="zh-HK"/>
        </w:rPr>
      </w:pPr>
      <w:r w:rsidRPr="00E46297">
        <w:rPr>
          <w:rFonts w:asciiTheme="minorEastAsia" w:hAnsiTheme="minorEastAsia" w:hint="eastAsia"/>
          <w:b/>
          <w:noProof/>
          <w:sz w:val="24"/>
          <w:szCs w:val="24"/>
          <w:lang w:eastAsia="zh-CN"/>
        </w:rPr>
        <mc:AlternateContent>
          <mc:Choice Requires="wps">
            <w:drawing>
              <wp:anchor distT="0" distB="0" distL="114300" distR="114300" simplePos="0" relativeHeight="251795487" behindDoc="0" locked="0" layoutInCell="1" allowOverlap="1" wp14:anchorId="64E1BED4" wp14:editId="7E2C8041">
                <wp:simplePos x="0" y="0"/>
                <wp:positionH relativeFrom="column">
                  <wp:posOffset>1005840</wp:posOffset>
                </wp:positionH>
                <wp:positionV relativeFrom="paragraph">
                  <wp:posOffset>109855</wp:posOffset>
                </wp:positionV>
                <wp:extent cx="3619500" cy="1010285"/>
                <wp:effectExtent l="0" t="0" r="19050" b="18415"/>
                <wp:wrapNone/>
                <wp:docPr id="39" name="圓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1010285"/>
                        </a:xfrm>
                        <a:prstGeom prst="roundRect">
                          <a:avLst/>
                        </a:prstGeom>
                        <a:solidFill>
                          <a:schemeClr val="accent6">
                            <a:lumMod val="40000"/>
                            <a:lumOff val="60000"/>
                          </a:schemeClr>
                        </a:solidFill>
                        <a:ln w="25400" cap="flat" cmpd="sng" algn="ctr">
                          <a:solidFill>
                            <a:srgbClr val="9BBB59">
                              <a:lumMod val="75000"/>
                            </a:srgbClr>
                          </a:solidFill>
                          <a:prstDash val="dashDot"/>
                          <a:round/>
                        </a:ln>
                        <a:effectLst/>
                      </wps:spPr>
                      <wps:txbx>
                        <w:txbxContent>
                          <w:p w14:paraId="0F8364BB" w14:textId="5FE24EC0" w:rsidR="006D35AA" w:rsidRPr="00CE14A7" w:rsidRDefault="006D35AA" w:rsidP="00CE14A7">
                            <w:pPr>
                              <w:snapToGrid w:val="0"/>
                              <w:spacing w:after="0" w:line="240" w:lineRule="auto"/>
                              <w:jc w:val="both"/>
                              <w:rPr>
                                <w:color w:val="000000" w:themeColor="text1"/>
                              </w:rPr>
                            </w:pPr>
                            <w:r w:rsidRPr="00CE14A7">
                              <w:rPr>
                                <w:rFonts w:hint="eastAsia"/>
                                <w:color w:val="000000" w:themeColor="text1"/>
                              </w:rPr>
                              <w:t>教師可藉</w:t>
                            </w:r>
                            <w:r w:rsidRPr="00A5758B">
                              <w:rPr>
                                <w:rFonts w:ascii="Times New Roman" w:hAnsi="Times New Roman" w:cs="Times New Roman"/>
                                <w:color w:val="000000" w:themeColor="text1"/>
                              </w:rPr>
                              <w:t>問題</w:t>
                            </w:r>
                            <w:r w:rsidRPr="00A5758B">
                              <w:rPr>
                                <w:rFonts w:ascii="Times New Roman" w:hAnsi="Times New Roman" w:cs="Times New Roman"/>
                                <w:color w:val="000000" w:themeColor="text1"/>
                              </w:rPr>
                              <w:t>4</w:t>
                            </w:r>
                            <w:r w:rsidRPr="00A5758B">
                              <w:rPr>
                                <w:rFonts w:ascii="Times New Roman" w:hAnsi="Times New Roman" w:cs="Times New Roman"/>
                                <w:color w:val="000000" w:themeColor="text1"/>
                              </w:rPr>
                              <w:t>了解學生</w:t>
                            </w:r>
                            <w:r w:rsidRPr="00CE14A7">
                              <w:rPr>
                                <w:rFonts w:hint="eastAsia"/>
                                <w:color w:val="000000" w:themeColor="text1"/>
                              </w:rPr>
                              <w:t>的想法，並提供機會讓學生思考運用公共資源的排序準則及背後的原因，例如：應先援助哪一些行業／市民。教師可引導學生思考方向，並按照實際情況衡量策略是否合適。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1BED4" id="_x0000_s1048" style="position:absolute;margin-left:79.2pt;margin-top:8.65pt;width:285pt;height:79.55pt;z-index:251795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" fillcolor="#c5e0b3 [1305]" strokecolor="#77933c" strokeweight="2pt">
                <v:stroke dashstyle="dashDot"/>
                <v:path arrowok="t"/>
                <v:textbox>
                  <w:txbxContent>
                    <w:p w14:paraId="0F8364BB" w14:textId="5FE24EC0" w:rsidR="006D35AA" w:rsidRPr="00CE14A7" w:rsidRDefault="006D35AA" w:rsidP="00CE14A7">
                      <w:pPr>
                        <w:snapToGrid w:val="0"/>
                        <w:spacing w:after="0" w:line="240" w:lineRule="auto"/>
                        <w:jc w:val="both"/>
                        <w:rPr>
                          <w:color w:val="000000" w:themeColor="text1"/>
                        </w:rPr>
                      </w:pPr>
                      <w:r w:rsidRPr="00CE14A7">
                        <w:rPr>
                          <w:rFonts w:hint="eastAsia"/>
                          <w:color w:val="000000" w:themeColor="text1"/>
                        </w:rPr>
                        <w:t>教師可藉</w:t>
                      </w:r>
                      <w:r w:rsidRPr="00A5758B">
                        <w:rPr>
                          <w:rFonts w:ascii="Times New Roman" w:hAnsi="Times New Roman" w:cs="Times New Roman"/>
                          <w:color w:val="000000" w:themeColor="text1"/>
                        </w:rPr>
                        <w:t>問題</w:t>
                      </w:r>
                      <w:r w:rsidRPr="00A5758B">
                        <w:rPr>
                          <w:rFonts w:ascii="Times New Roman" w:hAnsi="Times New Roman" w:cs="Times New Roman"/>
                          <w:color w:val="000000" w:themeColor="text1"/>
                        </w:rPr>
                        <w:t>4</w:t>
                      </w:r>
                      <w:r w:rsidRPr="00A5758B">
                        <w:rPr>
                          <w:rFonts w:ascii="Times New Roman" w:hAnsi="Times New Roman" w:cs="Times New Roman"/>
                          <w:color w:val="000000" w:themeColor="text1"/>
                        </w:rPr>
                        <w:t>了解學生</w:t>
                      </w:r>
                      <w:r w:rsidRPr="00CE14A7">
                        <w:rPr>
                          <w:rFonts w:hint="eastAsia"/>
                          <w:color w:val="000000" w:themeColor="text1"/>
                        </w:rPr>
                        <w:t>的想法，並提供機會讓學生思考運用公共資源的排序準則及背後的原因，例如：應先援助哪一些行業／市民。教師可引導學生思考方向，並按照實際情況衡量策略是否合適。</w:t>
                      </w:r>
                    </w:p>
                  </w:txbxContent>
                </v:textbox>
              </v:roundrect>
            </w:pict>
          </mc:Fallback>
        </mc:AlternateContent>
      </w:r>
    </w:p>
    <w:p w14:paraId="2DB47F97" w14:textId="5A91C8F0" w:rsidR="007355CF" w:rsidRDefault="007355CF" w:rsidP="007355CF">
      <w:pPr>
        <w:spacing w:line="360" w:lineRule="auto"/>
        <w:rPr>
          <w:rFonts w:asciiTheme="minorEastAsia" w:hAnsiTheme="minorEastAsia"/>
          <w:sz w:val="24"/>
          <w:szCs w:val="24"/>
          <w:lang w:eastAsia="zh-HK"/>
        </w:rPr>
      </w:pPr>
    </w:p>
    <w:p w14:paraId="41A1423C" w14:textId="5092E283" w:rsidR="007355CF" w:rsidRDefault="007355CF" w:rsidP="007355CF">
      <w:pPr>
        <w:spacing w:line="360" w:lineRule="auto"/>
        <w:rPr>
          <w:rFonts w:asciiTheme="minorEastAsia" w:hAnsiTheme="minorEastAsia"/>
          <w:sz w:val="24"/>
          <w:szCs w:val="24"/>
          <w:lang w:eastAsia="zh-HK"/>
        </w:rPr>
      </w:pPr>
    </w:p>
    <w:p w14:paraId="2E0889D1" w14:textId="785AF253" w:rsidR="007355CF" w:rsidRDefault="007355CF" w:rsidP="007355CF">
      <w:pPr>
        <w:spacing w:line="360" w:lineRule="auto"/>
        <w:rPr>
          <w:rFonts w:asciiTheme="minorEastAsia" w:hAnsiTheme="minorEastAsia"/>
          <w:sz w:val="24"/>
          <w:szCs w:val="24"/>
          <w:lang w:eastAsia="zh-HK"/>
        </w:rPr>
      </w:pPr>
    </w:p>
    <w:p w14:paraId="1679A8B3" w14:textId="6153ED0B" w:rsidR="00CC64B5" w:rsidRPr="00EB60D2" w:rsidRDefault="00FC41C2" w:rsidP="00456CAA">
      <w:pPr>
        <w:tabs>
          <w:tab w:val="left" w:pos="1035"/>
        </w:tabs>
        <w:spacing w:after="0" w:line="0" w:lineRule="atLeast"/>
        <w:rPr>
          <w:rFonts w:ascii="微軟正黑體" w:eastAsia="微軟正黑體" w:hAnsi="微軟正黑體"/>
          <w:b/>
          <w:sz w:val="28"/>
          <w:szCs w:val="28"/>
          <w:lang w:eastAsia="zh-HK"/>
        </w:rPr>
      </w:pPr>
      <w:r w:rsidRPr="00EB60D2">
        <w:rPr>
          <w:rFonts w:ascii="微軟正黑體" w:eastAsia="微軟正黑體" w:hAnsi="微軟正黑體" w:hint="eastAsia"/>
          <w:b/>
          <w:sz w:val="28"/>
          <w:szCs w:val="28"/>
          <w:lang w:eastAsia="zh-HK"/>
        </w:rPr>
        <w:lastRenderedPageBreak/>
        <w:t>延伸工作紙</w:t>
      </w:r>
      <w:r w:rsidR="00DE4CA0" w:rsidRPr="00EB60D2">
        <w:rPr>
          <w:rFonts w:ascii="微軟正黑體" w:eastAsia="微軟正黑體" w:hAnsi="微軟正黑體" w:hint="eastAsia"/>
          <w:b/>
          <w:sz w:val="28"/>
          <w:szCs w:val="28"/>
          <w:lang w:eastAsia="zh-HK"/>
        </w:rPr>
        <w:t>：失業的王師父</w:t>
      </w:r>
    </w:p>
    <w:p w14:paraId="08B25657" w14:textId="695A24E9" w:rsidR="00922EF8" w:rsidRPr="00456CAA" w:rsidRDefault="00922EF8" w:rsidP="007355CF">
      <w:pPr>
        <w:tabs>
          <w:tab w:val="left" w:pos="1035"/>
        </w:tabs>
        <w:spacing w:after="0" w:line="0" w:lineRule="atLeast"/>
        <w:rPr>
          <w:rFonts w:ascii="微軟正黑體" w:eastAsia="微軟正黑體" w:hAnsi="微軟正黑體"/>
          <w:b/>
          <w:sz w:val="24"/>
          <w:szCs w:val="24"/>
        </w:rPr>
      </w:pPr>
      <w:r w:rsidRPr="00456CAA">
        <w:rPr>
          <w:rFonts w:ascii="微軟正黑體" w:eastAsia="微軟正黑體" w:hAnsi="微軟正黑體" w:hint="eastAsia"/>
          <w:b/>
          <w:sz w:val="24"/>
          <w:szCs w:val="24"/>
        </w:rPr>
        <w:t>資料四</w:t>
      </w:r>
      <w:r w:rsidR="00456CAA">
        <w:rPr>
          <w:rFonts w:ascii="微軟正黑體" w:eastAsia="微軟正黑體" w:hAnsi="微軟正黑體" w:hint="eastAsia"/>
          <w:b/>
          <w:sz w:val="24"/>
          <w:szCs w:val="24"/>
        </w:rPr>
        <w:t>：</w:t>
      </w:r>
      <w:r w:rsidRPr="00456CAA">
        <w:rPr>
          <w:rFonts w:ascii="微軟正黑體" w:eastAsia="微軟正黑體" w:hAnsi="微軟正黑體" w:hint="eastAsia"/>
          <w:b/>
          <w:sz w:val="24"/>
          <w:szCs w:val="24"/>
        </w:rPr>
        <w:t>失業的王師父</w:t>
      </w:r>
    </w:p>
    <w:p w14:paraId="6CC488C1" w14:textId="78E08F9F" w:rsidR="00922EF8" w:rsidRPr="00B64054" w:rsidRDefault="00923A91" w:rsidP="00456CAA">
      <w:pPr>
        <w:snapToGrid w:val="0"/>
        <w:spacing w:after="0" w:line="240" w:lineRule="auto"/>
        <w:rPr>
          <w:rFonts w:asciiTheme="minorEastAsia" w:hAnsiTheme="minorEastAsia" w:cs="Times New Roman"/>
          <w:sz w:val="24"/>
          <w:szCs w:val="24"/>
        </w:rPr>
      </w:pPr>
      <w:r w:rsidRPr="00456CAA">
        <w:rPr>
          <w:rFonts w:ascii="微軟正黑體" w:eastAsia="微軟正黑體" w:hAnsi="微軟正黑體" w:cs="Gungsuh" w:hint="eastAsia"/>
          <w:sz w:val="24"/>
          <w:szCs w:val="24"/>
          <w:lang w:eastAsia="zh-HK"/>
        </w:rPr>
        <w:t>受</w:t>
      </w:r>
      <w:r w:rsidR="00543242" w:rsidRPr="00456CAA">
        <w:rPr>
          <w:rFonts w:ascii="微軟正黑體" w:eastAsia="微軟正黑體" w:hAnsi="微軟正黑體" w:cs="Gungsuh" w:hint="eastAsia"/>
          <w:sz w:val="24"/>
          <w:szCs w:val="24"/>
        </w:rPr>
        <w:t>新型冠狀病毒肺炎疫情</w:t>
      </w:r>
      <w:r w:rsidRPr="00456CAA">
        <w:rPr>
          <w:rFonts w:ascii="微軟正黑體" w:eastAsia="微軟正黑體" w:hAnsi="微軟正黑體" w:cs="Gungsuh" w:hint="eastAsia"/>
          <w:sz w:val="24"/>
          <w:szCs w:val="24"/>
          <w:lang w:eastAsia="zh-HK"/>
        </w:rPr>
        <w:t>影響，</w:t>
      </w:r>
      <w:r w:rsidRPr="00456CAA">
        <w:rPr>
          <w:rFonts w:ascii="微軟正黑體" w:eastAsia="微軟正黑體" w:hAnsi="微軟正黑體" w:cs="Gungsuh"/>
          <w:sz w:val="24"/>
          <w:szCs w:val="24"/>
        </w:rPr>
        <w:t>本</w:t>
      </w:r>
      <w:r w:rsidRPr="00456CAA">
        <w:rPr>
          <w:rFonts w:ascii="微軟正黑體" w:eastAsia="微軟正黑體" w:hAnsi="微軟正黑體" w:cs="Gungsuh" w:hint="eastAsia"/>
          <w:sz w:val="24"/>
          <w:szCs w:val="24"/>
          <w:lang w:eastAsia="zh-HK"/>
        </w:rPr>
        <w:t>港</w:t>
      </w:r>
      <w:r w:rsidRPr="00456CAA">
        <w:rPr>
          <w:rFonts w:ascii="微軟正黑體" w:eastAsia="微軟正黑體" w:hAnsi="微軟正黑體" w:cs="Gungsuh"/>
          <w:sz w:val="24"/>
          <w:szCs w:val="24"/>
        </w:rPr>
        <w:t>經濟</w:t>
      </w:r>
      <w:r w:rsidRPr="00456CAA">
        <w:rPr>
          <w:rFonts w:ascii="微軟正黑體" w:eastAsia="微軟正黑體" w:hAnsi="微軟正黑體" w:cs="Gungsuh" w:hint="eastAsia"/>
          <w:sz w:val="24"/>
          <w:szCs w:val="24"/>
          <w:lang w:eastAsia="zh-HK"/>
        </w:rPr>
        <w:t>陷入</w:t>
      </w:r>
      <w:r w:rsidRPr="00456CAA">
        <w:rPr>
          <w:rFonts w:ascii="微軟正黑體" w:eastAsia="微軟正黑體" w:hAnsi="微軟正黑體" w:cs="Gungsuh"/>
          <w:sz w:val="24"/>
          <w:szCs w:val="24"/>
        </w:rPr>
        <w:t>衰退</w:t>
      </w:r>
      <w:r w:rsidRPr="00456CAA">
        <w:rPr>
          <w:rFonts w:ascii="微軟正黑體" w:eastAsia="微軟正黑體" w:hAnsi="微軟正黑體" w:cs="Gungsuh" w:hint="eastAsia"/>
          <w:sz w:val="24"/>
          <w:szCs w:val="24"/>
          <w:lang w:eastAsia="zh-HK"/>
        </w:rPr>
        <w:t>，</w:t>
      </w:r>
      <w:r w:rsidRPr="00456CAA">
        <w:rPr>
          <w:rFonts w:ascii="微軟正黑體" w:eastAsia="微軟正黑體" w:hAnsi="微軟正黑體" w:cs="Gungsuh"/>
          <w:sz w:val="24"/>
          <w:szCs w:val="24"/>
        </w:rPr>
        <w:t>失業人數</w:t>
      </w:r>
      <w:r w:rsidRPr="00456CAA">
        <w:rPr>
          <w:rFonts w:ascii="微軟正黑體" w:eastAsia="微軟正黑體" w:hAnsi="微軟正黑體" w:cs="Gungsuh" w:hint="eastAsia"/>
          <w:sz w:val="24"/>
          <w:szCs w:val="24"/>
          <w:lang w:eastAsia="zh-HK"/>
        </w:rPr>
        <w:t>亦</w:t>
      </w:r>
      <w:r w:rsidR="00922EF8" w:rsidRPr="00456CAA">
        <w:rPr>
          <w:rFonts w:ascii="微軟正黑體" w:eastAsia="微軟正黑體" w:hAnsi="微軟正黑體" w:cs="Gungsuh"/>
          <w:sz w:val="24"/>
          <w:szCs w:val="24"/>
        </w:rPr>
        <w:t>持續增加，王師父也深受影響。</w:t>
      </w:r>
      <w:r w:rsidR="00922EF8" w:rsidRPr="00462540">
        <w:rPr>
          <w:rFonts w:asciiTheme="minorEastAsia" w:hAnsiTheme="minorEastAsia" w:cs="Times New Roman"/>
          <w:noProof/>
          <w:sz w:val="24"/>
          <w:szCs w:val="24"/>
          <w:lang w:eastAsia="zh-CN"/>
        </w:rPr>
        <w:drawing>
          <wp:inline distT="0" distB="0" distL="0" distR="0" wp14:anchorId="2640B07C" wp14:editId="61EE5620">
            <wp:extent cx="5017315" cy="196596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5065869" cy="1984985"/>
                    </a:xfrm>
                    <a:prstGeom prst="rect">
                      <a:avLst/>
                    </a:prstGeom>
                    <a:ln>
                      <a:noFill/>
                    </a:ln>
                    <a:extLst>
                      <a:ext uri="{53640926-AAD7-44D8-BBD7-CCE9431645EC}">
                        <a14:shadowObscured xmlns:a14="http://schemas.microsoft.com/office/drawing/2010/main"/>
                      </a:ext>
                    </a:extLst>
                  </pic:spPr>
                </pic:pic>
              </a:graphicData>
            </a:graphic>
          </wp:inline>
        </w:drawing>
      </w:r>
    </w:p>
    <w:p w14:paraId="3C0ACB5F" w14:textId="2DF1E268" w:rsidR="002477D8" w:rsidRPr="00456CAA" w:rsidRDefault="00922EF8" w:rsidP="00456CAA">
      <w:pPr>
        <w:widowControl w:val="0"/>
        <w:snapToGrid w:val="0"/>
        <w:spacing w:after="0" w:line="240" w:lineRule="auto"/>
        <w:rPr>
          <w:rFonts w:ascii="微軟正黑體" w:eastAsia="微軟正黑體" w:hAnsi="微軟正黑體" w:cs="Gungsuh"/>
          <w:lang w:eastAsia="zh-HK"/>
        </w:rPr>
      </w:pPr>
      <w:r w:rsidRPr="00456CAA">
        <w:rPr>
          <w:rFonts w:ascii="微軟正黑體" w:eastAsia="微軟正黑體" w:hAnsi="微軟正黑體" w:cs="Times New Roman" w:hint="eastAsia"/>
        </w:rPr>
        <w:t>*《預防及控制疾病（禁止羣組聚集）規例》</w:t>
      </w:r>
      <w:r w:rsidRPr="00456CAA">
        <w:rPr>
          <w:rFonts w:ascii="微軟正黑體" w:eastAsia="微軟正黑體" w:hAnsi="微軟正黑體" w:cs="Times New Roman" w:hint="eastAsia"/>
          <w:lang w:eastAsia="zh-HK"/>
        </w:rPr>
        <w:t>俗稱</w:t>
      </w:r>
      <w:r w:rsidRPr="00456CAA">
        <w:rPr>
          <w:rFonts w:ascii="微軟正黑體" w:eastAsia="微軟正黑體" w:hAnsi="微軟正黑體" w:cs="Gungsuh" w:hint="eastAsia"/>
          <w:lang w:eastAsia="zh-HK"/>
        </w:rPr>
        <w:t>「</w:t>
      </w:r>
      <w:r w:rsidRPr="00456CAA">
        <w:rPr>
          <w:rFonts w:ascii="微軟正黑體" w:eastAsia="微軟正黑體" w:hAnsi="微軟正黑體" w:cs="Gungsuh"/>
        </w:rPr>
        <w:t>限聚令</w:t>
      </w:r>
      <w:r w:rsidRPr="00456CAA">
        <w:rPr>
          <w:rFonts w:ascii="微軟正黑體" w:eastAsia="微軟正黑體" w:hAnsi="微軟正黑體" w:cs="Gungsuh" w:hint="eastAsia"/>
          <w:lang w:eastAsia="zh-HK"/>
        </w:rPr>
        <w:t>」，主要規例包括限制在公眾地方進行群組聚集的人數。</w:t>
      </w:r>
    </w:p>
    <w:p w14:paraId="345454E1" w14:textId="77777777" w:rsidR="007355CF" w:rsidRPr="00456CAA" w:rsidRDefault="007355CF" w:rsidP="00456CAA">
      <w:pPr>
        <w:pStyle w:val="a4"/>
        <w:widowControl w:val="0"/>
        <w:snapToGrid w:val="0"/>
        <w:spacing w:after="0" w:line="240" w:lineRule="auto"/>
        <w:ind w:left="425"/>
        <w:contextualSpacing w:val="0"/>
        <w:rPr>
          <w:rFonts w:ascii="Times New Roman" w:hAnsi="Times New Roman" w:cs="Times New Roman"/>
          <w:sz w:val="24"/>
          <w:szCs w:val="24"/>
        </w:rPr>
      </w:pPr>
    </w:p>
    <w:p w14:paraId="293D974F" w14:textId="7198ACBE" w:rsidR="00922EF8" w:rsidRDefault="00FE2D20" w:rsidP="00456CAA">
      <w:pPr>
        <w:pStyle w:val="a4"/>
        <w:widowControl w:val="0"/>
        <w:numPr>
          <w:ilvl w:val="0"/>
          <w:numId w:val="15"/>
        </w:numPr>
        <w:spacing w:after="120" w:line="360" w:lineRule="auto"/>
        <w:ind w:left="426" w:hanging="426"/>
        <w:rPr>
          <w:rFonts w:ascii="Times New Roman" w:hAnsi="Times New Roman" w:cs="Times New Roman"/>
          <w:sz w:val="24"/>
          <w:szCs w:val="24"/>
        </w:rPr>
      </w:pPr>
      <w:r w:rsidRPr="00456CAA">
        <w:rPr>
          <w:rFonts w:ascii="Times New Roman" w:hAnsi="Times New Roman" w:cs="Times New Roman" w:hint="eastAsia"/>
          <w:sz w:val="24"/>
          <w:szCs w:val="24"/>
        </w:rPr>
        <w:t>根據資料三</w:t>
      </w:r>
      <w:r w:rsidR="00D37BE5" w:rsidRPr="00456CAA">
        <w:rPr>
          <w:rFonts w:ascii="Times New Roman" w:hAnsi="Times New Roman" w:cs="Times New Roman" w:hint="eastAsia"/>
          <w:sz w:val="24"/>
          <w:szCs w:val="24"/>
        </w:rPr>
        <w:t>和資料四</w:t>
      </w:r>
      <w:r w:rsidRPr="00456CAA">
        <w:rPr>
          <w:rFonts w:ascii="Times New Roman" w:hAnsi="Times New Roman" w:cs="Times New Roman" w:hint="eastAsia"/>
          <w:sz w:val="24"/>
          <w:szCs w:val="24"/>
        </w:rPr>
        <w:t>，</w:t>
      </w:r>
      <w:r w:rsidR="00922EF8" w:rsidRPr="00456CAA">
        <w:rPr>
          <w:rFonts w:ascii="Times New Roman" w:hAnsi="Times New Roman" w:cs="Times New Roman"/>
          <w:sz w:val="24"/>
          <w:szCs w:val="24"/>
        </w:rPr>
        <w:t>王師父一家可受惠於哪些抗疫措施？</w:t>
      </w:r>
    </w:p>
    <w:tbl>
      <w:tblPr>
        <w:tblStyle w:val="a3"/>
        <w:tblW w:w="8221" w:type="dxa"/>
        <w:tblInd w:w="426" w:type="dxa"/>
        <w:tblBorders>
          <w:top w:val="none" w:sz="0" w:space="0" w:color="auto"/>
          <w:left w:val="none" w:sz="0" w:space="0" w:color="auto"/>
          <w:bottom w:val="single" w:sz="18" w:space="0" w:color="FFC000" w:themeColor="accent4"/>
          <w:right w:val="none" w:sz="0" w:space="0" w:color="auto"/>
          <w:insideH w:val="none" w:sz="0" w:space="0" w:color="auto"/>
          <w:insideV w:val="none" w:sz="0" w:space="0" w:color="auto"/>
        </w:tblBorders>
        <w:tblLook w:val="04A0" w:firstRow="1" w:lastRow="0" w:firstColumn="1" w:lastColumn="0" w:noHBand="0" w:noVBand="1"/>
      </w:tblPr>
      <w:tblGrid>
        <w:gridCol w:w="8221"/>
      </w:tblGrid>
      <w:tr w:rsidR="00456CAA" w14:paraId="06B3095E" w14:textId="77777777" w:rsidTr="00456CAA">
        <w:tc>
          <w:tcPr>
            <w:tcW w:w="8221" w:type="dxa"/>
            <w:tcBorders>
              <w:bottom w:val="single" w:sz="4" w:space="0" w:color="000000" w:themeColor="text1"/>
            </w:tcBorders>
          </w:tcPr>
          <w:p w14:paraId="010A6436" w14:textId="3A1F0085" w:rsidR="00456CAA" w:rsidRPr="00A5758B" w:rsidRDefault="00456CAA" w:rsidP="00A5758B">
            <w:pPr>
              <w:pStyle w:val="a4"/>
              <w:numPr>
                <w:ilvl w:val="0"/>
                <w:numId w:val="36"/>
              </w:numPr>
              <w:spacing w:line="360" w:lineRule="auto"/>
              <w:ind w:left="594" w:hanging="594"/>
              <w:rPr>
                <w:rFonts w:ascii="Times New Roman" w:hAnsi="Times New Roman" w:cs="Times New Roman"/>
                <w:i/>
                <w:color w:val="FF0000"/>
                <w:sz w:val="24"/>
                <w:szCs w:val="24"/>
                <w:lang w:eastAsia="zh-HK"/>
              </w:rPr>
            </w:pPr>
            <w:r w:rsidRPr="00A5758B">
              <w:rPr>
                <w:rFonts w:ascii="Times New Roman" w:hAnsi="Times New Roman" w:cs="Times New Roman"/>
                <w:i/>
                <w:color w:val="FF0000"/>
                <w:sz w:val="24"/>
                <w:szCs w:val="24"/>
              </w:rPr>
              <w:t>向</w:t>
            </w:r>
            <w:r w:rsidRPr="00A5758B">
              <w:rPr>
                <w:rFonts w:ascii="Times New Roman" w:hAnsi="Times New Roman" w:cs="Times New Roman"/>
                <w:i/>
                <w:color w:val="FF0000"/>
                <w:sz w:val="24"/>
                <w:szCs w:val="24"/>
              </w:rPr>
              <w:t>18</w:t>
            </w:r>
            <w:r w:rsidRPr="00A5758B">
              <w:rPr>
                <w:rFonts w:ascii="Times New Roman" w:hAnsi="Times New Roman" w:cs="Times New Roman"/>
                <w:i/>
                <w:color w:val="FF0000"/>
                <w:sz w:val="24"/>
                <w:szCs w:val="24"/>
              </w:rPr>
              <w:t>歲或以上香港永久性居民發放</w:t>
            </w:r>
            <w:r w:rsidRPr="00A5758B">
              <w:rPr>
                <w:rFonts w:ascii="Times New Roman" w:hAnsi="Times New Roman" w:cs="Times New Roman"/>
                <w:i/>
                <w:color w:val="FF0000"/>
                <w:sz w:val="24"/>
                <w:szCs w:val="24"/>
              </w:rPr>
              <w:t>10,000</w:t>
            </w:r>
            <w:r w:rsidRPr="00A5758B">
              <w:rPr>
                <w:rFonts w:ascii="Times New Roman" w:hAnsi="Times New Roman" w:cs="Times New Roman"/>
                <w:i/>
                <w:color w:val="FF0000"/>
                <w:sz w:val="24"/>
                <w:szCs w:val="24"/>
              </w:rPr>
              <w:t>元。</w:t>
            </w:r>
          </w:p>
        </w:tc>
      </w:tr>
      <w:tr w:rsidR="00456CAA" w14:paraId="1590C5EE" w14:textId="77777777" w:rsidTr="00456CAA">
        <w:tc>
          <w:tcPr>
            <w:tcW w:w="8221" w:type="dxa"/>
            <w:tcBorders>
              <w:top w:val="single" w:sz="4" w:space="0" w:color="000000" w:themeColor="text1"/>
              <w:bottom w:val="single" w:sz="4" w:space="0" w:color="000000" w:themeColor="text1"/>
            </w:tcBorders>
          </w:tcPr>
          <w:p w14:paraId="1D7B12E6" w14:textId="514BE1F0" w:rsidR="00456CAA" w:rsidRPr="00456CAA" w:rsidRDefault="00456CAA" w:rsidP="00A5758B">
            <w:pPr>
              <w:pStyle w:val="a4"/>
              <w:numPr>
                <w:ilvl w:val="0"/>
                <w:numId w:val="36"/>
              </w:numPr>
              <w:spacing w:line="360" w:lineRule="auto"/>
              <w:ind w:left="594" w:hanging="594"/>
              <w:rPr>
                <w:rFonts w:ascii="Times New Roman" w:hAnsi="Times New Roman" w:cs="Times New Roman"/>
                <w:sz w:val="24"/>
                <w:szCs w:val="24"/>
                <w:lang w:eastAsia="zh-HK"/>
              </w:rPr>
            </w:pPr>
            <w:r w:rsidRPr="00456CAA">
              <w:rPr>
                <w:rFonts w:ascii="Times New Roman" w:hAnsi="Times New Roman" w:cs="Times New Roman"/>
                <w:i/>
                <w:color w:val="FF0000"/>
                <w:sz w:val="24"/>
                <w:szCs w:val="24"/>
              </w:rPr>
              <w:t>為</w:t>
            </w:r>
            <w:r w:rsidRPr="00456CAA">
              <w:rPr>
                <w:rFonts w:ascii="Times New Roman" w:hAnsi="Times New Roman" w:cs="Times New Roman"/>
                <w:i/>
                <w:color w:val="FF0000"/>
                <w:sz w:val="24"/>
                <w:szCs w:val="24"/>
              </w:rPr>
              <w:t>2021</w:t>
            </w:r>
            <w:r w:rsidRPr="00456CAA">
              <w:rPr>
                <w:rFonts w:ascii="Times New Roman" w:hAnsi="Times New Roman" w:cs="Times New Roman"/>
                <w:i/>
                <w:color w:val="FF0000"/>
                <w:sz w:val="24"/>
                <w:szCs w:val="24"/>
              </w:rPr>
              <w:t>年香港中學文憑考試的學校考生代繳考試費。</w:t>
            </w:r>
          </w:p>
        </w:tc>
      </w:tr>
      <w:tr w:rsidR="00456CAA" w14:paraId="7617DE7F" w14:textId="77777777" w:rsidTr="00456CAA">
        <w:tc>
          <w:tcPr>
            <w:tcW w:w="8221" w:type="dxa"/>
            <w:tcBorders>
              <w:top w:val="single" w:sz="4" w:space="0" w:color="000000" w:themeColor="text1"/>
              <w:bottom w:val="single" w:sz="4" w:space="0" w:color="000000" w:themeColor="text1"/>
            </w:tcBorders>
          </w:tcPr>
          <w:p w14:paraId="6E05F86A" w14:textId="1768CD3A" w:rsidR="00456CAA" w:rsidRPr="00456CAA" w:rsidRDefault="00456CAA" w:rsidP="00A5758B">
            <w:pPr>
              <w:pStyle w:val="a4"/>
              <w:numPr>
                <w:ilvl w:val="0"/>
                <w:numId w:val="36"/>
              </w:numPr>
              <w:spacing w:line="360" w:lineRule="auto"/>
              <w:ind w:left="594" w:hanging="594"/>
              <w:rPr>
                <w:rFonts w:ascii="Times New Roman" w:hAnsi="Times New Roman" w:cs="Times New Roman"/>
                <w:i/>
                <w:color w:val="FF0000"/>
                <w:sz w:val="24"/>
                <w:szCs w:val="24"/>
              </w:rPr>
            </w:pPr>
            <w:r w:rsidRPr="00456CAA">
              <w:rPr>
                <w:rFonts w:ascii="Times New Roman" w:hAnsi="Times New Roman" w:cs="Times New Roman"/>
                <w:i/>
                <w:color w:val="FF0000"/>
                <w:sz w:val="24"/>
                <w:szCs w:val="24"/>
              </w:rPr>
              <w:t>寬減</w:t>
            </w:r>
            <w:r w:rsidRPr="00456CAA">
              <w:rPr>
                <w:rFonts w:ascii="Times New Roman" w:hAnsi="Times New Roman" w:cs="Times New Roman"/>
                <w:i/>
                <w:color w:val="FF0000"/>
                <w:sz w:val="24"/>
                <w:szCs w:val="24"/>
              </w:rPr>
              <w:t>2019/20</w:t>
            </w:r>
            <w:r w:rsidRPr="00456CAA">
              <w:rPr>
                <w:rFonts w:ascii="Times New Roman" w:hAnsi="Times New Roman" w:cs="Times New Roman"/>
                <w:i/>
                <w:color w:val="FF0000"/>
                <w:sz w:val="24"/>
                <w:szCs w:val="24"/>
              </w:rPr>
              <w:t>課稅年度</w:t>
            </w:r>
            <w:r w:rsidRPr="00456CAA">
              <w:rPr>
                <w:rFonts w:ascii="Times New Roman" w:hAnsi="Times New Roman" w:cs="Times New Roman"/>
                <w:i/>
                <w:color w:val="FF0000"/>
                <w:sz w:val="24"/>
                <w:szCs w:val="24"/>
              </w:rPr>
              <w:t>100%</w:t>
            </w:r>
            <w:r w:rsidRPr="00456CAA">
              <w:rPr>
                <w:rFonts w:ascii="Times New Roman" w:hAnsi="Times New Roman" w:cs="Times New Roman"/>
                <w:i/>
                <w:color w:val="FF0000"/>
                <w:sz w:val="24"/>
                <w:szCs w:val="24"/>
              </w:rPr>
              <w:t>薪俸稅和個人入息課稅，上限</w:t>
            </w:r>
            <w:r w:rsidRPr="00456CAA">
              <w:rPr>
                <w:rFonts w:ascii="Times New Roman" w:hAnsi="Times New Roman" w:cs="Times New Roman"/>
                <w:i/>
                <w:color w:val="FF0000"/>
                <w:sz w:val="24"/>
                <w:szCs w:val="24"/>
              </w:rPr>
              <w:t xml:space="preserve"> 20,000</w:t>
            </w:r>
            <w:r w:rsidRPr="00456CAA">
              <w:rPr>
                <w:rFonts w:ascii="Times New Roman" w:hAnsi="Times New Roman" w:cs="Times New Roman"/>
                <w:i/>
                <w:color w:val="FF0000"/>
                <w:sz w:val="24"/>
                <w:szCs w:val="24"/>
              </w:rPr>
              <w:t>元。</w:t>
            </w:r>
          </w:p>
        </w:tc>
      </w:tr>
      <w:tr w:rsidR="00456CAA" w14:paraId="300057D2" w14:textId="77777777" w:rsidTr="00456CAA">
        <w:tc>
          <w:tcPr>
            <w:tcW w:w="8221" w:type="dxa"/>
            <w:tcBorders>
              <w:top w:val="single" w:sz="4" w:space="0" w:color="000000" w:themeColor="text1"/>
              <w:bottom w:val="single" w:sz="4" w:space="0" w:color="000000" w:themeColor="text1"/>
            </w:tcBorders>
          </w:tcPr>
          <w:p w14:paraId="0CBFAA99" w14:textId="4A8B583A" w:rsidR="00456CAA" w:rsidRPr="00456CAA" w:rsidRDefault="00456CAA" w:rsidP="00A5758B">
            <w:pPr>
              <w:pStyle w:val="a4"/>
              <w:numPr>
                <w:ilvl w:val="0"/>
                <w:numId w:val="36"/>
              </w:numPr>
              <w:spacing w:line="360" w:lineRule="auto"/>
              <w:ind w:left="594" w:hanging="594"/>
              <w:rPr>
                <w:rFonts w:ascii="Times New Roman" w:hAnsi="Times New Roman" w:cs="Times New Roman"/>
                <w:i/>
                <w:color w:val="FF0000"/>
                <w:sz w:val="24"/>
                <w:szCs w:val="24"/>
              </w:rPr>
            </w:pPr>
            <w:r w:rsidRPr="00456CAA">
              <w:rPr>
                <w:rFonts w:ascii="Times New Roman" w:hAnsi="Times New Roman" w:cs="Times New Roman"/>
                <w:i/>
                <w:color w:val="FF0000"/>
                <w:sz w:val="24"/>
                <w:szCs w:val="24"/>
              </w:rPr>
              <w:t>為公屋租住單位較低收入租戶代繳</w:t>
            </w:r>
            <w:r w:rsidRPr="00456CAA">
              <w:rPr>
                <w:rFonts w:ascii="Times New Roman" w:hAnsi="Times New Roman" w:cs="Times New Roman"/>
                <w:i/>
                <w:color w:val="FF0000"/>
                <w:sz w:val="24"/>
                <w:szCs w:val="24"/>
              </w:rPr>
              <w:t xml:space="preserve"> 1</w:t>
            </w:r>
            <w:r w:rsidRPr="00456CAA">
              <w:rPr>
                <w:rFonts w:ascii="Times New Roman" w:hAnsi="Times New Roman" w:cs="Times New Roman"/>
                <w:i/>
                <w:color w:val="FF0000"/>
                <w:sz w:val="24"/>
                <w:szCs w:val="24"/>
              </w:rPr>
              <w:t>個月租金</w:t>
            </w:r>
            <w:r w:rsidRPr="00456CAA">
              <w:rPr>
                <w:rFonts w:ascii="Times New Roman" w:hAnsi="Times New Roman" w:cs="Times New Roman"/>
                <w:i/>
                <w:color w:val="FF0000"/>
                <w:sz w:val="24"/>
                <w:szCs w:val="24"/>
              </w:rPr>
              <w:t xml:space="preserve"> </w:t>
            </w:r>
            <w:r w:rsidRPr="00456CAA">
              <w:rPr>
                <w:rFonts w:ascii="Times New Roman" w:hAnsi="Times New Roman" w:cs="Times New Roman"/>
                <w:i/>
                <w:color w:val="FF0000"/>
                <w:sz w:val="24"/>
                <w:szCs w:val="24"/>
              </w:rPr>
              <w:t>。</w:t>
            </w:r>
          </w:p>
        </w:tc>
      </w:tr>
      <w:tr w:rsidR="00456CAA" w14:paraId="4D24D08B" w14:textId="77777777" w:rsidTr="00456CAA">
        <w:tc>
          <w:tcPr>
            <w:tcW w:w="8221" w:type="dxa"/>
            <w:tcBorders>
              <w:top w:val="single" w:sz="4" w:space="0" w:color="000000" w:themeColor="text1"/>
              <w:bottom w:val="single" w:sz="4" w:space="0" w:color="000000" w:themeColor="text1"/>
            </w:tcBorders>
          </w:tcPr>
          <w:p w14:paraId="4178AA29" w14:textId="77777777" w:rsidR="00456CAA" w:rsidRPr="00456CAA" w:rsidRDefault="00456CAA" w:rsidP="00A72F5D">
            <w:pPr>
              <w:pStyle w:val="a4"/>
              <w:spacing w:line="360" w:lineRule="auto"/>
              <w:ind w:left="0"/>
              <w:jc w:val="both"/>
              <w:rPr>
                <w:rFonts w:ascii="Times New Roman" w:hAnsi="Times New Roman" w:cs="Times New Roman"/>
                <w:i/>
                <w:color w:val="FF0000"/>
                <w:sz w:val="24"/>
                <w:szCs w:val="24"/>
              </w:rPr>
            </w:pPr>
          </w:p>
        </w:tc>
      </w:tr>
    </w:tbl>
    <w:p w14:paraId="171A283B" w14:textId="77777777" w:rsidR="00456CAA" w:rsidRDefault="00456CAA" w:rsidP="00456CAA">
      <w:pPr>
        <w:pStyle w:val="a4"/>
        <w:widowControl w:val="0"/>
        <w:snapToGrid w:val="0"/>
        <w:spacing w:after="0" w:line="240" w:lineRule="auto"/>
        <w:ind w:left="425"/>
        <w:contextualSpacing w:val="0"/>
        <w:rPr>
          <w:rFonts w:ascii="Times New Roman" w:hAnsi="Times New Roman" w:cs="Times New Roman"/>
          <w:sz w:val="24"/>
          <w:szCs w:val="24"/>
        </w:rPr>
      </w:pPr>
    </w:p>
    <w:p w14:paraId="77705EF3" w14:textId="47C5E200" w:rsidR="00922EF8" w:rsidRDefault="00922EF8" w:rsidP="00456CAA">
      <w:pPr>
        <w:pStyle w:val="a4"/>
        <w:widowControl w:val="0"/>
        <w:numPr>
          <w:ilvl w:val="0"/>
          <w:numId w:val="15"/>
        </w:numPr>
        <w:spacing w:after="120" w:line="360" w:lineRule="auto"/>
        <w:ind w:left="426" w:hanging="426"/>
        <w:rPr>
          <w:rFonts w:ascii="Times New Roman" w:hAnsi="Times New Roman" w:cs="Times New Roman"/>
          <w:sz w:val="24"/>
          <w:szCs w:val="24"/>
        </w:rPr>
      </w:pPr>
      <w:r w:rsidRPr="00456CAA">
        <w:rPr>
          <w:rFonts w:ascii="Times New Roman" w:hAnsi="Times New Roman" w:cs="Times New Roman"/>
          <w:sz w:val="24"/>
          <w:szCs w:val="24"/>
        </w:rPr>
        <w:t>參考王師父的例子及就你所知，說明政府向市民派發津貼的原因。</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8204"/>
      </w:tblGrid>
      <w:tr w:rsidR="00456CAA" w14:paraId="7BC5E56E" w14:textId="77777777" w:rsidTr="00456CAA">
        <w:tc>
          <w:tcPr>
            <w:tcW w:w="8204" w:type="dxa"/>
          </w:tcPr>
          <w:p w14:paraId="0DC28DC8" w14:textId="5F04384B" w:rsidR="00456CAA" w:rsidRPr="00456CAA" w:rsidRDefault="00456CAA" w:rsidP="00A72F5D">
            <w:pPr>
              <w:spacing w:line="360" w:lineRule="auto"/>
              <w:rPr>
                <w:rFonts w:ascii="Times New Roman" w:hAnsi="Times New Roman" w:cs="Times New Roman"/>
                <w:i/>
                <w:color w:val="FF0000"/>
                <w:sz w:val="24"/>
                <w:szCs w:val="24"/>
                <w:lang w:eastAsia="zh-HK"/>
              </w:rPr>
            </w:pPr>
            <w:r w:rsidRPr="004958B9">
              <w:rPr>
                <w:rFonts w:asciiTheme="minorEastAsia" w:hAnsiTheme="minorEastAsia" w:cs="新細明體" w:hint="eastAsia"/>
                <w:i/>
                <w:color w:val="FF0000"/>
                <w:sz w:val="24"/>
                <w:szCs w:val="24"/>
              </w:rPr>
              <w:t>新型冠狀病毒肺炎疫情</w:t>
            </w:r>
            <w:r w:rsidRPr="004958B9">
              <w:rPr>
                <w:rFonts w:asciiTheme="minorEastAsia" w:hAnsiTheme="minorEastAsia" w:cs="新細明體" w:hint="eastAsia"/>
                <w:i/>
                <w:color w:val="FF0000"/>
                <w:sz w:val="24"/>
                <w:szCs w:val="24"/>
                <w:lang w:eastAsia="zh-HK"/>
              </w:rPr>
              <w:t>，</w:t>
            </w:r>
            <w:r w:rsidRPr="004958B9">
              <w:rPr>
                <w:rFonts w:asciiTheme="minorEastAsia" w:hAnsiTheme="minorEastAsia" w:cs="新細明體" w:hint="eastAsia"/>
                <w:i/>
                <w:color w:val="FF0000"/>
                <w:sz w:val="24"/>
                <w:szCs w:val="24"/>
              </w:rPr>
              <w:t>經濟</w:t>
            </w:r>
            <w:r w:rsidRPr="004958B9">
              <w:rPr>
                <w:rFonts w:asciiTheme="minorEastAsia" w:hAnsiTheme="minorEastAsia" w:cs="新細明體" w:hint="eastAsia"/>
                <w:i/>
                <w:color w:val="FF0000"/>
                <w:sz w:val="24"/>
                <w:szCs w:val="24"/>
                <w:lang w:eastAsia="zh-HK"/>
              </w:rPr>
              <w:t>頗長時間</w:t>
            </w:r>
            <w:r w:rsidRPr="004958B9">
              <w:rPr>
                <w:rFonts w:asciiTheme="minorEastAsia" w:hAnsiTheme="minorEastAsia" w:cs="新細明體" w:hint="eastAsia"/>
                <w:i/>
                <w:color w:val="FF0000"/>
                <w:sz w:val="24"/>
                <w:szCs w:val="24"/>
              </w:rPr>
              <w:t>受到</w:t>
            </w:r>
            <w:r w:rsidRPr="004958B9">
              <w:rPr>
                <w:rFonts w:asciiTheme="minorEastAsia" w:hAnsiTheme="minorEastAsia" w:cs="新細明體" w:hint="eastAsia"/>
                <w:i/>
                <w:color w:val="FF0000"/>
                <w:sz w:val="24"/>
                <w:szCs w:val="24"/>
                <w:lang w:eastAsia="zh-HK"/>
              </w:rPr>
              <w:t>嚴重</w:t>
            </w:r>
            <w:r w:rsidRPr="004958B9">
              <w:rPr>
                <w:rFonts w:asciiTheme="minorEastAsia" w:hAnsiTheme="minorEastAsia" w:cs="新細明體" w:hint="eastAsia"/>
                <w:i/>
                <w:color w:val="FF0000"/>
                <w:sz w:val="24"/>
                <w:szCs w:val="24"/>
              </w:rPr>
              <w:t>打擊</w:t>
            </w:r>
            <w:r w:rsidRPr="004958B9">
              <w:rPr>
                <w:rFonts w:asciiTheme="minorEastAsia" w:hAnsiTheme="minorEastAsia" w:cs="新細明體" w:hint="eastAsia"/>
                <w:i/>
                <w:color w:val="FF0000"/>
                <w:sz w:val="24"/>
                <w:szCs w:val="24"/>
                <w:lang w:eastAsia="zh-HK"/>
              </w:rPr>
              <w:t>，不少市民因失業</w:t>
            </w:r>
          </w:p>
        </w:tc>
      </w:tr>
      <w:tr w:rsidR="00456CAA" w14:paraId="75D73647" w14:textId="77777777" w:rsidTr="00456CAA">
        <w:tc>
          <w:tcPr>
            <w:tcW w:w="8204" w:type="dxa"/>
          </w:tcPr>
          <w:p w14:paraId="71FF9A81" w14:textId="2F408C05" w:rsidR="00456CAA" w:rsidRPr="00456CAA" w:rsidRDefault="00456CAA" w:rsidP="00456CAA">
            <w:pPr>
              <w:pStyle w:val="a4"/>
              <w:spacing w:line="360" w:lineRule="auto"/>
              <w:ind w:left="0"/>
              <w:jc w:val="both"/>
              <w:rPr>
                <w:rFonts w:ascii="Times New Roman" w:hAnsi="Times New Roman" w:cs="Times New Roman"/>
                <w:sz w:val="24"/>
                <w:szCs w:val="24"/>
                <w:lang w:eastAsia="zh-HK"/>
              </w:rPr>
            </w:pPr>
            <w:r w:rsidRPr="004958B9">
              <w:rPr>
                <w:rFonts w:asciiTheme="minorEastAsia" w:hAnsiTheme="minorEastAsia" w:cs="新細明體" w:hint="eastAsia"/>
                <w:i/>
                <w:color w:val="FF0000"/>
                <w:sz w:val="24"/>
                <w:szCs w:val="24"/>
                <w:lang w:eastAsia="zh-HK"/>
              </w:rPr>
              <w:t>或減薪，生活大受影響。</w:t>
            </w:r>
            <w:r w:rsidRPr="004958B9">
              <w:rPr>
                <w:rFonts w:asciiTheme="minorEastAsia" w:hAnsiTheme="minorEastAsia" w:cs="Gungsuh"/>
                <w:i/>
                <w:color w:val="FF0000"/>
                <w:sz w:val="24"/>
                <w:szCs w:val="24"/>
              </w:rPr>
              <w:t>津貼直接令</w:t>
            </w:r>
            <w:r w:rsidRPr="004958B9">
              <w:rPr>
                <w:rFonts w:asciiTheme="minorEastAsia" w:hAnsiTheme="minorEastAsia" w:cs="Gungsuh" w:hint="eastAsia"/>
                <w:i/>
                <w:color w:val="FF0000"/>
                <w:sz w:val="24"/>
                <w:szCs w:val="24"/>
                <w:lang w:eastAsia="zh-HK"/>
              </w:rPr>
              <w:t>市</w:t>
            </w:r>
            <w:r w:rsidRPr="004958B9">
              <w:rPr>
                <w:rFonts w:asciiTheme="minorEastAsia" w:hAnsiTheme="minorEastAsia" w:cs="Gungsuh"/>
                <w:i/>
                <w:color w:val="FF0000"/>
                <w:sz w:val="24"/>
                <w:szCs w:val="24"/>
              </w:rPr>
              <w:t>民</w:t>
            </w:r>
            <w:r w:rsidRPr="004958B9">
              <w:rPr>
                <w:rFonts w:asciiTheme="minorEastAsia" w:hAnsiTheme="minorEastAsia" w:cs="Gungsuh" w:hint="eastAsia"/>
                <w:i/>
                <w:color w:val="FF0000"/>
                <w:sz w:val="24"/>
                <w:szCs w:val="24"/>
                <w:lang w:eastAsia="zh-HK"/>
              </w:rPr>
              <w:t>經濟資源</w:t>
            </w:r>
            <w:r w:rsidRPr="004958B9">
              <w:rPr>
                <w:rFonts w:asciiTheme="minorEastAsia" w:hAnsiTheme="minorEastAsia" w:cs="Gungsuh"/>
                <w:i/>
                <w:color w:val="FF0000"/>
                <w:sz w:val="24"/>
                <w:szCs w:val="24"/>
              </w:rPr>
              <w:t>增加，紓緩</w:t>
            </w:r>
            <w:r w:rsidRPr="004958B9">
              <w:rPr>
                <w:rFonts w:asciiTheme="minorEastAsia" w:hAnsiTheme="minorEastAsia" w:cs="新細明體" w:hint="eastAsia"/>
                <w:i/>
                <w:color w:val="FF0000"/>
                <w:sz w:val="24"/>
                <w:szCs w:val="24"/>
                <w:lang w:eastAsia="zh-HK"/>
              </w:rPr>
              <w:t>市民</w:t>
            </w:r>
            <w:r w:rsidRPr="004958B9">
              <w:rPr>
                <w:rFonts w:asciiTheme="minorEastAsia" w:hAnsiTheme="minorEastAsia" w:cs="Gungsuh"/>
                <w:i/>
                <w:color w:val="FF0000"/>
                <w:sz w:val="24"/>
                <w:szCs w:val="24"/>
              </w:rPr>
              <w:t>經濟壓</w:t>
            </w:r>
          </w:p>
        </w:tc>
      </w:tr>
      <w:tr w:rsidR="00456CAA" w14:paraId="28681EA9" w14:textId="77777777" w:rsidTr="00456CAA">
        <w:tc>
          <w:tcPr>
            <w:tcW w:w="8204" w:type="dxa"/>
          </w:tcPr>
          <w:p w14:paraId="5C4A45E4" w14:textId="2CCD87C1" w:rsidR="00456CAA" w:rsidRPr="00456CAA" w:rsidRDefault="00456CAA" w:rsidP="00456CAA">
            <w:pPr>
              <w:pStyle w:val="a4"/>
              <w:spacing w:line="360" w:lineRule="auto"/>
              <w:ind w:left="0"/>
              <w:rPr>
                <w:rFonts w:ascii="Times New Roman" w:hAnsi="Times New Roman" w:cs="Times New Roman"/>
                <w:i/>
                <w:color w:val="FF0000"/>
                <w:sz w:val="24"/>
                <w:szCs w:val="24"/>
              </w:rPr>
            </w:pPr>
            <w:r w:rsidRPr="004958B9">
              <w:rPr>
                <w:rFonts w:asciiTheme="minorEastAsia" w:hAnsiTheme="minorEastAsia" w:cs="Gungsuh"/>
                <w:i/>
                <w:color w:val="FF0000"/>
                <w:sz w:val="24"/>
                <w:szCs w:val="24"/>
              </w:rPr>
              <w:t>力。收取津貼後，消費者</w:t>
            </w:r>
            <w:r w:rsidRPr="004958B9">
              <w:rPr>
                <w:rFonts w:asciiTheme="minorEastAsia" w:hAnsiTheme="minorEastAsia" w:cs="Gungsuh" w:hint="eastAsia"/>
                <w:i/>
                <w:color w:val="FF0000"/>
                <w:sz w:val="24"/>
                <w:szCs w:val="24"/>
                <w:lang w:eastAsia="zh-HK"/>
              </w:rPr>
              <w:t>亦</w:t>
            </w:r>
            <w:r w:rsidRPr="004958B9">
              <w:rPr>
                <w:rFonts w:asciiTheme="minorEastAsia" w:hAnsiTheme="minorEastAsia" w:cs="Gungsuh"/>
                <w:i/>
                <w:color w:val="FF0000"/>
                <w:sz w:val="24"/>
                <w:szCs w:val="24"/>
              </w:rPr>
              <w:t>會有較多金錢可供</w:t>
            </w:r>
            <w:r w:rsidRPr="004958B9">
              <w:rPr>
                <w:rFonts w:asciiTheme="minorEastAsia" w:hAnsiTheme="minorEastAsia" w:cs="Gungsuh" w:hint="eastAsia"/>
                <w:i/>
                <w:color w:val="FF0000"/>
                <w:sz w:val="24"/>
                <w:szCs w:val="24"/>
              </w:rPr>
              <w:t>消</w:t>
            </w:r>
            <w:r w:rsidRPr="004958B9">
              <w:rPr>
                <w:rFonts w:asciiTheme="minorEastAsia" w:hAnsiTheme="minorEastAsia" w:cs="Gungsuh"/>
                <w:i/>
                <w:color w:val="FF0000"/>
                <w:sz w:val="24"/>
                <w:szCs w:val="24"/>
              </w:rPr>
              <w:t>費，</w:t>
            </w:r>
            <w:r w:rsidRPr="004958B9">
              <w:rPr>
                <w:rFonts w:asciiTheme="minorEastAsia" w:hAnsiTheme="minorEastAsia" w:cs="Gungsuh" w:hint="eastAsia"/>
                <w:i/>
                <w:color w:val="FF0000"/>
                <w:sz w:val="24"/>
                <w:szCs w:val="24"/>
              </w:rPr>
              <w:t>有助刺激</w:t>
            </w:r>
            <w:r w:rsidRPr="004958B9">
              <w:rPr>
                <w:rFonts w:asciiTheme="minorEastAsia" w:hAnsiTheme="minorEastAsia" w:cs="Gungsuh"/>
                <w:i/>
                <w:color w:val="FF0000"/>
                <w:sz w:val="24"/>
                <w:szCs w:val="24"/>
              </w:rPr>
              <w:t>個人消費支</w:t>
            </w:r>
          </w:p>
        </w:tc>
      </w:tr>
      <w:tr w:rsidR="00456CAA" w14:paraId="1A237205" w14:textId="77777777" w:rsidTr="00456CAA">
        <w:tc>
          <w:tcPr>
            <w:tcW w:w="8204" w:type="dxa"/>
          </w:tcPr>
          <w:p w14:paraId="3D6D0346" w14:textId="63DDC629" w:rsidR="00456CAA" w:rsidRPr="00456CAA" w:rsidRDefault="00456CAA" w:rsidP="00A72F5D">
            <w:pPr>
              <w:pStyle w:val="a4"/>
              <w:spacing w:line="360" w:lineRule="auto"/>
              <w:ind w:left="0"/>
              <w:jc w:val="both"/>
              <w:rPr>
                <w:rFonts w:ascii="Times New Roman" w:hAnsi="Times New Roman" w:cs="Times New Roman"/>
                <w:i/>
                <w:color w:val="FF0000"/>
                <w:sz w:val="24"/>
                <w:szCs w:val="24"/>
              </w:rPr>
            </w:pPr>
            <w:r w:rsidRPr="004958B9">
              <w:rPr>
                <w:rFonts w:asciiTheme="minorEastAsia" w:hAnsiTheme="minorEastAsia" w:cs="Gungsuh"/>
                <w:i/>
                <w:color w:val="FF0000"/>
                <w:sz w:val="24"/>
                <w:szCs w:val="24"/>
              </w:rPr>
              <w:t>出</w:t>
            </w:r>
            <w:r w:rsidRPr="004958B9">
              <w:rPr>
                <w:rFonts w:asciiTheme="minorEastAsia" w:hAnsiTheme="minorEastAsia" w:cs="Gungsuh" w:hint="eastAsia"/>
                <w:i/>
                <w:color w:val="FF0000"/>
                <w:sz w:val="24"/>
                <w:szCs w:val="24"/>
                <w:lang w:eastAsia="zh-HK"/>
              </w:rPr>
              <w:t>，貨品及服務需求增加，有助改善社會經濟</w:t>
            </w:r>
            <w:r w:rsidRPr="004958B9">
              <w:rPr>
                <w:rFonts w:asciiTheme="minorEastAsia" w:hAnsiTheme="minorEastAsia" w:cs="Gungsuh"/>
                <w:i/>
                <w:color w:val="FF0000"/>
                <w:sz w:val="24"/>
                <w:szCs w:val="24"/>
              </w:rPr>
              <w:t>。</w:t>
            </w:r>
          </w:p>
        </w:tc>
      </w:tr>
      <w:tr w:rsidR="00456CAA" w14:paraId="0BA56109" w14:textId="77777777" w:rsidTr="00456CAA">
        <w:tc>
          <w:tcPr>
            <w:tcW w:w="8204" w:type="dxa"/>
          </w:tcPr>
          <w:p w14:paraId="20DAF994" w14:textId="77777777" w:rsidR="00456CAA" w:rsidRPr="004958B9" w:rsidRDefault="00456CAA" w:rsidP="00A72F5D">
            <w:pPr>
              <w:pStyle w:val="a4"/>
              <w:spacing w:line="360" w:lineRule="auto"/>
              <w:ind w:left="0"/>
              <w:jc w:val="both"/>
              <w:rPr>
                <w:rFonts w:asciiTheme="minorEastAsia" w:hAnsiTheme="minorEastAsia" w:cs="Gungsuh"/>
                <w:i/>
                <w:color w:val="FF0000"/>
                <w:sz w:val="24"/>
                <w:szCs w:val="24"/>
                <w:lang w:eastAsia="zh-HK"/>
              </w:rPr>
            </w:pPr>
          </w:p>
        </w:tc>
      </w:tr>
    </w:tbl>
    <w:p w14:paraId="5281D6BA" w14:textId="77777777" w:rsidR="00A07D8B" w:rsidRDefault="00A07D8B">
      <w:pPr>
        <w:rPr>
          <w:rFonts w:asciiTheme="minorEastAsia" w:hAnsiTheme="minorEastAsia"/>
          <w:b/>
          <w:sz w:val="32"/>
          <w:szCs w:val="32"/>
          <w:lang w:eastAsia="zh-HK"/>
        </w:rPr>
      </w:pPr>
      <w:r>
        <w:rPr>
          <w:rFonts w:asciiTheme="minorEastAsia" w:hAnsiTheme="minorEastAsia"/>
          <w:b/>
          <w:sz w:val="32"/>
          <w:szCs w:val="32"/>
          <w:lang w:eastAsia="zh-HK"/>
        </w:rPr>
        <w:br w:type="page"/>
      </w:r>
    </w:p>
    <w:p w14:paraId="69CFA0E2" w14:textId="0D466350" w:rsidR="00A07D8B" w:rsidRPr="00B52A87" w:rsidRDefault="00EB0766" w:rsidP="00A07D8B">
      <w:pPr>
        <w:snapToGrid w:val="0"/>
        <w:spacing w:after="0" w:line="240" w:lineRule="auto"/>
        <w:jc w:val="center"/>
        <w:rPr>
          <w:rFonts w:ascii="細明體" w:eastAsia="細明體" w:hAnsi="細明體"/>
          <w:b/>
          <w:color w:val="000000" w:themeColor="text1"/>
          <w:sz w:val="24"/>
          <w:szCs w:val="24"/>
          <w:lang w:eastAsia="zh-HK"/>
        </w:rPr>
      </w:pPr>
      <w:r>
        <w:rPr>
          <w:rFonts w:ascii="細明體" w:eastAsia="細明體" w:hAnsi="細明體" w:hint="eastAsia"/>
          <w:b/>
          <w:color w:val="000000" w:themeColor="text1"/>
          <w:sz w:val="24"/>
          <w:szCs w:val="24"/>
          <w:lang w:eastAsia="zh-HK"/>
        </w:rPr>
        <w:lastRenderedPageBreak/>
        <w:t>單元</w:t>
      </w:r>
      <w:r w:rsidRPr="00EB0766">
        <w:rPr>
          <w:rFonts w:ascii="Times New Roman" w:eastAsia="細明體" w:hAnsi="Times New Roman" w:cs="Times New Roman"/>
          <w:b/>
          <w:color w:val="000000" w:themeColor="text1"/>
          <w:sz w:val="24"/>
          <w:szCs w:val="24"/>
        </w:rPr>
        <w:t>2.3</w:t>
      </w:r>
      <w:r w:rsidR="00A07D8B">
        <w:rPr>
          <w:rFonts w:ascii="細明體" w:eastAsia="細明體" w:hAnsi="細明體" w:hint="eastAsia"/>
          <w:b/>
          <w:color w:val="000000" w:themeColor="text1"/>
          <w:sz w:val="24"/>
          <w:szCs w:val="24"/>
        </w:rPr>
        <w:t>：</w:t>
      </w:r>
      <w:r w:rsidR="00A07D8B" w:rsidRPr="00B52A87">
        <w:rPr>
          <w:rFonts w:ascii="細明體" w:eastAsia="細明體" w:hAnsi="細明體" w:hint="eastAsia"/>
          <w:b/>
          <w:color w:val="000000" w:themeColor="text1"/>
          <w:sz w:val="24"/>
          <w:szCs w:val="24"/>
          <w:lang w:eastAsia="zh-HK"/>
        </w:rPr>
        <w:t>香港的公共財政</w:t>
      </w:r>
    </w:p>
    <w:p w14:paraId="5D5BDE15" w14:textId="325A5916" w:rsidR="00A07D8B" w:rsidRPr="00B52A87" w:rsidRDefault="00A07D8B" w:rsidP="00A07D8B">
      <w:pPr>
        <w:snapToGrid w:val="0"/>
        <w:spacing w:after="0" w:line="240" w:lineRule="auto"/>
        <w:jc w:val="center"/>
        <w:rPr>
          <w:rFonts w:ascii="細明體" w:eastAsia="細明體" w:hAnsi="細明體"/>
          <w:b/>
          <w:color w:val="000000" w:themeColor="text1"/>
          <w:sz w:val="24"/>
          <w:szCs w:val="24"/>
          <w:lang w:eastAsia="zh-HK"/>
        </w:rPr>
      </w:pPr>
      <w:r w:rsidRPr="00B52A87">
        <w:rPr>
          <w:rFonts w:ascii="細明體" w:eastAsia="細明體" w:hAnsi="細明體" w:hint="eastAsia"/>
          <w:b/>
          <w:color w:val="000000" w:themeColor="text1"/>
          <w:sz w:val="24"/>
          <w:szCs w:val="24"/>
          <w:lang w:eastAsia="zh-HK"/>
        </w:rPr>
        <w:t>（第</w:t>
      </w:r>
      <w:r>
        <w:rPr>
          <w:rFonts w:ascii="細明體" w:eastAsia="細明體" w:hAnsi="細明體" w:hint="eastAsia"/>
          <w:b/>
          <w:color w:val="000000" w:themeColor="text1"/>
          <w:sz w:val="24"/>
          <w:szCs w:val="24"/>
          <w:lang w:eastAsia="zh-HK"/>
        </w:rPr>
        <w:t>七</w:t>
      </w:r>
      <w:r w:rsidRPr="00B52A87">
        <w:rPr>
          <w:rFonts w:ascii="細明體" w:eastAsia="細明體" w:hAnsi="細明體" w:hint="eastAsia"/>
          <w:b/>
          <w:color w:val="000000" w:themeColor="text1"/>
          <w:sz w:val="24"/>
          <w:szCs w:val="24"/>
          <w:lang w:eastAsia="zh-HK"/>
        </w:rPr>
        <w:t>及</w:t>
      </w:r>
      <w:r>
        <w:rPr>
          <w:rFonts w:ascii="細明體" w:eastAsia="細明體" w:hAnsi="細明體" w:hint="eastAsia"/>
          <w:b/>
          <w:color w:val="000000" w:themeColor="text1"/>
          <w:sz w:val="24"/>
          <w:szCs w:val="24"/>
          <w:lang w:eastAsia="zh-HK"/>
        </w:rPr>
        <w:t>八</w:t>
      </w:r>
      <w:r w:rsidRPr="00B52A87">
        <w:rPr>
          <w:rFonts w:ascii="細明體" w:eastAsia="細明體" w:hAnsi="細明體" w:hint="eastAsia"/>
          <w:b/>
          <w:color w:val="000000" w:themeColor="text1"/>
          <w:sz w:val="24"/>
          <w:szCs w:val="24"/>
          <w:lang w:eastAsia="zh-HK"/>
        </w:rPr>
        <w:t>課節）</w:t>
      </w:r>
    </w:p>
    <w:p w14:paraId="035EECFF" w14:textId="2863BF9F" w:rsidR="00A07D8B" w:rsidRDefault="00A07D8B" w:rsidP="00A07D8B">
      <w:pPr>
        <w:jc w:val="center"/>
        <w:rPr>
          <w:rFonts w:asciiTheme="minorEastAsia" w:hAnsiTheme="minorEastAsia"/>
          <w:b/>
          <w:sz w:val="32"/>
          <w:szCs w:val="32"/>
          <w:lang w:eastAsia="zh-HK"/>
        </w:rPr>
      </w:pPr>
      <w:r w:rsidRPr="00B52A87">
        <w:rPr>
          <w:rFonts w:ascii="細明體" w:eastAsia="細明體" w:hAnsi="細明體" w:hint="eastAsia"/>
          <w:b/>
          <w:color w:val="000000" w:themeColor="text1"/>
          <w:sz w:val="24"/>
          <w:szCs w:val="24"/>
          <w:lang w:eastAsia="zh-HK"/>
        </w:rPr>
        <w:t>學與教材料</w:t>
      </w:r>
    </w:p>
    <w:p w14:paraId="0A47895C" w14:textId="2198F0E9" w:rsidR="006A3D81" w:rsidRPr="003633CC" w:rsidRDefault="00AC228C" w:rsidP="00456CAA">
      <w:pPr>
        <w:snapToGrid w:val="0"/>
        <w:spacing w:after="0" w:line="240" w:lineRule="auto"/>
        <w:rPr>
          <w:rFonts w:ascii="微軟正黑體" w:eastAsia="微軟正黑體" w:hAnsi="微軟正黑體"/>
          <w:b/>
          <w:sz w:val="28"/>
          <w:szCs w:val="28"/>
          <w:lang w:eastAsia="zh-HK"/>
        </w:rPr>
      </w:pPr>
      <w:r w:rsidRPr="003633CC">
        <w:rPr>
          <w:rFonts w:ascii="微軟正黑體" w:eastAsia="微軟正黑體" w:hAnsi="微軟正黑體" w:hint="eastAsia"/>
          <w:b/>
          <w:sz w:val="28"/>
          <w:szCs w:val="28"/>
          <w:lang w:eastAsia="zh-HK"/>
        </w:rPr>
        <w:t>工作紙</w:t>
      </w:r>
      <w:r w:rsidR="008579CE" w:rsidRPr="003633CC">
        <w:rPr>
          <w:rFonts w:ascii="微軟正黑體" w:eastAsia="微軟正黑體" w:hAnsi="微軟正黑體" w:hint="eastAsia"/>
          <w:b/>
          <w:sz w:val="28"/>
          <w:szCs w:val="28"/>
          <w:lang w:eastAsia="zh-HK"/>
        </w:rPr>
        <w:t>七</w:t>
      </w:r>
      <w:r w:rsidRPr="003633CC">
        <w:rPr>
          <w:rFonts w:ascii="微軟正黑體" w:eastAsia="微軟正黑體" w:hAnsi="微軟正黑體" w:hint="eastAsia"/>
          <w:b/>
          <w:sz w:val="28"/>
          <w:szCs w:val="28"/>
          <w:lang w:eastAsia="zh-HK"/>
        </w:rPr>
        <w:t>︰我們的責任和權利</w:t>
      </w:r>
    </w:p>
    <w:p w14:paraId="756D498A" w14:textId="5695B4AD" w:rsidR="00855577" w:rsidRPr="00456CAA" w:rsidRDefault="00630B99" w:rsidP="00456CAA">
      <w:pPr>
        <w:snapToGrid w:val="0"/>
        <w:spacing w:after="0" w:line="240" w:lineRule="auto"/>
        <w:rPr>
          <w:rFonts w:ascii="微軟正黑體" w:eastAsia="微軟正黑體" w:hAnsi="微軟正黑體"/>
          <w:sz w:val="24"/>
          <w:szCs w:val="24"/>
          <w:lang w:eastAsia="zh-HK"/>
        </w:rPr>
      </w:pPr>
      <w:r w:rsidRPr="00456CAA">
        <w:rPr>
          <w:rFonts w:ascii="微軟正黑體" w:eastAsia="微軟正黑體" w:hAnsi="微軟正黑體" w:hint="eastAsia"/>
          <w:sz w:val="24"/>
          <w:szCs w:val="24"/>
          <w:lang w:eastAsia="zh-HK"/>
        </w:rPr>
        <w:t>閱讀以下</w:t>
      </w:r>
      <w:r w:rsidR="00A72C73" w:rsidRPr="00456CAA">
        <w:rPr>
          <w:rFonts w:ascii="微軟正黑體" w:eastAsia="微軟正黑體" w:hAnsi="微軟正黑體" w:hint="eastAsia"/>
          <w:sz w:val="24"/>
          <w:szCs w:val="24"/>
          <w:lang w:eastAsia="zh-HK"/>
        </w:rPr>
        <w:t>人物</w:t>
      </w:r>
      <w:r w:rsidR="00863EB6" w:rsidRPr="00456CAA">
        <w:rPr>
          <w:rFonts w:ascii="微軟正黑體" w:eastAsia="微軟正黑體" w:hAnsi="微軟正黑體" w:hint="eastAsia"/>
          <w:sz w:val="24"/>
          <w:szCs w:val="24"/>
          <w:lang w:eastAsia="zh-HK"/>
        </w:rPr>
        <w:t>檔案</w:t>
      </w:r>
      <w:r w:rsidRPr="00456CAA">
        <w:rPr>
          <w:rFonts w:ascii="微軟正黑體" w:eastAsia="微軟正黑體" w:hAnsi="微軟正黑體" w:hint="eastAsia"/>
          <w:sz w:val="24"/>
          <w:szCs w:val="24"/>
          <w:lang w:eastAsia="zh-HK"/>
        </w:rPr>
        <w:t>，並回答問題。</w:t>
      </w:r>
    </w:p>
    <w:p w14:paraId="1E5F117C" w14:textId="69FC9F4D" w:rsidR="00863EB6" w:rsidRPr="00B64054" w:rsidRDefault="00E66A5E" w:rsidP="00E66A5E">
      <w:pPr>
        <w:spacing w:line="360" w:lineRule="auto"/>
        <w:jc w:val="center"/>
        <w:rPr>
          <w:rFonts w:asciiTheme="minorEastAsia" w:hAnsiTheme="minorEastAsia"/>
          <w:sz w:val="24"/>
          <w:szCs w:val="24"/>
        </w:rPr>
      </w:pPr>
      <w:r w:rsidRPr="00E66A5E">
        <w:rPr>
          <w:rFonts w:asciiTheme="minorEastAsia" w:hAnsiTheme="minorEastAsia"/>
          <w:noProof/>
          <w:sz w:val="24"/>
          <w:szCs w:val="24"/>
          <w:lang w:eastAsia="zh-CN"/>
        </w:rPr>
        <w:drawing>
          <wp:inline distT="0" distB="0" distL="0" distR="0" wp14:anchorId="0C4FE986" wp14:editId="26B15569">
            <wp:extent cx="4524082" cy="2182932"/>
            <wp:effectExtent l="0" t="0" r="0" b="8255"/>
            <wp:docPr id="7" name="圖片 7" descr="D:\PSHE\L&amp;S Strand 5\Resources pack\CUHK\Set 1\Revised version\Set 1 Graphics\Graphics\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SHE\L&amp;S Strand 5\Resources pack\CUHK\Set 1\Revised version\Set 1 Graphics\Graphics\Picture5.png"/>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4533568" cy="2187509"/>
                    </a:xfrm>
                    <a:prstGeom prst="rect">
                      <a:avLst/>
                    </a:prstGeom>
                    <a:noFill/>
                    <a:ln>
                      <a:noFill/>
                    </a:ln>
                  </pic:spPr>
                </pic:pic>
              </a:graphicData>
            </a:graphic>
          </wp:inline>
        </w:drawing>
      </w:r>
    </w:p>
    <w:p w14:paraId="4D54B1AA" w14:textId="77777777" w:rsidR="004D359B" w:rsidRDefault="00C46605" w:rsidP="004F7F8B">
      <w:pPr>
        <w:spacing w:line="360" w:lineRule="auto"/>
        <w:ind w:leftChars="-193" w:left="-425"/>
        <w:rPr>
          <w:noProof/>
          <w:lang w:eastAsia="zh-CN"/>
        </w:rPr>
      </w:pPr>
      <w:r w:rsidRPr="003E115E">
        <w:rPr>
          <w:rFonts w:ascii="微軟正黑體" w:eastAsia="微軟正黑體" w:hAnsi="微軟正黑體" w:hint="eastAsia"/>
          <w:b/>
          <w:bCs/>
          <w:noProof/>
          <w:color w:val="000000"/>
          <w:sz w:val="28"/>
          <w:szCs w:val="28"/>
          <w:lang w:eastAsia="zh-CN"/>
        </w:rPr>
        <mc:AlternateContent>
          <mc:Choice Requires="wps">
            <w:drawing>
              <wp:anchor distT="0" distB="0" distL="114300" distR="114300" simplePos="0" relativeHeight="251703327" behindDoc="0" locked="0" layoutInCell="1" allowOverlap="1" wp14:anchorId="46BF5555" wp14:editId="16C349DD">
                <wp:simplePos x="0" y="0"/>
                <wp:positionH relativeFrom="column">
                  <wp:posOffset>3520440</wp:posOffset>
                </wp:positionH>
                <wp:positionV relativeFrom="paragraph">
                  <wp:posOffset>459105</wp:posOffset>
                </wp:positionV>
                <wp:extent cx="1966595" cy="1356360"/>
                <wp:effectExtent l="0" t="0" r="14605" b="15240"/>
                <wp:wrapNone/>
                <wp:docPr id="61" name="圓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6595" cy="1356360"/>
                        </a:xfrm>
                        <a:prstGeom prst="roundRect">
                          <a:avLst/>
                        </a:prstGeom>
                        <a:solidFill>
                          <a:schemeClr val="accent6">
                            <a:lumMod val="40000"/>
                            <a:lumOff val="60000"/>
                          </a:schemeClr>
                        </a:solidFill>
                        <a:ln w="25400" cap="flat" cmpd="sng" algn="ctr">
                          <a:solidFill>
                            <a:srgbClr val="9BBB59">
                              <a:lumMod val="75000"/>
                            </a:srgbClr>
                          </a:solidFill>
                          <a:prstDash val="dashDot"/>
                          <a:round/>
                        </a:ln>
                        <a:effectLst/>
                      </wps:spPr>
                      <wps:txbx>
                        <w:txbxContent>
                          <w:p w14:paraId="07181356" w14:textId="74A83E8C" w:rsidR="006D35AA" w:rsidRPr="00456CAA" w:rsidRDefault="006D35AA" w:rsidP="00456CAA">
                            <w:pPr>
                              <w:snapToGrid w:val="0"/>
                              <w:spacing w:after="0" w:line="240" w:lineRule="auto"/>
                              <w:jc w:val="both"/>
                              <w:rPr>
                                <w:color w:val="000000" w:themeColor="text1"/>
                              </w:rPr>
                            </w:pPr>
                            <w:r w:rsidRPr="00456CAA">
                              <w:rPr>
                                <w:rFonts w:ascii="新細明體" w:hAnsi="新細明體" w:hint="eastAsia"/>
                                <w:color w:val="000000" w:themeColor="text1"/>
                                <w:lang w:eastAsia="zh-HK"/>
                              </w:rPr>
                              <w:t>價值觀教育：引導學生思考何謂</w:t>
                            </w:r>
                            <w:r w:rsidRPr="00456CAA">
                              <w:rPr>
                                <w:rFonts w:ascii="新細明體" w:hAnsi="新細明體"/>
                                <w:color w:val="000000" w:themeColor="text1"/>
                                <w:lang w:eastAsia="zh-HK"/>
                              </w:rPr>
                              <w:t>平</w:t>
                            </w:r>
                            <w:r w:rsidRPr="00456CAA">
                              <w:rPr>
                                <w:rFonts w:ascii="新細明體" w:hAnsi="新細明體" w:hint="eastAsia"/>
                                <w:color w:val="000000" w:themeColor="text1"/>
                                <w:lang w:eastAsia="zh-HK"/>
                              </w:rPr>
                              <w:t>等及社會</w:t>
                            </w:r>
                            <w:r w:rsidRPr="00456CAA">
                              <w:rPr>
                                <w:rFonts w:ascii="新細明體" w:hAnsi="新細明體"/>
                                <w:color w:val="000000" w:themeColor="text1"/>
                                <w:lang w:eastAsia="zh-HK"/>
                              </w:rPr>
                              <w:t>的</w:t>
                            </w:r>
                            <w:r w:rsidRPr="00456CAA">
                              <w:rPr>
                                <w:rFonts w:ascii="新細明體" w:hAnsi="新細明體" w:hint="eastAsia"/>
                                <w:color w:val="000000" w:themeColor="text1"/>
                                <w:lang w:eastAsia="zh-HK"/>
                              </w:rPr>
                              <w:t>共</w:t>
                            </w:r>
                            <w:r w:rsidRPr="00456CAA">
                              <w:rPr>
                                <w:rFonts w:ascii="新細明體" w:hAnsi="新細明體"/>
                                <w:color w:val="000000" w:themeColor="text1"/>
                                <w:lang w:eastAsia="zh-HK"/>
                              </w:rPr>
                              <w:t>同</w:t>
                            </w:r>
                            <w:r w:rsidRPr="00456CAA">
                              <w:rPr>
                                <w:rFonts w:ascii="新細明體" w:hAnsi="新細明體" w:hint="eastAsia"/>
                                <w:color w:val="000000" w:themeColor="text1"/>
                                <w:lang w:eastAsia="zh-HK"/>
                              </w:rPr>
                              <w:t>福祉，</w:t>
                            </w:r>
                            <w:r w:rsidRPr="00456CAA">
                              <w:rPr>
                                <w:rFonts w:ascii="新細明體" w:hAnsi="新細明體"/>
                                <w:color w:val="000000" w:themeColor="text1"/>
                                <w:lang w:eastAsia="zh-HK"/>
                              </w:rPr>
                              <w:t>並</w:t>
                            </w:r>
                            <w:r w:rsidRPr="00456CAA">
                              <w:rPr>
                                <w:rFonts w:ascii="新細明體" w:hAnsi="新細明體" w:hint="eastAsia"/>
                                <w:color w:val="000000" w:themeColor="text1"/>
                                <w:lang w:eastAsia="zh-HK"/>
                              </w:rPr>
                              <w:t>思考自</w:t>
                            </w:r>
                            <w:r w:rsidRPr="00456CAA">
                              <w:rPr>
                                <w:rFonts w:ascii="新細明體" w:hAnsi="新細明體"/>
                                <w:color w:val="000000" w:themeColor="text1"/>
                                <w:lang w:eastAsia="zh-HK"/>
                              </w:rPr>
                              <w:t>己可</w:t>
                            </w:r>
                            <w:r w:rsidRPr="00456CAA">
                              <w:rPr>
                                <w:rFonts w:ascii="新細明體" w:hAnsi="新細明體" w:hint="eastAsia"/>
                                <w:color w:val="000000" w:themeColor="text1"/>
                                <w:lang w:eastAsia="zh-HK"/>
                              </w:rPr>
                              <w:t>以如何為社會整體發展作出</w:t>
                            </w:r>
                            <w:r w:rsidRPr="00456CAA">
                              <w:rPr>
                                <w:rFonts w:ascii="新細明體" w:hAnsi="新細明體"/>
                                <w:color w:val="000000" w:themeColor="text1"/>
                                <w:lang w:eastAsia="zh-HK"/>
                              </w:rPr>
                              <w:t>貢</w:t>
                            </w:r>
                            <w:r w:rsidRPr="00456CAA">
                              <w:rPr>
                                <w:rFonts w:ascii="新細明體" w:hAnsi="新細明體" w:hint="eastAsia"/>
                                <w:color w:val="000000" w:themeColor="text1"/>
                                <w:lang w:eastAsia="zh-HK"/>
                              </w:rPr>
                              <w:t>獻，以及關愛社區有</w:t>
                            </w:r>
                            <w:r w:rsidRPr="00456CAA">
                              <w:rPr>
                                <w:rFonts w:ascii="新細明體" w:hAnsi="新細明體"/>
                                <w:color w:val="000000" w:themeColor="text1"/>
                                <w:lang w:eastAsia="zh-HK"/>
                              </w:rPr>
                              <w:t>需</w:t>
                            </w:r>
                            <w:r w:rsidRPr="00456CAA">
                              <w:rPr>
                                <w:rFonts w:ascii="新細明體" w:hAnsi="新細明體" w:hint="eastAsia"/>
                                <w:color w:val="000000" w:themeColor="text1"/>
                                <w:lang w:eastAsia="zh-HK"/>
                              </w:rPr>
                              <w:t>要人士。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F5555" id="_x0000_s1049" style="position:absolute;left:0;text-align:left;margin-left:277.2pt;margin-top:36.15pt;width:154.85pt;height:106.8pt;z-index:251703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" fillcolor="#c5e0b3 [1305]" strokecolor="#77933c" strokeweight="2pt">
                <v:stroke dashstyle="dashDot"/>
                <v:path arrowok="t"/>
                <v:textbox>
                  <w:txbxContent>
                    <w:p w14:paraId="07181356" w14:textId="74A83E8C" w:rsidR="006D35AA" w:rsidRPr="00456CAA" w:rsidRDefault="006D35AA" w:rsidP="00456CAA">
                      <w:pPr>
                        <w:snapToGrid w:val="0"/>
                        <w:spacing w:after="0" w:line="240" w:lineRule="auto"/>
                        <w:jc w:val="both"/>
                        <w:rPr>
                          <w:color w:val="000000" w:themeColor="text1"/>
                        </w:rPr>
                      </w:pPr>
                      <w:r w:rsidRPr="00456CAA">
                        <w:rPr>
                          <w:rFonts w:ascii="新細明體" w:hAnsi="新細明體" w:hint="eastAsia"/>
                          <w:color w:val="000000" w:themeColor="text1"/>
                          <w:lang w:eastAsia="zh-HK"/>
                        </w:rPr>
                        <w:t>價值觀教育：引導學生思考何謂</w:t>
                      </w:r>
                      <w:r w:rsidRPr="00456CAA">
                        <w:rPr>
                          <w:rFonts w:ascii="新細明體" w:hAnsi="新細明體"/>
                          <w:color w:val="000000" w:themeColor="text1"/>
                          <w:lang w:eastAsia="zh-HK"/>
                        </w:rPr>
                        <w:t>平</w:t>
                      </w:r>
                      <w:r w:rsidRPr="00456CAA">
                        <w:rPr>
                          <w:rFonts w:ascii="新細明體" w:hAnsi="新細明體" w:hint="eastAsia"/>
                          <w:color w:val="000000" w:themeColor="text1"/>
                          <w:lang w:eastAsia="zh-HK"/>
                        </w:rPr>
                        <w:t>等及社會</w:t>
                      </w:r>
                      <w:r w:rsidRPr="00456CAA">
                        <w:rPr>
                          <w:rFonts w:ascii="新細明體" w:hAnsi="新細明體"/>
                          <w:color w:val="000000" w:themeColor="text1"/>
                          <w:lang w:eastAsia="zh-HK"/>
                        </w:rPr>
                        <w:t>的</w:t>
                      </w:r>
                      <w:r w:rsidRPr="00456CAA">
                        <w:rPr>
                          <w:rFonts w:ascii="新細明體" w:hAnsi="新細明體" w:hint="eastAsia"/>
                          <w:color w:val="000000" w:themeColor="text1"/>
                          <w:lang w:eastAsia="zh-HK"/>
                        </w:rPr>
                        <w:t>共</w:t>
                      </w:r>
                      <w:r w:rsidRPr="00456CAA">
                        <w:rPr>
                          <w:rFonts w:ascii="新細明體" w:hAnsi="新細明體"/>
                          <w:color w:val="000000" w:themeColor="text1"/>
                          <w:lang w:eastAsia="zh-HK"/>
                        </w:rPr>
                        <w:t>同</w:t>
                      </w:r>
                      <w:r w:rsidRPr="00456CAA">
                        <w:rPr>
                          <w:rFonts w:ascii="新細明體" w:hAnsi="新細明體" w:hint="eastAsia"/>
                          <w:color w:val="000000" w:themeColor="text1"/>
                          <w:lang w:eastAsia="zh-HK"/>
                        </w:rPr>
                        <w:t>福祉，</w:t>
                      </w:r>
                      <w:r w:rsidRPr="00456CAA">
                        <w:rPr>
                          <w:rFonts w:ascii="新細明體" w:hAnsi="新細明體"/>
                          <w:color w:val="000000" w:themeColor="text1"/>
                          <w:lang w:eastAsia="zh-HK"/>
                        </w:rPr>
                        <w:t>並</w:t>
                      </w:r>
                      <w:r w:rsidRPr="00456CAA">
                        <w:rPr>
                          <w:rFonts w:ascii="新細明體" w:hAnsi="新細明體" w:hint="eastAsia"/>
                          <w:color w:val="000000" w:themeColor="text1"/>
                          <w:lang w:eastAsia="zh-HK"/>
                        </w:rPr>
                        <w:t>思考自</w:t>
                      </w:r>
                      <w:r w:rsidRPr="00456CAA">
                        <w:rPr>
                          <w:rFonts w:ascii="新細明體" w:hAnsi="新細明體"/>
                          <w:color w:val="000000" w:themeColor="text1"/>
                          <w:lang w:eastAsia="zh-HK"/>
                        </w:rPr>
                        <w:t>己可</w:t>
                      </w:r>
                      <w:r w:rsidRPr="00456CAA">
                        <w:rPr>
                          <w:rFonts w:ascii="新細明體" w:hAnsi="新細明體" w:hint="eastAsia"/>
                          <w:color w:val="000000" w:themeColor="text1"/>
                          <w:lang w:eastAsia="zh-HK"/>
                        </w:rPr>
                        <w:t>以如何為社會整體發展作出</w:t>
                      </w:r>
                      <w:r w:rsidRPr="00456CAA">
                        <w:rPr>
                          <w:rFonts w:ascii="新細明體" w:hAnsi="新細明體"/>
                          <w:color w:val="000000" w:themeColor="text1"/>
                          <w:lang w:eastAsia="zh-HK"/>
                        </w:rPr>
                        <w:t>貢</w:t>
                      </w:r>
                      <w:r w:rsidRPr="00456CAA">
                        <w:rPr>
                          <w:rFonts w:ascii="新細明體" w:hAnsi="新細明體" w:hint="eastAsia"/>
                          <w:color w:val="000000" w:themeColor="text1"/>
                          <w:lang w:eastAsia="zh-HK"/>
                        </w:rPr>
                        <w:t>獻，以及關愛社區有</w:t>
                      </w:r>
                      <w:r w:rsidRPr="00456CAA">
                        <w:rPr>
                          <w:rFonts w:ascii="新細明體" w:hAnsi="新細明體"/>
                          <w:color w:val="000000" w:themeColor="text1"/>
                          <w:lang w:eastAsia="zh-HK"/>
                        </w:rPr>
                        <w:t>需</w:t>
                      </w:r>
                      <w:r w:rsidRPr="00456CAA">
                        <w:rPr>
                          <w:rFonts w:ascii="新細明體" w:hAnsi="新細明體" w:hint="eastAsia"/>
                          <w:color w:val="000000" w:themeColor="text1"/>
                          <w:lang w:eastAsia="zh-HK"/>
                        </w:rPr>
                        <w:t>要人士。</w:t>
                      </w:r>
                    </w:p>
                  </w:txbxContent>
                </v:textbox>
              </v:roundrect>
            </w:pict>
          </mc:Fallback>
        </mc:AlternateContent>
      </w:r>
      <w:r w:rsidR="00630B99" w:rsidRPr="00630B99">
        <w:rPr>
          <w:rFonts w:asciiTheme="minorEastAsia" w:hAnsiTheme="minorEastAsia"/>
          <w:noProof/>
          <w:sz w:val="24"/>
          <w:szCs w:val="24"/>
          <w:lang w:eastAsia="zh-CN"/>
        </w:rPr>
        <w:drawing>
          <wp:inline distT="0" distB="0" distL="0" distR="0" wp14:anchorId="2197C0A8" wp14:editId="3BF0B375">
            <wp:extent cx="3986747" cy="1989734"/>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4028200" cy="2010423"/>
                    </a:xfrm>
                    <a:prstGeom prst="rect">
                      <a:avLst/>
                    </a:prstGeom>
                    <a:ln>
                      <a:noFill/>
                    </a:ln>
                    <a:extLst>
                      <a:ext uri="{53640926-AAD7-44D8-BBD7-CCE9431645EC}">
                        <a14:shadowObscured xmlns:a14="http://schemas.microsoft.com/office/drawing/2010/main"/>
                      </a:ext>
                    </a:extLst>
                  </pic:spPr>
                </pic:pic>
              </a:graphicData>
            </a:graphic>
          </wp:inline>
        </w:drawing>
      </w:r>
      <w:r w:rsidR="00630B99" w:rsidRPr="00630B99">
        <w:rPr>
          <w:noProof/>
          <w:lang w:eastAsia="zh-CN"/>
        </w:rPr>
        <w:t xml:space="preserve"> </w:t>
      </w:r>
    </w:p>
    <w:p w14:paraId="6DF2E8F5" w14:textId="2E189E7F" w:rsidR="0097325B" w:rsidRPr="00B64054" w:rsidRDefault="00611200" w:rsidP="004F7F8B">
      <w:pPr>
        <w:spacing w:line="360" w:lineRule="auto"/>
        <w:ind w:leftChars="-193" w:left="-425"/>
        <w:jc w:val="right"/>
        <w:rPr>
          <w:rFonts w:asciiTheme="minorEastAsia" w:hAnsiTheme="minorEastAsia"/>
          <w:sz w:val="24"/>
          <w:szCs w:val="24"/>
        </w:rPr>
      </w:pPr>
      <w:r w:rsidRPr="00611200">
        <w:rPr>
          <w:noProof/>
          <w:lang w:eastAsia="zh-CN"/>
        </w:rPr>
        <w:drawing>
          <wp:inline distT="0" distB="0" distL="0" distR="0" wp14:anchorId="5F452DB1" wp14:editId="2F89E6F3">
            <wp:extent cx="5091226" cy="1990800"/>
            <wp:effectExtent l="0" t="0" r="0" b="0"/>
            <wp:docPr id="760" name="圖片 1">
              <a:extLst xmlns:a="http://schemas.openxmlformats.org/drawingml/2006/main">
                <a:ext uri="{FF2B5EF4-FFF2-40B4-BE49-F238E27FC236}">
                  <a16:creationId xmlns:a16="http://schemas.microsoft.com/office/drawing/2014/main" id="{3615FA0A-AE19-4F87-8621-8FEE5F14C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a:extLst>
                        <a:ext uri="{FF2B5EF4-FFF2-40B4-BE49-F238E27FC236}">
                          <a16:creationId xmlns:a16="http://schemas.microsoft.com/office/drawing/2014/main" id="{3615FA0A-AE19-4F87-8621-8FEE5F14C9E2}"/>
                        </a:ext>
                      </a:extLst>
                    </pic:cNvPr>
                    <pic:cNvPicPr>
                      <a:picLocks noChangeAspect="1"/>
                    </pic:cNvPicPr>
                  </pic:nvPicPr>
                  <pic:blipFill rotWithShape="1">
                    <a:blip r:embed="rId74" cstate="screen">
                      <a:extLst>
                        <a:ext uri="{28A0092B-C50C-407E-A947-70E740481C1C}">
                          <a14:useLocalDpi xmlns:a14="http://schemas.microsoft.com/office/drawing/2010/main"/>
                        </a:ext>
                      </a:extLst>
                    </a:blip>
                    <a:srcRect t="13676" b="16809"/>
                    <a:stretch/>
                  </pic:blipFill>
                  <pic:spPr bwMode="auto">
                    <a:xfrm>
                      <a:off x="0" y="0"/>
                      <a:ext cx="5091226" cy="1990800"/>
                    </a:xfrm>
                    <a:prstGeom prst="rect">
                      <a:avLst/>
                    </a:prstGeom>
                    <a:ln>
                      <a:noFill/>
                    </a:ln>
                    <a:extLst>
                      <a:ext uri="{53640926-AAD7-44D8-BBD7-CCE9431645EC}">
                        <a14:shadowObscured xmlns:a14="http://schemas.microsoft.com/office/drawing/2010/main"/>
                      </a:ext>
                    </a:extLst>
                  </pic:spPr>
                </pic:pic>
              </a:graphicData>
            </a:graphic>
          </wp:inline>
        </w:drawing>
      </w:r>
      <w:r w:rsidR="0097325B" w:rsidRPr="00B64054">
        <w:rPr>
          <w:rFonts w:asciiTheme="minorEastAsia" w:hAnsiTheme="minorEastAsia"/>
          <w:sz w:val="24"/>
          <w:szCs w:val="24"/>
        </w:rPr>
        <w:br w:type="page"/>
      </w:r>
    </w:p>
    <w:p w14:paraId="79EE15D7" w14:textId="77777777" w:rsidR="006310A0" w:rsidRPr="00456CAA" w:rsidRDefault="006A3D81" w:rsidP="00456CAA">
      <w:pPr>
        <w:pStyle w:val="a4"/>
        <w:numPr>
          <w:ilvl w:val="0"/>
          <w:numId w:val="10"/>
        </w:numPr>
        <w:snapToGrid w:val="0"/>
        <w:spacing w:after="0" w:line="276" w:lineRule="auto"/>
        <w:ind w:left="426" w:hanging="426"/>
        <w:contextualSpacing w:val="0"/>
        <w:jc w:val="both"/>
        <w:rPr>
          <w:rFonts w:ascii="Times New Roman" w:hAnsi="Times New Roman" w:cs="Times New Roman"/>
          <w:sz w:val="24"/>
          <w:szCs w:val="24"/>
          <w:lang w:eastAsia="zh-HK"/>
        </w:rPr>
      </w:pPr>
      <w:r w:rsidRPr="00456CAA">
        <w:rPr>
          <w:rFonts w:ascii="Times New Roman" w:hAnsi="Times New Roman" w:cs="Times New Roman"/>
          <w:sz w:val="24"/>
          <w:szCs w:val="24"/>
          <w:lang w:eastAsia="zh-HK"/>
        </w:rPr>
        <w:lastRenderedPageBreak/>
        <w:t>根據所學，</w:t>
      </w:r>
      <w:r w:rsidR="007D6200" w:rsidRPr="00456CAA">
        <w:rPr>
          <w:rFonts w:ascii="Times New Roman" w:hAnsi="Times New Roman" w:cs="Times New Roman"/>
          <w:sz w:val="24"/>
          <w:szCs w:val="24"/>
          <w:lang w:eastAsia="zh-HK"/>
        </w:rPr>
        <w:t>這三</w:t>
      </w:r>
      <w:r w:rsidR="0096449B" w:rsidRPr="00456CAA">
        <w:rPr>
          <w:rFonts w:ascii="Times New Roman" w:hAnsi="Times New Roman" w:cs="Times New Roman"/>
          <w:sz w:val="24"/>
          <w:szCs w:val="24"/>
          <w:lang w:eastAsia="zh-HK"/>
        </w:rPr>
        <w:t>個家庭</w:t>
      </w:r>
      <w:r w:rsidR="00D37BE5" w:rsidRPr="00456CAA">
        <w:rPr>
          <w:rFonts w:ascii="Times New Roman" w:hAnsi="Times New Roman" w:cs="Times New Roman"/>
          <w:sz w:val="24"/>
          <w:szCs w:val="24"/>
          <w:lang w:eastAsia="zh-HK"/>
        </w:rPr>
        <w:t>／</w:t>
      </w:r>
      <w:r w:rsidR="007D6200" w:rsidRPr="00456CAA">
        <w:rPr>
          <w:rFonts w:ascii="Times New Roman" w:hAnsi="Times New Roman" w:cs="Times New Roman"/>
          <w:sz w:val="24"/>
          <w:szCs w:val="24"/>
          <w:lang w:eastAsia="zh-HK"/>
        </w:rPr>
        <w:t>人士</w:t>
      </w:r>
    </w:p>
    <w:p w14:paraId="612EFE3F" w14:textId="741F433D" w:rsidR="006310A0" w:rsidRPr="00456CAA" w:rsidRDefault="003174B0" w:rsidP="00AD6D77">
      <w:pPr>
        <w:snapToGrid w:val="0"/>
        <w:spacing w:after="0" w:line="276" w:lineRule="auto"/>
        <w:ind w:leftChars="194" w:left="1134" w:hanging="707"/>
        <w:jc w:val="both"/>
        <w:rPr>
          <w:rFonts w:ascii="Times New Roman" w:hAnsi="Times New Roman" w:cs="Times New Roman"/>
          <w:sz w:val="24"/>
          <w:szCs w:val="24"/>
          <w:lang w:eastAsia="zh-HK"/>
        </w:rPr>
      </w:pPr>
      <w:r w:rsidRPr="00456CAA">
        <w:rPr>
          <w:rFonts w:ascii="Times New Roman" w:hAnsi="Times New Roman" w:cs="Times New Roman"/>
          <w:sz w:val="24"/>
          <w:szCs w:val="24"/>
          <w:lang w:eastAsia="zh-HK"/>
        </w:rPr>
        <w:t>（</w:t>
      </w:r>
      <w:r w:rsidRPr="00456CAA">
        <w:rPr>
          <w:rFonts w:ascii="Times New Roman" w:hAnsi="Times New Roman" w:cs="Times New Roman"/>
          <w:sz w:val="24"/>
          <w:szCs w:val="24"/>
          <w:lang w:eastAsia="zh-HK"/>
        </w:rPr>
        <w:t>i</w:t>
      </w:r>
      <w:r w:rsidRPr="00456CAA">
        <w:rPr>
          <w:rFonts w:ascii="Times New Roman" w:hAnsi="Times New Roman" w:cs="Times New Roman"/>
          <w:sz w:val="24"/>
          <w:szCs w:val="24"/>
          <w:lang w:eastAsia="zh-HK"/>
        </w:rPr>
        <w:t>）</w:t>
      </w:r>
      <w:r w:rsidR="00456CAA">
        <w:rPr>
          <w:rFonts w:ascii="Times New Roman" w:hAnsi="Times New Roman" w:cs="Times New Roman"/>
          <w:sz w:val="24"/>
          <w:szCs w:val="24"/>
          <w:lang w:eastAsia="zh-HK"/>
        </w:rPr>
        <w:tab/>
      </w:r>
      <w:r w:rsidR="0096449B" w:rsidRPr="00456CAA">
        <w:rPr>
          <w:rFonts w:ascii="Times New Roman" w:hAnsi="Times New Roman" w:cs="Times New Roman"/>
          <w:sz w:val="24"/>
          <w:szCs w:val="24"/>
          <w:lang w:eastAsia="zh-HK"/>
        </w:rPr>
        <w:t>有責任繳納哪些稅項</w:t>
      </w:r>
      <w:r w:rsidR="006310A0" w:rsidRPr="00456CAA">
        <w:rPr>
          <w:rFonts w:ascii="Times New Roman" w:hAnsi="Times New Roman" w:cs="Times New Roman"/>
          <w:sz w:val="24"/>
          <w:szCs w:val="24"/>
          <w:lang w:eastAsia="zh-HK"/>
        </w:rPr>
        <w:t>？</w:t>
      </w:r>
      <w:r w:rsidR="00D84EBD" w:rsidRPr="00456CAA">
        <w:rPr>
          <w:rFonts w:ascii="Times New Roman" w:hAnsi="Times New Roman" w:cs="Times New Roman"/>
          <w:sz w:val="24"/>
          <w:szCs w:val="24"/>
          <w:lang w:eastAsia="zh-HK"/>
        </w:rPr>
        <w:t>(</w:t>
      </w:r>
      <w:r w:rsidR="00D84EBD" w:rsidRPr="00456CAA">
        <w:rPr>
          <w:rFonts w:ascii="Times New Roman" w:hAnsi="Times New Roman" w:cs="Times New Roman"/>
          <w:sz w:val="24"/>
          <w:szCs w:val="24"/>
          <w:lang w:eastAsia="zh-HK"/>
        </w:rPr>
        <w:t>如有</w:t>
      </w:r>
      <w:r w:rsidRPr="00456CAA">
        <w:rPr>
          <w:rFonts w:ascii="Times New Roman" w:hAnsi="Times New Roman" w:cs="Times New Roman"/>
          <w:sz w:val="24"/>
          <w:szCs w:val="24"/>
          <w:lang w:eastAsia="zh-HK"/>
        </w:rPr>
        <w:t>，請列出</w:t>
      </w:r>
      <w:r w:rsidR="00D84EBD" w:rsidRPr="00456CAA">
        <w:rPr>
          <w:rFonts w:ascii="Times New Roman" w:hAnsi="Times New Roman" w:cs="Times New Roman"/>
          <w:sz w:val="24"/>
          <w:szCs w:val="24"/>
          <w:lang w:eastAsia="zh-HK"/>
        </w:rPr>
        <w:t>)</w:t>
      </w:r>
      <w:r w:rsidR="00F34AA7" w:rsidRPr="00456CAA">
        <w:rPr>
          <w:rFonts w:ascii="Times New Roman" w:hAnsi="Times New Roman" w:cs="Times New Roman"/>
          <w:sz w:val="24"/>
          <w:szCs w:val="24"/>
          <w:lang w:eastAsia="zh-HK"/>
        </w:rPr>
        <w:t>（</w:t>
      </w:r>
      <w:r w:rsidR="00DB170A" w:rsidRPr="00456CAA">
        <w:rPr>
          <w:rFonts w:ascii="Times New Roman" w:hAnsi="Times New Roman" w:cs="Times New Roman"/>
          <w:sz w:val="24"/>
          <w:szCs w:val="24"/>
          <w:lang w:eastAsia="zh-HK"/>
        </w:rPr>
        <w:t>提示：</w:t>
      </w:r>
      <w:r w:rsidR="00F34AA7" w:rsidRPr="00456CAA">
        <w:rPr>
          <w:rFonts w:ascii="Times New Roman" w:hAnsi="Times New Roman" w:cs="Times New Roman"/>
          <w:sz w:val="24"/>
          <w:szCs w:val="24"/>
          <w:lang w:eastAsia="zh-HK"/>
        </w:rPr>
        <w:t>請參閱</w:t>
      </w:r>
      <w:r w:rsidR="006310A0" w:rsidRPr="00456CAA">
        <w:rPr>
          <w:rFonts w:ascii="Times New Roman" w:hAnsi="Times New Roman" w:cs="Times New Roman"/>
          <w:sz w:val="24"/>
          <w:szCs w:val="24"/>
          <w:lang w:eastAsia="zh-HK"/>
        </w:rPr>
        <w:t>工作紙一︰香港政府收入來源知多少？</w:t>
      </w:r>
      <w:r w:rsidR="00F34AA7" w:rsidRPr="00456CAA">
        <w:rPr>
          <w:rFonts w:ascii="Times New Roman" w:hAnsi="Times New Roman" w:cs="Times New Roman"/>
          <w:sz w:val="24"/>
          <w:szCs w:val="24"/>
          <w:lang w:eastAsia="zh-HK"/>
        </w:rPr>
        <w:t>）</w:t>
      </w:r>
      <w:r w:rsidRPr="00456CAA">
        <w:rPr>
          <w:rFonts w:ascii="Times New Roman" w:hAnsi="Times New Roman" w:cs="Times New Roman"/>
          <w:sz w:val="24"/>
          <w:szCs w:val="24"/>
          <w:lang w:eastAsia="zh-HK"/>
        </w:rPr>
        <w:t>；</w:t>
      </w:r>
    </w:p>
    <w:p w14:paraId="1EC440A0" w14:textId="515B5005" w:rsidR="0096449B" w:rsidRDefault="00796238" w:rsidP="00456CAA">
      <w:pPr>
        <w:snapToGrid w:val="0"/>
        <w:spacing w:after="0" w:line="276" w:lineRule="auto"/>
        <w:ind w:leftChars="194" w:left="1134" w:hanging="707"/>
        <w:jc w:val="both"/>
        <w:rPr>
          <w:rFonts w:ascii="Times New Roman" w:hAnsi="Times New Roman" w:cs="Times New Roman"/>
          <w:sz w:val="24"/>
          <w:szCs w:val="24"/>
          <w:lang w:eastAsia="zh-HK"/>
        </w:rPr>
      </w:pPr>
      <w:r w:rsidRPr="003E115E">
        <w:rPr>
          <w:rFonts w:ascii="微軟正黑體" w:eastAsia="微軟正黑體" w:hAnsi="微軟正黑體" w:hint="eastAsia"/>
          <w:b/>
          <w:bCs/>
          <w:noProof/>
          <w:color w:val="000000"/>
          <w:sz w:val="28"/>
          <w:szCs w:val="28"/>
          <w:lang w:eastAsia="zh-CN"/>
        </w:rPr>
        <mc:AlternateContent>
          <mc:Choice Requires="wps">
            <w:drawing>
              <wp:anchor distT="0" distB="0" distL="114300" distR="114300" simplePos="0" relativeHeight="251705375" behindDoc="0" locked="0" layoutInCell="1" allowOverlap="1" wp14:anchorId="46620B47" wp14:editId="07675A4E">
                <wp:simplePos x="0" y="0"/>
                <wp:positionH relativeFrom="margin">
                  <wp:posOffset>4488180</wp:posOffset>
                </wp:positionH>
                <wp:positionV relativeFrom="paragraph">
                  <wp:posOffset>3949065</wp:posOffset>
                </wp:positionV>
                <wp:extent cx="1798320" cy="1508760"/>
                <wp:effectExtent l="0" t="0" r="11430" b="15240"/>
                <wp:wrapNone/>
                <wp:docPr id="63" name="圓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320" cy="1508760"/>
                        </a:xfrm>
                        <a:prstGeom prst="roundRect">
                          <a:avLst/>
                        </a:prstGeom>
                        <a:solidFill>
                          <a:schemeClr val="accent6">
                            <a:lumMod val="40000"/>
                            <a:lumOff val="60000"/>
                          </a:schemeClr>
                        </a:solidFill>
                        <a:ln w="25400" cap="flat" cmpd="sng" algn="ctr">
                          <a:solidFill>
                            <a:srgbClr val="9BBB59">
                              <a:lumMod val="75000"/>
                            </a:srgbClr>
                          </a:solidFill>
                          <a:prstDash val="dashDot"/>
                          <a:round/>
                        </a:ln>
                        <a:effectLst/>
                      </wps:spPr>
                      <wps:txbx>
                        <w:txbxContent>
                          <w:p w14:paraId="5C1CC03C" w14:textId="4C3C8EEC" w:rsidR="006D35AA" w:rsidRPr="00796238" w:rsidRDefault="006D35AA" w:rsidP="00796238">
                            <w:pPr>
                              <w:snapToGrid w:val="0"/>
                              <w:spacing w:after="0" w:line="240" w:lineRule="auto"/>
                              <w:jc w:val="both"/>
                              <w:rPr>
                                <w:color w:val="000000" w:themeColor="text1"/>
                              </w:rPr>
                            </w:pPr>
                            <w:r w:rsidRPr="00796238">
                              <w:rPr>
                                <w:rFonts w:hint="eastAsia"/>
                                <w:color w:val="000000" w:themeColor="text1"/>
                              </w:rPr>
                              <w:t>教學提示：很多時，社會人士對政府的收支政策均持不同的意見。學生要成為理性而負責任的市民，應建立分析不同持份者對政府收支政策所持論點的能力。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20B47" id="_x0000_s1050" style="position:absolute;left:0;text-align:left;margin-left:353.4pt;margin-top:310.95pt;width:141.6pt;height:118.8pt;z-index:2517053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" fillcolor="#c5e0b3 [1305]" strokecolor="#77933c" strokeweight="2pt">
                <v:stroke dashstyle="dashDot"/>
                <v:path arrowok="t"/>
                <v:textbox>
                  <w:txbxContent>
                    <w:p w14:paraId="5C1CC03C" w14:textId="4C3C8EEC" w:rsidR="006D35AA" w:rsidRPr="00796238" w:rsidRDefault="006D35AA" w:rsidP="00796238">
                      <w:pPr>
                        <w:snapToGrid w:val="0"/>
                        <w:spacing w:after="0" w:line="240" w:lineRule="auto"/>
                        <w:jc w:val="both"/>
                        <w:rPr>
                          <w:color w:val="000000" w:themeColor="text1"/>
                        </w:rPr>
                      </w:pPr>
                      <w:r w:rsidRPr="00796238">
                        <w:rPr>
                          <w:rFonts w:hint="eastAsia"/>
                          <w:color w:val="000000" w:themeColor="text1"/>
                        </w:rPr>
                        <w:t>教學提示：很多時，社會人士對政府的收支政策均持不同的意見。學生要成為理性而負責任的市民，應建立分析不同持份者對政府收支政策所持論點的能力。</w:t>
                      </w:r>
                    </w:p>
                  </w:txbxContent>
                </v:textbox>
                <w10:wrap anchorx="margin"/>
              </v:roundrect>
            </w:pict>
          </mc:Fallback>
        </mc:AlternateContent>
      </w:r>
      <w:r w:rsidR="003174B0" w:rsidRPr="00456CAA">
        <w:rPr>
          <w:rFonts w:ascii="Times New Roman" w:hAnsi="Times New Roman" w:cs="Times New Roman"/>
          <w:sz w:val="24"/>
          <w:szCs w:val="24"/>
          <w:lang w:eastAsia="zh-HK"/>
        </w:rPr>
        <w:t>（</w:t>
      </w:r>
      <w:r w:rsidR="003174B0" w:rsidRPr="00456CAA">
        <w:rPr>
          <w:rFonts w:ascii="Times New Roman" w:hAnsi="Times New Roman" w:cs="Times New Roman"/>
          <w:sz w:val="24"/>
          <w:szCs w:val="24"/>
          <w:lang w:eastAsia="zh-HK"/>
        </w:rPr>
        <w:t>ii</w:t>
      </w:r>
      <w:r w:rsidR="003174B0" w:rsidRPr="00456CAA">
        <w:rPr>
          <w:rFonts w:ascii="Times New Roman" w:hAnsi="Times New Roman" w:cs="Times New Roman"/>
          <w:sz w:val="24"/>
          <w:szCs w:val="24"/>
          <w:lang w:eastAsia="zh-HK"/>
        </w:rPr>
        <w:t>）</w:t>
      </w:r>
      <w:r w:rsidR="00456CAA">
        <w:rPr>
          <w:rFonts w:ascii="Times New Roman" w:hAnsi="Times New Roman" w:cs="Times New Roman"/>
          <w:sz w:val="24"/>
          <w:szCs w:val="24"/>
          <w:lang w:eastAsia="zh-HK"/>
        </w:rPr>
        <w:tab/>
      </w:r>
      <w:r w:rsidR="0096449B" w:rsidRPr="00456CAA">
        <w:rPr>
          <w:rFonts w:ascii="Times New Roman" w:hAnsi="Times New Roman" w:cs="Times New Roman"/>
          <w:sz w:val="24"/>
          <w:szCs w:val="24"/>
          <w:lang w:eastAsia="zh-HK"/>
        </w:rPr>
        <w:t>正享用哪些政府服務</w:t>
      </w:r>
      <w:r w:rsidR="006310A0" w:rsidRPr="00456CAA">
        <w:rPr>
          <w:rFonts w:ascii="Times New Roman" w:hAnsi="Times New Roman" w:cs="Times New Roman"/>
          <w:sz w:val="24"/>
          <w:szCs w:val="24"/>
          <w:lang w:eastAsia="zh-HK"/>
        </w:rPr>
        <w:t>？</w:t>
      </w:r>
      <w:r w:rsidR="00D84EBD" w:rsidRPr="00456CAA">
        <w:rPr>
          <w:rFonts w:ascii="Times New Roman" w:hAnsi="Times New Roman" w:cs="Times New Roman"/>
          <w:sz w:val="24"/>
          <w:szCs w:val="24"/>
        </w:rPr>
        <w:t>(</w:t>
      </w:r>
      <w:r w:rsidR="005A4088" w:rsidRPr="00456CAA">
        <w:rPr>
          <w:rFonts w:ascii="Times New Roman" w:hAnsi="Times New Roman" w:cs="Times New Roman"/>
          <w:sz w:val="24"/>
          <w:szCs w:val="24"/>
          <w:lang w:eastAsia="zh-HK"/>
        </w:rPr>
        <w:t>如有，請列出</w:t>
      </w:r>
      <w:r w:rsidR="00D37BE5" w:rsidRPr="00456CAA">
        <w:rPr>
          <w:rFonts w:ascii="Times New Roman" w:hAnsi="Times New Roman" w:cs="Times New Roman"/>
          <w:sz w:val="24"/>
          <w:szCs w:val="24"/>
          <w:lang w:eastAsia="zh-HK"/>
        </w:rPr>
        <w:t>任何</w:t>
      </w:r>
      <w:r w:rsidR="005A4088" w:rsidRPr="00456CAA">
        <w:rPr>
          <w:rFonts w:ascii="Times New Roman" w:hAnsi="Times New Roman" w:cs="Times New Roman"/>
          <w:sz w:val="24"/>
          <w:szCs w:val="24"/>
          <w:lang w:eastAsia="zh-HK"/>
        </w:rPr>
        <w:t>兩項</w:t>
      </w:r>
      <w:r w:rsidR="00D84EBD" w:rsidRPr="00456CAA">
        <w:rPr>
          <w:rFonts w:ascii="Times New Roman" w:hAnsi="Times New Roman" w:cs="Times New Roman"/>
          <w:sz w:val="24"/>
          <w:szCs w:val="24"/>
        </w:rPr>
        <w:t>)</w:t>
      </w:r>
      <w:r w:rsidR="00F34AA7" w:rsidRPr="00456CAA">
        <w:rPr>
          <w:rFonts w:ascii="Times New Roman" w:hAnsi="Times New Roman" w:cs="Times New Roman"/>
          <w:sz w:val="24"/>
          <w:szCs w:val="24"/>
          <w:lang w:eastAsia="zh-HK"/>
        </w:rPr>
        <w:t>（</w:t>
      </w:r>
      <w:r w:rsidR="00DB170A" w:rsidRPr="00456CAA">
        <w:rPr>
          <w:rFonts w:ascii="Times New Roman" w:hAnsi="Times New Roman" w:cs="Times New Roman"/>
          <w:sz w:val="24"/>
          <w:szCs w:val="24"/>
          <w:lang w:eastAsia="zh-HK"/>
        </w:rPr>
        <w:t>提示：</w:t>
      </w:r>
      <w:r w:rsidR="00F34AA7" w:rsidRPr="00456CAA">
        <w:rPr>
          <w:rFonts w:ascii="Times New Roman" w:hAnsi="Times New Roman" w:cs="Times New Roman"/>
          <w:sz w:val="24"/>
          <w:szCs w:val="24"/>
          <w:lang w:eastAsia="zh-HK"/>
        </w:rPr>
        <w:t>請參閱</w:t>
      </w:r>
      <w:r w:rsidR="006310A0" w:rsidRPr="00456CAA">
        <w:rPr>
          <w:rFonts w:ascii="Times New Roman" w:hAnsi="Times New Roman" w:cs="Times New Roman"/>
          <w:sz w:val="24"/>
          <w:szCs w:val="24"/>
          <w:lang w:eastAsia="zh-HK"/>
        </w:rPr>
        <w:t>工作紙二︰香港政府開支項目知多少？</w:t>
      </w:r>
      <w:r w:rsidR="00F34AA7" w:rsidRPr="00456CAA">
        <w:rPr>
          <w:rFonts w:ascii="Times New Roman" w:hAnsi="Times New Roman" w:cs="Times New Roman"/>
          <w:sz w:val="24"/>
          <w:szCs w:val="24"/>
          <w:lang w:eastAsia="zh-HK"/>
        </w:rPr>
        <w:t>）</w:t>
      </w:r>
    </w:p>
    <w:tbl>
      <w:tblPr>
        <w:tblStyle w:val="PlainTable31"/>
        <w:tblpPr w:leftFromText="180" w:rightFromText="180" w:vertAnchor="text" w:horzAnchor="page" w:tblpX="2218" w:tblpY="222"/>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271"/>
        <w:gridCol w:w="2415"/>
        <w:gridCol w:w="4536"/>
      </w:tblGrid>
      <w:tr w:rsidR="00AD6D77" w14:paraId="7A397728" w14:textId="77777777" w:rsidTr="00A5758B">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1271" w:type="dxa"/>
            <w:tcBorders>
              <w:bottom w:val="none" w:sz="0" w:space="0" w:color="auto"/>
              <w:right w:val="none" w:sz="0" w:space="0" w:color="auto"/>
            </w:tcBorders>
            <w:shd w:val="clear" w:color="auto" w:fill="BDD6EE" w:themeFill="accent1" w:themeFillTint="66"/>
          </w:tcPr>
          <w:p w14:paraId="13E4F26C" w14:textId="77777777" w:rsidR="00AD6D77" w:rsidRDefault="00AD6D77" w:rsidP="00AD6D77">
            <w:pPr>
              <w:snapToGrid w:val="0"/>
              <w:spacing w:line="276" w:lineRule="auto"/>
              <w:jc w:val="both"/>
              <w:rPr>
                <w:rFonts w:ascii="Times New Roman" w:hAnsi="Times New Roman" w:cs="Times New Roman"/>
                <w:sz w:val="24"/>
                <w:szCs w:val="24"/>
                <w:lang w:eastAsia="zh-HK"/>
              </w:rPr>
            </w:pPr>
          </w:p>
        </w:tc>
        <w:tc>
          <w:tcPr>
            <w:tcW w:w="2415" w:type="dxa"/>
            <w:tcBorders>
              <w:bottom w:val="none" w:sz="0" w:space="0" w:color="auto"/>
            </w:tcBorders>
            <w:shd w:val="clear" w:color="auto" w:fill="C5E0B3" w:themeFill="accent6" w:themeFillTint="66"/>
          </w:tcPr>
          <w:p w14:paraId="5134E1B0" w14:textId="77777777" w:rsidR="00AD6D77" w:rsidRPr="00AD6D77" w:rsidRDefault="00AD6D77" w:rsidP="00AD6D77">
            <w:pPr>
              <w:snapToGri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zh-HK"/>
              </w:rPr>
            </w:pPr>
            <w:r w:rsidRPr="00AD6D77">
              <w:rPr>
                <w:rFonts w:asciiTheme="minorEastAsia" w:hAnsiTheme="minorEastAsia" w:hint="eastAsia"/>
                <w:color w:val="000000" w:themeColor="text1"/>
                <w:sz w:val="24"/>
                <w:szCs w:val="24"/>
                <w:lang w:eastAsia="zh-HK"/>
              </w:rPr>
              <w:t>納稅責任</w:t>
            </w:r>
          </w:p>
        </w:tc>
        <w:tc>
          <w:tcPr>
            <w:tcW w:w="4536" w:type="dxa"/>
            <w:tcBorders>
              <w:bottom w:val="none" w:sz="0" w:space="0" w:color="auto"/>
            </w:tcBorders>
            <w:shd w:val="clear" w:color="auto" w:fill="FFE599" w:themeFill="accent4" w:themeFillTint="66"/>
          </w:tcPr>
          <w:p w14:paraId="74C30F93" w14:textId="77777777" w:rsidR="00AD6D77" w:rsidRPr="00AD6D77" w:rsidRDefault="00AD6D77" w:rsidP="00AD6D77">
            <w:pPr>
              <w:snapToGri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zh-HK"/>
              </w:rPr>
            </w:pPr>
            <w:r w:rsidRPr="00AD6D77">
              <w:rPr>
                <w:rFonts w:asciiTheme="minorEastAsia" w:hAnsiTheme="minorEastAsia" w:hint="eastAsia"/>
                <w:color w:val="000000" w:themeColor="text1"/>
                <w:sz w:val="24"/>
                <w:szCs w:val="24"/>
                <w:lang w:eastAsia="zh-HK"/>
              </w:rPr>
              <w:t>享用的社會服務</w:t>
            </w:r>
            <w:r w:rsidRPr="00AD6D77">
              <w:rPr>
                <w:rFonts w:asciiTheme="minorEastAsia" w:hAnsiTheme="minorEastAsia" w:hint="eastAsia"/>
                <w:color w:val="000000" w:themeColor="text1"/>
                <w:sz w:val="24"/>
                <w:szCs w:val="24"/>
              </w:rPr>
              <w:t>（任何兩項）</w:t>
            </w:r>
          </w:p>
        </w:tc>
      </w:tr>
      <w:tr w:rsidR="00AD6D77" w14:paraId="72897DEE" w14:textId="77777777" w:rsidTr="00A57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shd w:val="clear" w:color="auto" w:fill="BDD6EE" w:themeFill="accent1" w:themeFillTint="66"/>
          </w:tcPr>
          <w:p w14:paraId="099D2402" w14:textId="77777777" w:rsidR="00AD6D77" w:rsidRPr="00AD6D77" w:rsidRDefault="00AD6D77" w:rsidP="00AD6D77">
            <w:pPr>
              <w:snapToGrid w:val="0"/>
              <w:spacing w:line="276" w:lineRule="auto"/>
              <w:jc w:val="both"/>
              <w:rPr>
                <w:rFonts w:ascii="Times New Roman" w:hAnsi="Times New Roman" w:cs="Times New Roman"/>
                <w:color w:val="000000" w:themeColor="text1"/>
                <w:sz w:val="24"/>
                <w:szCs w:val="24"/>
                <w:lang w:eastAsia="zh-HK"/>
              </w:rPr>
            </w:pPr>
            <w:r w:rsidRPr="00AD6D77">
              <w:rPr>
                <w:rFonts w:asciiTheme="minorEastAsia" w:hAnsiTheme="minorEastAsia" w:hint="eastAsia"/>
                <w:color w:val="000000" w:themeColor="text1"/>
                <w:sz w:val="24"/>
                <w:szCs w:val="24"/>
                <w:lang w:eastAsia="zh-HK"/>
              </w:rPr>
              <w:t>陳氏一家</w:t>
            </w:r>
          </w:p>
        </w:tc>
        <w:tc>
          <w:tcPr>
            <w:tcW w:w="2415" w:type="dxa"/>
          </w:tcPr>
          <w:p w14:paraId="6C7B188C" w14:textId="77777777" w:rsidR="00AD6D77" w:rsidRDefault="00AD6D77" w:rsidP="00AD6D77">
            <w:pPr>
              <w:pStyle w:val="a4"/>
              <w:numPr>
                <w:ilvl w:val="0"/>
                <w:numId w:val="2"/>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HK"/>
              </w:rPr>
            </w:pPr>
            <w:r w:rsidRPr="004958B9">
              <w:rPr>
                <w:rFonts w:asciiTheme="minorEastAsia" w:hAnsiTheme="minorEastAsia" w:hint="eastAsia"/>
                <w:i/>
                <w:color w:val="FF0000"/>
                <w:sz w:val="24"/>
                <w:szCs w:val="24"/>
                <w:lang w:eastAsia="zh-HK"/>
              </w:rPr>
              <w:t>薪</w:t>
            </w:r>
            <w:r w:rsidRPr="004958B9">
              <w:rPr>
                <w:rFonts w:asciiTheme="minorEastAsia" w:hAnsiTheme="minorEastAsia" w:hint="eastAsia"/>
                <w:i/>
                <w:color w:val="FF0000"/>
                <w:sz w:val="24"/>
                <w:szCs w:val="24"/>
              </w:rPr>
              <w:t>俸</w:t>
            </w:r>
            <w:r w:rsidRPr="004958B9">
              <w:rPr>
                <w:rFonts w:asciiTheme="minorEastAsia" w:hAnsiTheme="minorEastAsia" w:hint="eastAsia"/>
                <w:i/>
                <w:color w:val="FF0000"/>
                <w:sz w:val="24"/>
                <w:szCs w:val="24"/>
                <w:lang w:eastAsia="zh-HK"/>
              </w:rPr>
              <w:t>稅</w:t>
            </w:r>
          </w:p>
        </w:tc>
        <w:tc>
          <w:tcPr>
            <w:tcW w:w="4536" w:type="dxa"/>
          </w:tcPr>
          <w:p w14:paraId="49699910" w14:textId="77777777" w:rsidR="00AD6D77" w:rsidRPr="004958B9" w:rsidRDefault="00AD6D77" w:rsidP="00AD6D77">
            <w:pPr>
              <w:pStyle w:val="a4"/>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i/>
                <w:color w:val="FF0000"/>
                <w:sz w:val="24"/>
                <w:szCs w:val="24"/>
              </w:rPr>
            </w:pPr>
            <w:r w:rsidRPr="004958B9">
              <w:rPr>
                <w:rFonts w:asciiTheme="minorEastAsia" w:hAnsiTheme="minorEastAsia" w:hint="eastAsia"/>
                <w:i/>
                <w:color w:val="FF0000"/>
                <w:sz w:val="24"/>
                <w:szCs w:val="24"/>
                <w:lang w:eastAsia="zh-HK"/>
              </w:rPr>
              <w:t>教育</w:t>
            </w:r>
          </w:p>
          <w:p w14:paraId="7321CB5C" w14:textId="77777777" w:rsidR="00AD6D77" w:rsidRPr="004958B9" w:rsidRDefault="00AD6D77" w:rsidP="00AD6D77">
            <w:pPr>
              <w:pStyle w:val="a4"/>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i/>
                <w:color w:val="FF0000"/>
                <w:sz w:val="24"/>
                <w:szCs w:val="24"/>
              </w:rPr>
            </w:pPr>
            <w:r w:rsidRPr="004958B9">
              <w:rPr>
                <w:rFonts w:asciiTheme="minorEastAsia" w:hAnsiTheme="minorEastAsia" w:hint="eastAsia"/>
                <w:i/>
                <w:color w:val="FF0000"/>
                <w:sz w:val="24"/>
                <w:szCs w:val="24"/>
                <w:lang w:eastAsia="zh-HK"/>
              </w:rPr>
              <w:t>保安</w:t>
            </w:r>
          </w:p>
          <w:p w14:paraId="72836C60" w14:textId="77777777" w:rsidR="00AD6D77" w:rsidRPr="004958B9" w:rsidRDefault="00AD6D77" w:rsidP="00AD6D77">
            <w:pPr>
              <w:pStyle w:val="a4"/>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i/>
                <w:color w:val="FF0000"/>
                <w:sz w:val="24"/>
                <w:szCs w:val="24"/>
              </w:rPr>
            </w:pPr>
            <w:r w:rsidRPr="004958B9">
              <w:rPr>
                <w:rFonts w:asciiTheme="minorEastAsia" w:hAnsiTheme="minorEastAsia" w:hint="eastAsia"/>
                <w:i/>
                <w:color w:val="FF0000"/>
                <w:sz w:val="24"/>
                <w:szCs w:val="24"/>
                <w:lang w:eastAsia="zh-HK"/>
              </w:rPr>
              <w:t>輔助服務</w:t>
            </w:r>
          </w:p>
          <w:p w14:paraId="36E184B4" w14:textId="77777777" w:rsidR="00AD6D77" w:rsidRPr="004958B9" w:rsidRDefault="00AD6D77" w:rsidP="00AD6D77">
            <w:pPr>
              <w:pStyle w:val="a4"/>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i/>
                <w:color w:val="FF0000"/>
                <w:sz w:val="24"/>
                <w:szCs w:val="24"/>
              </w:rPr>
            </w:pPr>
            <w:r w:rsidRPr="004958B9">
              <w:rPr>
                <w:rFonts w:asciiTheme="minorEastAsia" w:hAnsiTheme="minorEastAsia" w:hint="eastAsia"/>
                <w:i/>
                <w:color w:val="FF0000"/>
                <w:sz w:val="24"/>
                <w:szCs w:val="24"/>
                <w:lang w:eastAsia="zh-HK"/>
              </w:rPr>
              <w:t>基礎建設</w:t>
            </w:r>
          </w:p>
          <w:p w14:paraId="04ACC18A" w14:textId="02582A6B" w:rsidR="00AD6D77" w:rsidRDefault="00AD6D77" w:rsidP="00AD6D77">
            <w:pPr>
              <w:snapToGri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HK"/>
              </w:rPr>
            </w:pPr>
          </w:p>
        </w:tc>
      </w:tr>
      <w:tr w:rsidR="00AD6D77" w14:paraId="6A2F0FB4" w14:textId="77777777" w:rsidTr="00A5758B">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shd w:val="clear" w:color="auto" w:fill="BDD6EE" w:themeFill="accent1" w:themeFillTint="66"/>
          </w:tcPr>
          <w:p w14:paraId="1FB11983" w14:textId="77777777" w:rsidR="00AD6D77" w:rsidRPr="00AD6D77" w:rsidRDefault="00AD6D77" w:rsidP="00AD6D77">
            <w:pPr>
              <w:snapToGrid w:val="0"/>
              <w:spacing w:line="276" w:lineRule="auto"/>
              <w:jc w:val="both"/>
              <w:rPr>
                <w:rFonts w:ascii="Times New Roman" w:hAnsi="Times New Roman" w:cs="Times New Roman"/>
                <w:color w:val="000000" w:themeColor="text1"/>
                <w:sz w:val="24"/>
                <w:szCs w:val="24"/>
                <w:lang w:eastAsia="zh-HK"/>
              </w:rPr>
            </w:pPr>
            <w:r w:rsidRPr="00AD6D77">
              <w:rPr>
                <w:rFonts w:asciiTheme="minorEastAsia" w:hAnsiTheme="minorEastAsia" w:hint="eastAsia"/>
                <w:color w:val="000000" w:themeColor="text1"/>
                <w:sz w:val="24"/>
                <w:szCs w:val="24"/>
                <w:lang w:eastAsia="zh-HK"/>
              </w:rPr>
              <w:t>林伯</w:t>
            </w:r>
          </w:p>
        </w:tc>
        <w:tc>
          <w:tcPr>
            <w:tcW w:w="2415" w:type="dxa"/>
          </w:tcPr>
          <w:p w14:paraId="682C686A" w14:textId="77777777" w:rsidR="00AD6D77" w:rsidRDefault="00AD6D77" w:rsidP="00AD6D77">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HK"/>
              </w:rPr>
            </w:pPr>
            <w:r w:rsidRPr="004958B9">
              <w:rPr>
                <w:rFonts w:asciiTheme="minorEastAsia" w:hAnsiTheme="minorEastAsia"/>
                <w:i/>
                <w:color w:val="FF0000"/>
                <w:sz w:val="24"/>
                <w:szCs w:val="24"/>
              </w:rPr>
              <w:t>/</w:t>
            </w:r>
          </w:p>
        </w:tc>
        <w:tc>
          <w:tcPr>
            <w:tcW w:w="4536" w:type="dxa"/>
          </w:tcPr>
          <w:p w14:paraId="0AAEA2B2" w14:textId="77777777" w:rsidR="00AD6D77" w:rsidRPr="004958B9" w:rsidRDefault="00AD6D77" w:rsidP="00AD6D77">
            <w:pPr>
              <w:pStyle w:val="a4"/>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i/>
                <w:color w:val="FF0000"/>
                <w:sz w:val="24"/>
                <w:szCs w:val="24"/>
              </w:rPr>
            </w:pPr>
            <w:r w:rsidRPr="004958B9">
              <w:rPr>
                <w:rFonts w:asciiTheme="minorEastAsia" w:hAnsiTheme="minorEastAsia" w:hint="eastAsia"/>
                <w:i/>
                <w:color w:val="FF0000"/>
                <w:sz w:val="24"/>
                <w:szCs w:val="24"/>
                <w:lang w:eastAsia="zh-HK"/>
              </w:rPr>
              <w:t>房屋</w:t>
            </w:r>
          </w:p>
          <w:p w14:paraId="68A447A0" w14:textId="77777777" w:rsidR="00AD6D77" w:rsidRPr="004958B9" w:rsidRDefault="00AD6D77" w:rsidP="00AD6D77">
            <w:pPr>
              <w:pStyle w:val="a4"/>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i/>
                <w:color w:val="FF0000"/>
                <w:sz w:val="24"/>
                <w:szCs w:val="24"/>
              </w:rPr>
            </w:pPr>
            <w:r w:rsidRPr="004958B9">
              <w:rPr>
                <w:rFonts w:asciiTheme="minorEastAsia" w:hAnsiTheme="minorEastAsia" w:hint="eastAsia"/>
                <w:i/>
                <w:color w:val="FF0000"/>
                <w:sz w:val="24"/>
                <w:szCs w:val="24"/>
                <w:lang w:eastAsia="zh-HK"/>
              </w:rPr>
              <w:t>社會福利</w:t>
            </w:r>
            <w:r w:rsidRPr="004958B9">
              <w:rPr>
                <w:rFonts w:asciiTheme="minorEastAsia" w:hAnsiTheme="minorEastAsia" w:hint="eastAsia"/>
                <w:i/>
                <w:color w:val="FF0000"/>
                <w:sz w:val="24"/>
                <w:szCs w:val="24"/>
              </w:rPr>
              <w:t>（</w:t>
            </w:r>
            <w:r w:rsidRPr="004958B9">
              <w:rPr>
                <w:rFonts w:asciiTheme="minorEastAsia" w:hAnsiTheme="minorEastAsia" w:hint="eastAsia"/>
                <w:i/>
                <w:color w:val="FF0000"/>
                <w:sz w:val="24"/>
                <w:szCs w:val="24"/>
                <w:lang w:eastAsia="zh-HK"/>
              </w:rPr>
              <w:t>長者生活津貼</w:t>
            </w:r>
            <w:r w:rsidRPr="004958B9">
              <w:rPr>
                <w:rFonts w:asciiTheme="minorEastAsia" w:hAnsiTheme="minorEastAsia" w:hint="eastAsia"/>
                <w:i/>
                <w:color w:val="FF0000"/>
                <w:sz w:val="24"/>
                <w:szCs w:val="24"/>
              </w:rPr>
              <w:t>）</w:t>
            </w:r>
          </w:p>
          <w:p w14:paraId="015CB17A" w14:textId="77777777" w:rsidR="00AD6D77" w:rsidRPr="004958B9" w:rsidRDefault="00AD6D77" w:rsidP="00AD6D77">
            <w:pPr>
              <w:pStyle w:val="a4"/>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i/>
                <w:color w:val="FF0000"/>
                <w:sz w:val="24"/>
                <w:szCs w:val="24"/>
              </w:rPr>
            </w:pPr>
            <w:r>
              <w:rPr>
                <w:rFonts w:asciiTheme="minorEastAsia" w:hAnsiTheme="minorEastAsia" w:hint="eastAsia"/>
                <w:i/>
                <w:color w:val="FF0000"/>
                <w:sz w:val="24"/>
                <w:szCs w:val="24"/>
                <w:lang w:eastAsia="zh-HK"/>
              </w:rPr>
              <w:t>衞</w:t>
            </w:r>
            <w:r w:rsidRPr="004958B9">
              <w:rPr>
                <w:rFonts w:asciiTheme="minorEastAsia" w:hAnsiTheme="minorEastAsia" w:hint="eastAsia"/>
                <w:i/>
                <w:color w:val="FF0000"/>
                <w:sz w:val="24"/>
                <w:szCs w:val="24"/>
                <w:lang w:eastAsia="zh-HK"/>
              </w:rPr>
              <w:t>生</w:t>
            </w:r>
          </w:p>
          <w:p w14:paraId="5C113B75" w14:textId="77777777" w:rsidR="00AD6D77" w:rsidRPr="004958B9" w:rsidRDefault="00AD6D77" w:rsidP="00AD6D77">
            <w:pPr>
              <w:pStyle w:val="a4"/>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i/>
                <w:color w:val="FF0000"/>
                <w:sz w:val="24"/>
                <w:szCs w:val="24"/>
              </w:rPr>
            </w:pPr>
            <w:r w:rsidRPr="004958B9">
              <w:rPr>
                <w:rFonts w:asciiTheme="minorEastAsia" w:hAnsiTheme="minorEastAsia" w:hint="eastAsia"/>
                <w:i/>
                <w:color w:val="FF0000"/>
                <w:sz w:val="24"/>
                <w:szCs w:val="24"/>
                <w:lang w:eastAsia="zh-HK"/>
              </w:rPr>
              <w:t>保安</w:t>
            </w:r>
          </w:p>
          <w:p w14:paraId="1C22E2CE" w14:textId="77777777" w:rsidR="00AD6D77" w:rsidRPr="004958B9" w:rsidRDefault="00AD6D77" w:rsidP="00AD6D77">
            <w:pPr>
              <w:pStyle w:val="a4"/>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i/>
                <w:color w:val="FF0000"/>
                <w:sz w:val="24"/>
                <w:szCs w:val="24"/>
              </w:rPr>
            </w:pPr>
            <w:r w:rsidRPr="004958B9">
              <w:rPr>
                <w:rFonts w:asciiTheme="minorEastAsia" w:hAnsiTheme="minorEastAsia" w:hint="eastAsia"/>
                <w:i/>
                <w:color w:val="FF0000"/>
                <w:sz w:val="24"/>
                <w:szCs w:val="24"/>
                <w:lang w:eastAsia="zh-HK"/>
              </w:rPr>
              <w:t>輔助服務</w:t>
            </w:r>
          </w:p>
          <w:p w14:paraId="0163BBFA" w14:textId="150A90A2" w:rsidR="00AD6D77" w:rsidRDefault="00AD6D77" w:rsidP="00AD6D77">
            <w:pPr>
              <w:pStyle w:val="a4"/>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HK"/>
              </w:rPr>
            </w:pPr>
            <w:r w:rsidRPr="004958B9">
              <w:rPr>
                <w:rFonts w:asciiTheme="minorEastAsia" w:hAnsiTheme="minorEastAsia" w:hint="eastAsia"/>
                <w:i/>
                <w:color w:val="FF0000"/>
                <w:sz w:val="24"/>
                <w:szCs w:val="24"/>
                <w:lang w:eastAsia="zh-HK"/>
              </w:rPr>
              <w:t>基礎建設</w:t>
            </w:r>
          </w:p>
        </w:tc>
      </w:tr>
      <w:tr w:rsidR="00AD6D77" w14:paraId="5361BECE" w14:textId="77777777" w:rsidTr="00A57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shd w:val="clear" w:color="auto" w:fill="BDD6EE" w:themeFill="accent1" w:themeFillTint="66"/>
          </w:tcPr>
          <w:p w14:paraId="2A7A5AD6" w14:textId="77777777" w:rsidR="00AD6D77" w:rsidRPr="00AD6D77" w:rsidRDefault="00AD6D77" w:rsidP="00AD6D77">
            <w:pPr>
              <w:snapToGrid w:val="0"/>
              <w:spacing w:line="276" w:lineRule="auto"/>
              <w:jc w:val="both"/>
              <w:rPr>
                <w:rFonts w:ascii="Times New Roman" w:hAnsi="Times New Roman" w:cs="Times New Roman"/>
                <w:color w:val="000000" w:themeColor="text1"/>
                <w:sz w:val="24"/>
                <w:szCs w:val="24"/>
                <w:lang w:eastAsia="zh-HK"/>
              </w:rPr>
            </w:pPr>
            <w:r w:rsidRPr="00AD6D77">
              <w:rPr>
                <w:rFonts w:asciiTheme="minorEastAsia" w:hAnsiTheme="minorEastAsia" w:hint="eastAsia"/>
                <w:color w:val="000000" w:themeColor="text1"/>
                <w:sz w:val="24"/>
                <w:szCs w:val="24"/>
                <w:lang w:eastAsia="zh-HK"/>
              </w:rPr>
              <w:t>關小姐</w:t>
            </w:r>
          </w:p>
        </w:tc>
        <w:tc>
          <w:tcPr>
            <w:tcW w:w="2415" w:type="dxa"/>
          </w:tcPr>
          <w:p w14:paraId="32FB9F02" w14:textId="77777777" w:rsidR="00AD6D77" w:rsidRPr="004958B9" w:rsidRDefault="00AD6D77" w:rsidP="00AD6D77">
            <w:pPr>
              <w:pStyle w:val="a4"/>
              <w:numPr>
                <w:ilvl w:val="0"/>
                <w:numId w:val="2"/>
              </w:numPr>
              <w:spacing w:line="360"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i/>
                <w:color w:val="FF0000"/>
                <w:sz w:val="24"/>
                <w:szCs w:val="24"/>
              </w:rPr>
            </w:pPr>
            <w:r w:rsidRPr="004958B9">
              <w:rPr>
                <w:rFonts w:asciiTheme="minorEastAsia" w:hAnsiTheme="minorEastAsia" w:hint="eastAsia"/>
                <w:i/>
                <w:color w:val="FF0000"/>
                <w:sz w:val="24"/>
                <w:szCs w:val="24"/>
                <w:lang w:eastAsia="zh-HK"/>
              </w:rPr>
              <w:t>利得稅</w:t>
            </w:r>
          </w:p>
          <w:p w14:paraId="7A0FCC57" w14:textId="77777777" w:rsidR="00AD6D77" w:rsidRDefault="00AD6D77" w:rsidP="00AD6D77">
            <w:pPr>
              <w:pStyle w:val="a4"/>
              <w:numPr>
                <w:ilvl w:val="0"/>
                <w:numId w:val="2"/>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HK"/>
              </w:rPr>
            </w:pPr>
            <w:r w:rsidRPr="004958B9">
              <w:rPr>
                <w:rFonts w:asciiTheme="minorEastAsia" w:hAnsiTheme="minorEastAsia" w:hint="eastAsia"/>
                <w:i/>
                <w:color w:val="FF0000"/>
                <w:sz w:val="24"/>
                <w:szCs w:val="24"/>
                <w:lang w:eastAsia="zh-HK"/>
              </w:rPr>
              <w:t>差餉</w:t>
            </w:r>
          </w:p>
        </w:tc>
        <w:tc>
          <w:tcPr>
            <w:tcW w:w="4536" w:type="dxa"/>
          </w:tcPr>
          <w:p w14:paraId="4B1F23C9" w14:textId="77777777" w:rsidR="00AD6D77" w:rsidRPr="004958B9" w:rsidRDefault="00AD6D77" w:rsidP="00AD6D77">
            <w:pPr>
              <w:pStyle w:val="a4"/>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i/>
                <w:color w:val="FF0000"/>
                <w:sz w:val="24"/>
                <w:szCs w:val="24"/>
              </w:rPr>
            </w:pPr>
            <w:r w:rsidRPr="004958B9">
              <w:rPr>
                <w:rFonts w:asciiTheme="minorEastAsia" w:hAnsiTheme="minorEastAsia" w:hint="eastAsia"/>
                <w:i/>
                <w:color w:val="FF0000"/>
                <w:sz w:val="24"/>
                <w:szCs w:val="24"/>
                <w:lang w:eastAsia="zh-HK"/>
              </w:rPr>
              <w:t>保安</w:t>
            </w:r>
          </w:p>
          <w:p w14:paraId="04ACAB5E" w14:textId="36ED5F95" w:rsidR="00AD6D77" w:rsidRPr="004958B9" w:rsidRDefault="00AD6D77" w:rsidP="00AD6D77">
            <w:pPr>
              <w:pStyle w:val="a4"/>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i/>
                <w:color w:val="FF0000"/>
                <w:sz w:val="24"/>
                <w:szCs w:val="24"/>
              </w:rPr>
            </w:pPr>
            <w:r w:rsidRPr="004958B9">
              <w:rPr>
                <w:rFonts w:asciiTheme="minorEastAsia" w:hAnsiTheme="minorEastAsia" w:hint="eastAsia"/>
                <w:i/>
                <w:color w:val="FF0000"/>
                <w:sz w:val="24"/>
                <w:szCs w:val="24"/>
                <w:lang w:eastAsia="zh-HK"/>
              </w:rPr>
              <w:t>輔助服務</w:t>
            </w:r>
          </w:p>
          <w:p w14:paraId="6F36E45A" w14:textId="520AA9DB" w:rsidR="00AD6D77" w:rsidRPr="004958B9" w:rsidRDefault="00AD6D77" w:rsidP="00AD6D77">
            <w:pPr>
              <w:pStyle w:val="a4"/>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i/>
                <w:color w:val="FF0000"/>
                <w:sz w:val="24"/>
                <w:szCs w:val="24"/>
              </w:rPr>
            </w:pPr>
            <w:r w:rsidRPr="004958B9">
              <w:rPr>
                <w:rFonts w:asciiTheme="minorEastAsia" w:hAnsiTheme="minorEastAsia" w:hint="eastAsia"/>
                <w:i/>
                <w:color w:val="FF0000"/>
                <w:sz w:val="24"/>
                <w:szCs w:val="24"/>
                <w:lang w:eastAsia="zh-HK"/>
              </w:rPr>
              <w:t>基礎建設</w:t>
            </w:r>
          </w:p>
          <w:p w14:paraId="308B6F61" w14:textId="77777777" w:rsidR="00AD6D77" w:rsidRDefault="00AD6D77" w:rsidP="00AD6D77">
            <w:pPr>
              <w:snapToGri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HK"/>
              </w:rPr>
            </w:pPr>
          </w:p>
          <w:p w14:paraId="5835EF73" w14:textId="1278BA24" w:rsidR="00AD6D77" w:rsidRDefault="00AD6D77" w:rsidP="00AD6D77">
            <w:pPr>
              <w:snapToGri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HK"/>
              </w:rPr>
            </w:pPr>
          </w:p>
          <w:p w14:paraId="27E33B2C" w14:textId="212D0C19" w:rsidR="00AD6D77" w:rsidRDefault="00AD6D77" w:rsidP="00AD6D77">
            <w:pPr>
              <w:snapToGri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HK"/>
              </w:rPr>
            </w:pPr>
          </w:p>
        </w:tc>
      </w:tr>
    </w:tbl>
    <w:p w14:paraId="489DB779" w14:textId="5D69CCB9" w:rsidR="00AD6D77" w:rsidRDefault="00AD6D77" w:rsidP="00456CAA">
      <w:pPr>
        <w:snapToGrid w:val="0"/>
        <w:spacing w:after="0" w:line="276" w:lineRule="auto"/>
        <w:ind w:leftChars="194" w:left="1134" w:hanging="707"/>
        <w:jc w:val="both"/>
        <w:rPr>
          <w:rFonts w:ascii="Times New Roman" w:hAnsi="Times New Roman" w:cs="Times New Roman"/>
          <w:sz w:val="24"/>
          <w:szCs w:val="24"/>
          <w:lang w:eastAsia="zh-HK"/>
        </w:rPr>
      </w:pPr>
    </w:p>
    <w:p w14:paraId="29B8B3DC" w14:textId="696B8671" w:rsidR="00395A13" w:rsidRPr="00BE426A" w:rsidRDefault="00077C30" w:rsidP="00796238">
      <w:pPr>
        <w:pStyle w:val="a4"/>
        <w:numPr>
          <w:ilvl w:val="0"/>
          <w:numId w:val="10"/>
        </w:numPr>
        <w:spacing w:line="240" w:lineRule="auto"/>
        <w:ind w:left="426" w:hanging="426"/>
        <w:rPr>
          <w:rFonts w:asciiTheme="minorEastAsia" w:hAnsiTheme="minorEastAsia"/>
          <w:sz w:val="24"/>
          <w:szCs w:val="24"/>
          <w:lang w:eastAsia="zh-HK"/>
        </w:rPr>
      </w:pPr>
      <w:r w:rsidRPr="00B64054">
        <w:rPr>
          <w:rFonts w:asciiTheme="minorEastAsia" w:hAnsiTheme="minorEastAsia" w:hint="eastAsia"/>
          <w:sz w:val="24"/>
          <w:szCs w:val="24"/>
          <w:lang w:eastAsia="zh-HK"/>
        </w:rPr>
        <w:t>你認為他們對財政預算案可能有甚麼訴求？</w:t>
      </w:r>
      <w:r w:rsidR="00AD6D77" w:rsidRPr="00BE426A">
        <w:rPr>
          <w:rFonts w:asciiTheme="minorEastAsia" w:hAnsiTheme="minorEastAsia" w:hint="eastAsia"/>
          <w:sz w:val="24"/>
          <w:szCs w:val="24"/>
          <w:lang w:eastAsia="zh-HK"/>
        </w:rPr>
        <w:t>請以</w:t>
      </w:r>
      <w:r w:rsidR="00AD6D77" w:rsidRPr="00BE426A">
        <w:rPr>
          <w:rFonts w:asciiTheme="minorEastAsia" w:hAnsiTheme="minorEastAsia" w:hint="eastAsia"/>
          <w:sz w:val="24"/>
          <w:szCs w:val="24"/>
          <w:lang w:eastAsia="zh-HK"/>
        </w:rPr>
        <w:sym w:font="Wingdings" w:char="F0FC"/>
      </w:r>
      <w:r w:rsidR="00AD6D77" w:rsidRPr="00BE426A">
        <w:rPr>
          <w:rFonts w:asciiTheme="minorEastAsia" w:hAnsiTheme="minorEastAsia" w:hint="eastAsia"/>
          <w:sz w:val="24"/>
          <w:szCs w:val="24"/>
          <w:lang w:eastAsia="zh-HK"/>
        </w:rPr>
        <w:t>號表示</w:t>
      </w:r>
      <w:r w:rsidR="00AD6D77" w:rsidRPr="00BE426A">
        <w:rPr>
          <w:rFonts w:asciiTheme="minorEastAsia" w:hAnsiTheme="minorEastAsia" w:hint="eastAsia"/>
          <w:sz w:val="24"/>
          <w:szCs w:val="24"/>
        </w:rPr>
        <w:t>。</w:t>
      </w:r>
    </w:p>
    <w:tbl>
      <w:tblPr>
        <w:tblStyle w:val="PlainTable31"/>
        <w:tblpPr w:leftFromText="180" w:rightFromText="180" w:vertAnchor="text" w:horzAnchor="page" w:tblpX="2218" w:tblpY="222"/>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239"/>
        <w:gridCol w:w="1396"/>
        <w:gridCol w:w="1397"/>
        <w:gridCol w:w="1396"/>
        <w:gridCol w:w="1397"/>
        <w:gridCol w:w="1397"/>
      </w:tblGrid>
      <w:tr w:rsidR="00AD6D77" w14:paraId="546846E4" w14:textId="5C3C7D16" w:rsidTr="00435D43">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1239" w:type="dxa"/>
            <w:tcBorders>
              <w:bottom w:val="none" w:sz="0" w:space="0" w:color="auto"/>
              <w:right w:val="none" w:sz="0" w:space="0" w:color="auto"/>
            </w:tcBorders>
            <w:shd w:val="clear" w:color="auto" w:fill="BDD6EE" w:themeFill="accent1" w:themeFillTint="66"/>
          </w:tcPr>
          <w:p w14:paraId="316D0AF9" w14:textId="77777777" w:rsidR="00AD6D77" w:rsidRDefault="00AD6D77" w:rsidP="00796238">
            <w:pPr>
              <w:snapToGrid w:val="0"/>
              <w:spacing w:line="480" w:lineRule="auto"/>
              <w:jc w:val="both"/>
              <w:rPr>
                <w:rFonts w:ascii="Times New Roman" w:hAnsi="Times New Roman" w:cs="Times New Roman"/>
                <w:sz w:val="24"/>
                <w:szCs w:val="24"/>
                <w:lang w:eastAsia="zh-HK"/>
              </w:rPr>
            </w:pPr>
          </w:p>
        </w:tc>
        <w:tc>
          <w:tcPr>
            <w:tcW w:w="1396" w:type="dxa"/>
            <w:tcBorders>
              <w:bottom w:val="none" w:sz="0" w:space="0" w:color="auto"/>
            </w:tcBorders>
            <w:shd w:val="clear" w:color="auto" w:fill="FFE599" w:themeFill="accent4" w:themeFillTint="66"/>
          </w:tcPr>
          <w:p w14:paraId="3F4ACC96" w14:textId="390DB688" w:rsidR="00AD6D77" w:rsidRPr="00AD6D77" w:rsidRDefault="00AD6D77" w:rsidP="00796238">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zh-HK"/>
              </w:rPr>
            </w:pPr>
            <w:r w:rsidRPr="00B64054">
              <w:rPr>
                <w:rFonts w:asciiTheme="minorEastAsia" w:hAnsiTheme="minorEastAsia" w:hint="eastAsia"/>
                <w:sz w:val="24"/>
                <w:szCs w:val="24"/>
                <w:lang w:eastAsia="zh-HK"/>
              </w:rPr>
              <w:t>公屋免租資助</w:t>
            </w:r>
          </w:p>
        </w:tc>
        <w:tc>
          <w:tcPr>
            <w:tcW w:w="1397" w:type="dxa"/>
            <w:tcBorders>
              <w:bottom w:val="none" w:sz="0" w:space="0" w:color="auto"/>
            </w:tcBorders>
            <w:shd w:val="clear" w:color="auto" w:fill="FFE599" w:themeFill="accent4" w:themeFillTint="66"/>
          </w:tcPr>
          <w:p w14:paraId="339774CA" w14:textId="59500A2C" w:rsidR="00AD6D77" w:rsidRPr="00AD6D77" w:rsidRDefault="00AD6D77" w:rsidP="00796238">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zh-HK"/>
              </w:rPr>
            </w:pPr>
            <w:r w:rsidRPr="00B64054">
              <w:rPr>
                <w:rFonts w:asciiTheme="minorEastAsia" w:hAnsiTheme="minorEastAsia" w:hint="eastAsia"/>
                <w:sz w:val="24"/>
                <w:szCs w:val="24"/>
                <w:lang w:eastAsia="zh-HK"/>
              </w:rPr>
              <w:t>退稅</w:t>
            </w:r>
          </w:p>
        </w:tc>
        <w:tc>
          <w:tcPr>
            <w:tcW w:w="1396" w:type="dxa"/>
            <w:tcBorders>
              <w:bottom w:val="none" w:sz="0" w:space="0" w:color="auto"/>
            </w:tcBorders>
            <w:shd w:val="clear" w:color="auto" w:fill="FFE599" w:themeFill="accent4" w:themeFillTint="66"/>
          </w:tcPr>
          <w:p w14:paraId="2B702F58" w14:textId="519A6779" w:rsidR="00AD6D77" w:rsidRPr="00AD6D77" w:rsidRDefault="00AD6D77" w:rsidP="00796238">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zh-HK"/>
              </w:rPr>
            </w:pPr>
            <w:r w:rsidRPr="00B64054">
              <w:rPr>
                <w:rFonts w:asciiTheme="minorEastAsia" w:hAnsiTheme="minorEastAsia" w:hint="eastAsia"/>
                <w:sz w:val="24"/>
                <w:szCs w:val="24"/>
                <w:lang w:eastAsia="zh-HK"/>
              </w:rPr>
              <w:t>加建居屋</w:t>
            </w:r>
          </w:p>
        </w:tc>
        <w:tc>
          <w:tcPr>
            <w:tcW w:w="1397" w:type="dxa"/>
            <w:tcBorders>
              <w:bottom w:val="none" w:sz="0" w:space="0" w:color="auto"/>
            </w:tcBorders>
            <w:shd w:val="clear" w:color="auto" w:fill="FFE599" w:themeFill="accent4" w:themeFillTint="66"/>
          </w:tcPr>
          <w:p w14:paraId="37456406" w14:textId="39961574" w:rsidR="00AD6D77" w:rsidRPr="00AD6D77" w:rsidRDefault="00AD6D77" w:rsidP="00796238">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zh-HK"/>
              </w:rPr>
            </w:pPr>
            <w:r w:rsidRPr="00B64054">
              <w:rPr>
                <w:rFonts w:asciiTheme="minorEastAsia" w:hAnsiTheme="minorEastAsia" w:hint="eastAsia"/>
                <w:sz w:val="24"/>
                <w:szCs w:val="24"/>
                <w:lang w:eastAsia="zh-HK"/>
              </w:rPr>
              <w:t>調低薪</w:t>
            </w:r>
            <w:r w:rsidRPr="00B64054">
              <w:rPr>
                <w:rFonts w:asciiTheme="minorEastAsia" w:hAnsiTheme="minorEastAsia" w:hint="eastAsia"/>
                <w:sz w:val="24"/>
                <w:szCs w:val="24"/>
              </w:rPr>
              <w:t>俸</w:t>
            </w:r>
            <w:r w:rsidRPr="00B64054">
              <w:rPr>
                <w:rFonts w:asciiTheme="minorEastAsia" w:hAnsiTheme="minorEastAsia" w:hint="eastAsia"/>
                <w:sz w:val="24"/>
                <w:szCs w:val="24"/>
                <w:lang w:eastAsia="zh-HK"/>
              </w:rPr>
              <w:t>稅率</w:t>
            </w:r>
          </w:p>
        </w:tc>
        <w:tc>
          <w:tcPr>
            <w:tcW w:w="1397" w:type="dxa"/>
            <w:tcBorders>
              <w:bottom w:val="none" w:sz="0" w:space="0" w:color="auto"/>
            </w:tcBorders>
            <w:shd w:val="clear" w:color="auto" w:fill="FFE599" w:themeFill="accent4" w:themeFillTint="66"/>
          </w:tcPr>
          <w:p w14:paraId="17979055" w14:textId="53BA6F3F" w:rsidR="00AD6D77" w:rsidRPr="00AD6D77" w:rsidRDefault="00AD6D77" w:rsidP="00796238">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zh-HK"/>
              </w:rPr>
            </w:pPr>
            <w:r w:rsidRPr="00B64054">
              <w:rPr>
                <w:rFonts w:asciiTheme="minorEastAsia" w:hAnsiTheme="minorEastAsia" w:hint="eastAsia"/>
                <w:sz w:val="24"/>
                <w:szCs w:val="24"/>
                <w:lang w:eastAsia="zh-HK"/>
              </w:rPr>
              <w:t>減免差餉和地租</w:t>
            </w:r>
          </w:p>
        </w:tc>
      </w:tr>
      <w:tr w:rsidR="00AD6D77" w14:paraId="71A22573" w14:textId="2C88D077" w:rsidTr="00435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Borders>
              <w:right w:val="none" w:sz="0" w:space="0" w:color="auto"/>
            </w:tcBorders>
            <w:shd w:val="clear" w:color="auto" w:fill="BDD6EE" w:themeFill="accent1" w:themeFillTint="66"/>
          </w:tcPr>
          <w:p w14:paraId="3F748D0B" w14:textId="77777777" w:rsidR="00AD6D77" w:rsidRPr="00AD6D77" w:rsidRDefault="00AD6D77" w:rsidP="00796238">
            <w:pPr>
              <w:snapToGrid w:val="0"/>
              <w:spacing w:line="480" w:lineRule="auto"/>
              <w:jc w:val="both"/>
              <w:rPr>
                <w:rFonts w:ascii="Times New Roman" w:hAnsi="Times New Roman" w:cs="Times New Roman"/>
                <w:color w:val="000000" w:themeColor="text1"/>
                <w:sz w:val="24"/>
                <w:szCs w:val="24"/>
                <w:lang w:eastAsia="zh-HK"/>
              </w:rPr>
            </w:pPr>
            <w:r w:rsidRPr="00AD6D77">
              <w:rPr>
                <w:rFonts w:asciiTheme="minorEastAsia" w:hAnsiTheme="minorEastAsia" w:hint="eastAsia"/>
                <w:color w:val="000000" w:themeColor="text1"/>
                <w:sz w:val="24"/>
                <w:szCs w:val="24"/>
                <w:lang w:eastAsia="zh-HK"/>
              </w:rPr>
              <w:t>陳氏一家</w:t>
            </w:r>
          </w:p>
        </w:tc>
        <w:tc>
          <w:tcPr>
            <w:tcW w:w="1396" w:type="dxa"/>
          </w:tcPr>
          <w:p w14:paraId="7553AE44" w14:textId="3CA4DC2F" w:rsidR="00AD6D77" w:rsidRPr="00796238" w:rsidRDefault="00AD6D77" w:rsidP="0079623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zh-HK"/>
              </w:rPr>
            </w:pPr>
          </w:p>
        </w:tc>
        <w:tc>
          <w:tcPr>
            <w:tcW w:w="1397" w:type="dxa"/>
          </w:tcPr>
          <w:p w14:paraId="728EF6E2" w14:textId="2E0A041E" w:rsidR="00AD6D77" w:rsidRPr="00796238" w:rsidRDefault="00AD6D77" w:rsidP="00796238">
            <w:pPr>
              <w:snapToGri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zh-HK"/>
              </w:rPr>
            </w:pPr>
            <w:r w:rsidRPr="00796238">
              <w:rPr>
                <w:rFonts w:asciiTheme="minorEastAsia" w:hAnsiTheme="minorEastAsia" w:hint="eastAsia"/>
                <w:color w:val="FF0000"/>
                <w:sz w:val="24"/>
                <w:szCs w:val="24"/>
                <w:lang w:eastAsia="zh-HK"/>
              </w:rPr>
              <w:sym w:font="Wingdings" w:char="F0FC"/>
            </w:r>
          </w:p>
        </w:tc>
        <w:tc>
          <w:tcPr>
            <w:tcW w:w="1396" w:type="dxa"/>
          </w:tcPr>
          <w:p w14:paraId="4BE50F3B" w14:textId="65CE8BE2" w:rsidR="00AD6D77" w:rsidRPr="00796238" w:rsidRDefault="00AD6D77" w:rsidP="00796238">
            <w:pPr>
              <w:snapToGri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zh-HK"/>
              </w:rPr>
            </w:pPr>
            <w:r w:rsidRPr="00796238">
              <w:rPr>
                <w:rFonts w:asciiTheme="minorEastAsia" w:hAnsiTheme="minorEastAsia" w:hint="eastAsia"/>
                <w:color w:val="FF0000"/>
                <w:sz w:val="24"/>
                <w:szCs w:val="24"/>
                <w:lang w:eastAsia="zh-HK"/>
              </w:rPr>
              <w:sym w:font="Wingdings" w:char="F0FC"/>
            </w:r>
          </w:p>
        </w:tc>
        <w:tc>
          <w:tcPr>
            <w:tcW w:w="1397" w:type="dxa"/>
          </w:tcPr>
          <w:p w14:paraId="363AC839" w14:textId="4BEF8A18" w:rsidR="00AD6D77" w:rsidRPr="00796238" w:rsidRDefault="00AD6D77" w:rsidP="00796238">
            <w:pPr>
              <w:snapToGri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zh-HK"/>
              </w:rPr>
            </w:pPr>
            <w:r w:rsidRPr="00796238">
              <w:rPr>
                <w:rFonts w:asciiTheme="minorEastAsia" w:hAnsiTheme="minorEastAsia" w:hint="eastAsia"/>
                <w:color w:val="FF0000"/>
                <w:sz w:val="24"/>
                <w:szCs w:val="24"/>
                <w:lang w:eastAsia="zh-HK"/>
              </w:rPr>
              <w:sym w:font="Wingdings" w:char="F0FC"/>
            </w:r>
          </w:p>
        </w:tc>
        <w:tc>
          <w:tcPr>
            <w:tcW w:w="1397" w:type="dxa"/>
          </w:tcPr>
          <w:p w14:paraId="17B238EE" w14:textId="5CCC3000" w:rsidR="00AD6D77" w:rsidRPr="00796238" w:rsidRDefault="00AD6D77" w:rsidP="00796238">
            <w:pPr>
              <w:snapToGri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zh-HK"/>
              </w:rPr>
            </w:pPr>
            <w:r w:rsidRPr="00796238">
              <w:rPr>
                <w:rFonts w:asciiTheme="minorEastAsia" w:hAnsiTheme="minorEastAsia" w:hint="eastAsia"/>
                <w:color w:val="FF0000"/>
                <w:sz w:val="24"/>
                <w:szCs w:val="24"/>
                <w:lang w:eastAsia="zh-HK"/>
              </w:rPr>
              <w:sym w:font="Wingdings" w:char="F0FC"/>
            </w:r>
          </w:p>
        </w:tc>
      </w:tr>
      <w:tr w:rsidR="00AD6D77" w14:paraId="3463F558" w14:textId="2B3EB1D1" w:rsidTr="00435D43">
        <w:tc>
          <w:tcPr>
            <w:cnfStyle w:val="001000000000" w:firstRow="0" w:lastRow="0" w:firstColumn="1" w:lastColumn="0" w:oddVBand="0" w:evenVBand="0" w:oddHBand="0" w:evenHBand="0" w:firstRowFirstColumn="0" w:firstRowLastColumn="0" w:lastRowFirstColumn="0" w:lastRowLastColumn="0"/>
            <w:tcW w:w="1239" w:type="dxa"/>
            <w:tcBorders>
              <w:right w:val="none" w:sz="0" w:space="0" w:color="auto"/>
            </w:tcBorders>
            <w:shd w:val="clear" w:color="auto" w:fill="BDD6EE" w:themeFill="accent1" w:themeFillTint="66"/>
          </w:tcPr>
          <w:p w14:paraId="74839599" w14:textId="77777777" w:rsidR="00AD6D77" w:rsidRPr="00AD6D77" w:rsidRDefault="00AD6D77" w:rsidP="00796238">
            <w:pPr>
              <w:snapToGrid w:val="0"/>
              <w:spacing w:line="480" w:lineRule="auto"/>
              <w:jc w:val="both"/>
              <w:rPr>
                <w:rFonts w:ascii="Times New Roman" w:hAnsi="Times New Roman" w:cs="Times New Roman"/>
                <w:color w:val="000000" w:themeColor="text1"/>
                <w:sz w:val="24"/>
                <w:szCs w:val="24"/>
                <w:lang w:eastAsia="zh-HK"/>
              </w:rPr>
            </w:pPr>
            <w:r w:rsidRPr="00AD6D77">
              <w:rPr>
                <w:rFonts w:asciiTheme="minorEastAsia" w:hAnsiTheme="minorEastAsia" w:hint="eastAsia"/>
                <w:color w:val="000000" w:themeColor="text1"/>
                <w:sz w:val="24"/>
                <w:szCs w:val="24"/>
                <w:lang w:eastAsia="zh-HK"/>
              </w:rPr>
              <w:t>林伯</w:t>
            </w:r>
          </w:p>
        </w:tc>
        <w:tc>
          <w:tcPr>
            <w:tcW w:w="1396" w:type="dxa"/>
          </w:tcPr>
          <w:p w14:paraId="770F1347" w14:textId="6601AB60" w:rsidR="00AD6D77" w:rsidRPr="00796238" w:rsidRDefault="00AD6D77" w:rsidP="00796238">
            <w:pPr>
              <w:snapToGri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eastAsia="zh-HK"/>
              </w:rPr>
            </w:pPr>
            <w:r w:rsidRPr="00796238">
              <w:rPr>
                <w:rFonts w:asciiTheme="minorEastAsia" w:hAnsiTheme="minorEastAsia" w:hint="eastAsia"/>
                <w:color w:val="FF0000"/>
                <w:sz w:val="24"/>
                <w:szCs w:val="24"/>
                <w:lang w:eastAsia="zh-HK"/>
              </w:rPr>
              <w:sym w:font="Wingdings" w:char="F0FC"/>
            </w:r>
          </w:p>
        </w:tc>
        <w:tc>
          <w:tcPr>
            <w:tcW w:w="1397" w:type="dxa"/>
          </w:tcPr>
          <w:p w14:paraId="0A9FED6C" w14:textId="57D0939A" w:rsidR="00AD6D77" w:rsidRPr="00796238" w:rsidRDefault="00AD6D77" w:rsidP="0079623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eastAsia="zh-HK"/>
              </w:rPr>
            </w:pPr>
          </w:p>
        </w:tc>
        <w:tc>
          <w:tcPr>
            <w:tcW w:w="1396" w:type="dxa"/>
          </w:tcPr>
          <w:p w14:paraId="0D360E19" w14:textId="77777777" w:rsidR="00AD6D77" w:rsidRPr="00796238" w:rsidRDefault="00AD6D77" w:rsidP="0079623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eastAsia="zh-HK"/>
              </w:rPr>
            </w:pPr>
          </w:p>
        </w:tc>
        <w:tc>
          <w:tcPr>
            <w:tcW w:w="1397" w:type="dxa"/>
          </w:tcPr>
          <w:p w14:paraId="51C49A90" w14:textId="77777777" w:rsidR="00AD6D77" w:rsidRPr="00796238" w:rsidRDefault="00AD6D77" w:rsidP="0079623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eastAsia="zh-HK"/>
              </w:rPr>
            </w:pPr>
          </w:p>
        </w:tc>
        <w:tc>
          <w:tcPr>
            <w:tcW w:w="1397" w:type="dxa"/>
          </w:tcPr>
          <w:p w14:paraId="1F3870F9" w14:textId="5359E020" w:rsidR="00AD6D77" w:rsidRPr="00796238" w:rsidRDefault="00AD6D77" w:rsidP="0079623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eastAsia="zh-HK"/>
              </w:rPr>
            </w:pPr>
          </w:p>
        </w:tc>
      </w:tr>
      <w:tr w:rsidR="00AD6D77" w14:paraId="742866E3" w14:textId="5352D653" w:rsidTr="00435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Borders>
              <w:right w:val="none" w:sz="0" w:space="0" w:color="auto"/>
            </w:tcBorders>
            <w:shd w:val="clear" w:color="auto" w:fill="BDD6EE" w:themeFill="accent1" w:themeFillTint="66"/>
          </w:tcPr>
          <w:p w14:paraId="79C7F1C7" w14:textId="77777777" w:rsidR="00AD6D77" w:rsidRPr="00AD6D77" w:rsidRDefault="00AD6D77" w:rsidP="00796238">
            <w:pPr>
              <w:snapToGrid w:val="0"/>
              <w:spacing w:line="480" w:lineRule="auto"/>
              <w:jc w:val="both"/>
              <w:rPr>
                <w:rFonts w:ascii="Times New Roman" w:hAnsi="Times New Roman" w:cs="Times New Roman"/>
                <w:color w:val="000000" w:themeColor="text1"/>
                <w:sz w:val="24"/>
                <w:szCs w:val="24"/>
                <w:lang w:eastAsia="zh-HK"/>
              </w:rPr>
            </w:pPr>
            <w:r w:rsidRPr="00AD6D77">
              <w:rPr>
                <w:rFonts w:asciiTheme="minorEastAsia" w:hAnsiTheme="minorEastAsia" w:hint="eastAsia"/>
                <w:color w:val="000000" w:themeColor="text1"/>
                <w:sz w:val="24"/>
                <w:szCs w:val="24"/>
                <w:lang w:eastAsia="zh-HK"/>
              </w:rPr>
              <w:t>關小姐</w:t>
            </w:r>
          </w:p>
        </w:tc>
        <w:tc>
          <w:tcPr>
            <w:tcW w:w="1396" w:type="dxa"/>
          </w:tcPr>
          <w:p w14:paraId="5F72B4EB" w14:textId="46848C28" w:rsidR="00AD6D77" w:rsidRPr="00796238" w:rsidRDefault="00AD6D77" w:rsidP="00796238">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zh-HK"/>
              </w:rPr>
            </w:pPr>
          </w:p>
        </w:tc>
        <w:tc>
          <w:tcPr>
            <w:tcW w:w="1397" w:type="dxa"/>
          </w:tcPr>
          <w:p w14:paraId="39DD26DB" w14:textId="3E565A3A" w:rsidR="00AD6D77" w:rsidRPr="00796238" w:rsidRDefault="00AD6D77" w:rsidP="00796238">
            <w:pPr>
              <w:snapToGri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zh-HK"/>
              </w:rPr>
            </w:pPr>
            <w:r w:rsidRPr="00796238">
              <w:rPr>
                <w:rFonts w:asciiTheme="minorEastAsia" w:hAnsiTheme="minorEastAsia" w:hint="eastAsia"/>
                <w:color w:val="FF0000"/>
                <w:sz w:val="24"/>
                <w:szCs w:val="24"/>
                <w:lang w:eastAsia="zh-HK"/>
              </w:rPr>
              <w:sym w:font="Wingdings" w:char="F0FC"/>
            </w:r>
          </w:p>
        </w:tc>
        <w:tc>
          <w:tcPr>
            <w:tcW w:w="1396" w:type="dxa"/>
          </w:tcPr>
          <w:p w14:paraId="1B7DFFBC" w14:textId="77777777" w:rsidR="00AD6D77" w:rsidRPr="00796238" w:rsidRDefault="00AD6D77" w:rsidP="00796238">
            <w:pPr>
              <w:snapToGri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zh-HK"/>
              </w:rPr>
            </w:pPr>
          </w:p>
        </w:tc>
        <w:tc>
          <w:tcPr>
            <w:tcW w:w="1397" w:type="dxa"/>
          </w:tcPr>
          <w:p w14:paraId="5430B03B" w14:textId="77777777" w:rsidR="00AD6D77" w:rsidRPr="00796238" w:rsidRDefault="00AD6D77" w:rsidP="00796238">
            <w:pPr>
              <w:snapToGri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zh-HK"/>
              </w:rPr>
            </w:pPr>
          </w:p>
        </w:tc>
        <w:tc>
          <w:tcPr>
            <w:tcW w:w="1397" w:type="dxa"/>
          </w:tcPr>
          <w:p w14:paraId="2BF50E23" w14:textId="4D1DEA8D" w:rsidR="00AD6D77" w:rsidRPr="00796238" w:rsidRDefault="00AD6D77" w:rsidP="00796238">
            <w:pPr>
              <w:snapToGri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zh-HK"/>
              </w:rPr>
            </w:pPr>
            <w:r w:rsidRPr="00796238">
              <w:rPr>
                <w:rFonts w:asciiTheme="minorEastAsia" w:hAnsiTheme="minorEastAsia" w:hint="eastAsia"/>
                <w:color w:val="FF0000"/>
                <w:sz w:val="24"/>
                <w:szCs w:val="24"/>
                <w:lang w:eastAsia="zh-HK"/>
              </w:rPr>
              <w:sym w:font="Wingdings" w:char="F0FC"/>
            </w:r>
          </w:p>
        </w:tc>
      </w:tr>
    </w:tbl>
    <w:p w14:paraId="06F6F5D0" w14:textId="04D7EC74" w:rsidR="00796238" w:rsidRDefault="00796238">
      <w:pPr>
        <w:rPr>
          <w:rFonts w:asciiTheme="minorEastAsia" w:hAnsiTheme="minorEastAsia"/>
          <w:color w:val="000000"/>
          <w:sz w:val="24"/>
          <w:szCs w:val="24"/>
          <w:shd w:val="clear" w:color="auto" w:fill="FFFFFF"/>
        </w:rPr>
      </w:pPr>
      <w:r>
        <w:rPr>
          <w:rFonts w:asciiTheme="minorEastAsia" w:hAnsiTheme="minorEastAsia"/>
          <w:color w:val="000000"/>
          <w:sz w:val="24"/>
          <w:szCs w:val="24"/>
          <w:shd w:val="clear" w:color="auto" w:fill="FFFFFF"/>
        </w:rPr>
        <w:br w:type="page"/>
      </w:r>
    </w:p>
    <w:p w14:paraId="4724C0DA" w14:textId="621412A5" w:rsidR="00FB41EE" w:rsidRDefault="00D86F88" w:rsidP="00796238">
      <w:pPr>
        <w:pStyle w:val="a4"/>
        <w:numPr>
          <w:ilvl w:val="0"/>
          <w:numId w:val="10"/>
        </w:numPr>
        <w:snapToGrid w:val="0"/>
        <w:spacing w:after="0" w:line="276" w:lineRule="auto"/>
        <w:ind w:left="426" w:hanging="426"/>
        <w:contextualSpacing w:val="0"/>
        <w:jc w:val="both"/>
        <w:rPr>
          <w:rFonts w:ascii="Times New Roman" w:hAnsi="Times New Roman" w:cs="Times New Roman"/>
          <w:sz w:val="24"/>
          <w:szCs w:val="24"/>
          <w:lang w:eastAsia="zh-HK"/>
        </w:rPr>
      </w:pPr>
      <w:r w:rsidRPr="00796238">
        <w:rPr>
          <w:rFonts w:ascii="Times New Roman" w:hAnsi="Times New Roman" w:cs="Times New Roman" w:hint="eastAsia"/>
          <w:sz w:val="24"/>
          <w:szCs w:val="24"/>
          <w:lang w:eastAsia="zh-HK"/>
        </w:rPr>
        <w:lastRenderedPageBreak/>
        <w:t>為</w:t>
      </w:r>
      <w:r w:rsidR="00FB41EE" w:rsidRPr="00796238">
        <w:rPr>
          <w:rFonts w:ascii="Times New Roman" w:hAnsi="Times New Roman" w:cs="Times New Roman" w:hint="eastAsia"/>
          <w:sz w:val="24"/>
          <w:szCs w:val="24"/>
          <w:lang w:eastAsia="zh-HK"/>
        </w:rPr>
        <w:t>甚</w:t>
      </w:r>
      <w:r w:rsidR="00FB41EE" w:rsidRPr="00796238">
        <w:rPr>
          <w:rFonts w:ascii="Times New Roman" w:hAnsi="Times New Roman" w:cs="Times New Roman"/>
          <w:sz w:val="24"/>
          <w:szCs w:val="24"/>
          <w:lang w:eastAsia="zh-HK"/>
        </w:rPr>
        <w:t>麽市民需要納稅？試從公民權利和義務方面解釋。</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8204"/>
      </w:tblGrid>
      <w:tr w:rsidR="00796238" w14:paraId="7DA55C7C" w14:textId="77777777" w:rsidTr="00A72F5D">
        <w:tc>
          <w:tcPr>
            <w:tcW w:w="8204" w:type="dxa"/>
          </w:tcPr>
          <w:p w14:paraId="43ADCD2F" w14:textId="50D2762B" w:rsidR="00796238" w:rsidRPr="00456CAA" w:rsidRDefault="00796238" w:rsidP="00A72F5D">
            <w:pPr>
              <w:spacing w:line="360" w:lineRule="auto"/>
              <w:rPr>
                <w:rFonts w:ascii="Times New Roman" w:hAnsi="Times New Roman" w:cs="Times New Roman"/>
                <w:i/>
                <w:color w:val="FF0000"/>
                <w:sz w:val="24"/>
                <w:szCs w:val="24"/>
                <w:lang w:eastAsia="zh-HK"/>
              </w:rPr>
            </w:pPr>
            <w:r w:rsidRPr="004958B9">
              <w:rPr>
                <w:rFonts w:asciiTheme="minorEastAsia" w:hAnsiTheme="minorEastAsia" w:cstheme="minorHAnsi"/>
                <w:i/>
                <w:color w:val="FF0000"/>
                <w:sz w:val="24"/>
                <w:szCs w:val="24"/>
                <w:shd w:val="clear" w:color="auto" w:fill="FFFFFF"/>
              </w:rPr>
              <w:t>市民作</w:t>
            </w:r>
            <w:r>
              <w:rPr>
                <w:rFonts w:asciiTheme="minorEastAsia" w:hAnsiTheme="minorEastAsia" w:cstheme="minorHAnsi" w:hint="eastAsia"/>
                <w:i/>
                <w:color w:val="FF0000"/>
                <w:sz w:val="24"/>
                <w:szCs w:val="24"/>
                <w:shd w:val="clear" w:color="auto" w:fill="FFFFFF"/>
                <w:lang w:eastAsia="zh-HK"/>
              </w:rPr>
              <w:t>為</w:t>
            </w:r>
            <w:r w:rsidRPr="004958B9">
              <w:rPr>
                <w:rFonts w:asciiTheme="minorEastAsia" w:hAnsiTheme="minorEastAsia" w:cstheme="minorHAnsi" w:hint="eastAsia"/>
                <w:i/>
                <w:color w:val="FF0000"/>
                <w:sz w:val="24"/>
                <w:szCs w:val="24"/>
                <w:shd w:val="clear" w:color="auto" w:fill="FFFFFF"/>
              </w:rPr>
              <w:t>社會的</w:t>
            </w:r>
            <w:r w:rsidRPr="004958B9">
              <w:rPr>
                <w:rFonts w:asciiTheme="minorEastAsia" w:hAnsiTheme="minorEastAsia" w:cstheme="minorHAnsi" w:hint="eastAsia"/>
                <w:i/>
                <w:color w:val="FF0000"/>
                <w:sz w:val="24"/>
                <w:szCs w:val="24"/>
                <w:shd w:val="clear" w:color="auto" w:fill="FFFFFF"/>
                <w:lang w:eastAsia="zh-HK"/>
              </w:rPr>
              <w:t>一分子</w:t>
            </w:r>
            <w:r w:rsidRPr="004958B9">
              <w:rPr>
                <w:rFonts w:asciiTheme="minorEastAsia" w:hAnsiTheme="minorEastAsia" w:cstheme="minorHAnsi"/>
                <w:i/>
                <w:color w:val="FF0000"/>
                <w:sz w:val="24"/>
                <w:szCs w:val="24"/>
                <w:shd w:val="clear" w:color="auto" w:fill="FFFFFF"/>
              </w:rPr>
              <w:t>，</w:t>
            </w:r>
            <w:r w:rsidRPr="004958B9">
              <w:rPr>
                <w:rFonts w:asciiTheme="minorEastAsia" w:hAnsiTheme="minorEastAsia" w:cstheme="minorHAnsi" w:hint="eastAsia"/>
                <w:i/>
                <w:color w:val="FF0000"/>
                <w:sz w:val="24"/>
                <w:szCs w:val="24"/>
                <w:shd w:val="clear" w:color="auto" w:fill="FFFFFF"/>
                <w:lang w:eastAsia="zh-HK"/>
              </w:rPr>
              <w:t>我們</w:t>
            </w:r>
            <w:r w:rsidRPr="004958B9">
              <w:rPr>
                <w:rFonts w:asciiTheme="minorEastAsia" w:hAnsiTheme="minorEastAsia" w:cstheme="minorHAnsi"/>
                <w:i/>
                <w:color w:val="FF0000"/>
                <w:sz w:val="24"/>
                <w:szCs w:val="24"/>
                <w:shd w:val="clear" w:color="auto" w:fill="FFFFFF"/>
              </w:rPr>
              <w:t>享有享用社會服務的權利，例如接受教育</w:t>
            </w:r>
          </w:p>
        </w:tc>
      </w:tr>
      <w:tr w:rsidR="00796238" w14:paraId="075D2FC2" w14:textId="77777777" w:rsidTr="00A72F5D">
        <w:tc>
          <w:tcPr>
            <w:tcW w:w="8204" w:type="dxa"/>
          </w:tcPr>
          <w:p w14:paraId="4BDA0E23" w14:textId="7612DF9C" w:rsidR="00796238" w:rsidRPr="00456CAA" w:rsidRDefault="00796238" w:rsidP="00796238">
            <w:pPr>
              <w:pStyle w:val="a4"/>
              <w:spacing w:line="360" w:lineRule="auto"/>
              <w:ind w:left="0"/>
              <w:jc w:val="both"/>
              <w:rPr>
                <w:rFonts w:ascii="Times New Roman" w:hAnsi="Times New Roman" w:cs="Times New Roman"/>
                <w:sz w:val="24"/>
                <w:szCs w:val="24"/>
                <w:lang w:eastAsia="zh-HK"/>
              </w:rPr>
            </w:pPr>
            <w:r w:rsidRPr="004958B9">
              <w:rPr>
                <w:rFonts w:asciiTheme="minorEastAsia" w:hAnsiTheme="minorEastAsia" w:cstheme="minorHAnsi"/>
                <w:i/>
                <w:color w:val="FF0000"/>
                <w:sz w:val="24"/>
                <w:szCs w:val="24"/>
                <w:shd w:val="clear" w:color="auto" w:fill="FFFFFF"/>
              </w:rPr>
              <w:t>和醫療服務，同時在有能力的情況下，市民</w:t>
            </w:r>
            <w:r w:rsidRPr="004958B9">
              <w:rPr>
                <w:rFonts w:asciiTheme="minorEastAsia" w:hAnsiTheme="minorEastAsia" w:cstheme="minorHAnsi" w:hint="eastAsia"/>
                <w:i/>
                <w:color w:val="FF0000"/>
                <w:sz w:val="24"/>
                <w:szCs w:val="24"/>
                <w:shd w:val="clear" w:color="auto" w:fill="FFFFFF"/>
              </w:rPr>
              <w:t>亦需</w:t>
            </w:r>
            <w:r w:rsidRPr="004958B9">
              <w:rPr>
                <w:rFonts w:asciiTheme="minorEastAsia" w:hAnsiTheme="minorEastAsia" w:cstheme="minorHAnsi"/>
                <w:i/>
                <w:color w:val="FF0000"/>
                <w:sz w:val="24"/>
                <w:szCs w:val="24"/>
                <w:shd w:val="clear" w:color="auto" w:fill="FFFFFF"/>
              </w:rPr>
              <w:t>肩負納稅的義務，</w:t>
            </w:r>
          </w:p>
        </w:tc>
      </w:tr>
      <w:tr w:rsidR="00796238" w14:paraId="4FB58E9E" w14:textId="77777777" w:rsidTr="00A72F5D">
        <w:tc>
          <w:tcPr>
            <w:tcW w:w="8204" w:type="dxa"/>
          </w:tcPr>
          <w:p w14:paraId="1CFDCD31" w14:textId="4D196B24" w:rsidR="00796238" w:rsidRPr="00456CAA" w:rsidRDefault="00796238" w:rsidP="00A72F5D">
            <w:pPr>
              <w:pStyle w:val="a4"/>
              <w:spacing w:line="360" w:lineRule="auto"/>
              <w:ind w:left="0"/>
              <w:rPr>
                <w:rFonts w:ascii="Times New Roman" w:hAnsi="Times New Roman" w:cs="Times New Roman"/>
                <w:i/>
                <w:color w:val="FF0000"/>
                <w:sz w:val="24"/>
                <w:szCs w:val="24"/>
              </w:rPr>
            </w:pPr>
            <w:r w:rsidRPr="004958B9">
              <w:rPr>
                <w:rFonts w:asciiTheme="minorEastAsia" w:hAnsiTheme="minorEastAsia" w:cstheme="minorHAnsi"/>
                <w:i/>
                <w:color w:val="FF0000"/>
                <w:sz w:val="24"/>
                <w:szCs w:val="24"/>
                <w:shd w:val="clear" w:color="auto" w:fill="FFFFFF"/>
              </w:rPr>
              <w:t>透過向政府繳稅以回饋社會，使政府能繼續運作，提供社會服務</w:t>
            </w:r>
          </w:p>
        </w:tc>
      </w:tr>
      <w:tr w:rsidR="00796238" w14:paraId="73EFE887" w14:textId="77777777" w:rsidTr="00A72F5D">
        <w:tc>
          <w:tcPr>
            <w:tcW w:w="8204" w:type="dxa"/>
          </w:tcPr>
          <w:p w14:paraId="032D179F" w14:textId="04B0534C" w:rsidR="00796238" w:rsidRPr="00456CAA" w:rsidRDefault="00796238" w:rsidP="00A72F5D">
            <w:pPr>
              <w:pStyle w:val="a4"/>
              <w:spacing w:line="360" w:lineRule="auto"/>
              <w:ind w:left="0"/>
              <w:jc w:val="both"/>
              <w:rPr>
                <w:rFonts w:ascii="Times New Roman" w:hAnsi="Times New Roman" w:cs="Times New Roman"/>
                <w:i/>
                <w:color w:val="FF0000"/>
                <w:sz w:val="24"/>
                <w:szCs w:val="24"/>
              </w:rPr>
            </w:pPr>
            <w:r w:rsidRPr="004958B9">
              <w:rPr>
                <w:rFonts w:asciiTheme="minorEastAsia" w:hAnsiTheme="minorEastAsia" w:cstheme="minorHAnsi"/>
                <w:i/>
                <w:color w:val="FF0000"/>
                <w:sz w:val="24"/>
                <w:szCs w:val="24"/>
                <w:shd w:val="clear" w:color="auto" w:fill="FFFFFF"/>
              </w:rPr>
              <w:t>予市民享用。</w:t>
            </w:r>
          </w:p>
        </w:tc>
      </w:tr>
      <w:tr w:rsidR="00796238" w14:paraId="22D20DAA" w14:textId="77777777" w:rsidTr="00A72F5D">
        <w:tc>
          <w:tcPr>
            <w:tcW w:w="8204" w:type="dxa"/>
          </w:tcPr>
          <w:p w14:paraId="55B884F8" w14:textId="77777777" w:rsidR="00796238" w:rsidRPr="004958B9" w:rsidRDefault="00796238" w:rsidP="00A72F5D">
            <w:pPr>
              <w:pStyle w:val="a4"/>
              <w:spacing w:line="360" w:lineRule="auto"/>
              <w:ind w:left="0"/>
              <w:jc w:val="both"/>
              <w:rPr>
                <w:rFonts w:asciiTheme="minorEastAsia" w:hAnsiTheme="minorEastAsia" w:cs="Gungsuh"/>
                <w:i/>
                <w:color w:val="FF0000"/>
                <w:sz w:val="24"/>
                <w:szCs w:val="24"/>
                <w:lang w:eastAsia="zh-HK"/>
              </w:rPr>
            </w:pPr>
          </w:p>
        </w:tc>
      </w:tr>
    </w:tbl>
    <w:p w14:paraId="371C256D" w14:textId="31B8B10F" w:rsidR="00796238" w:rsidRPr="00796238" w:rsidRDefault="00796238" w:rsidP="00796238">
      <w:pPr>
        <w:pStyle w:val="a4"/>
        <w:snapToGrid w:val="0"/>
        <w:spacing w:after="0" w:line="276" w:lineRule="auto"/>
        <w:ind w:left="426"/>
        <w:contextualSpacing w:val="0"/>
        <w:jc w:val="both"/>
        <w:rPr>
          <w:rFonts w:ascii="Times New Roman" w:hAnsi="Times New Roman" w:cs="Times New Roman"/>
          <w:sz w:val="24"/>
          <w:szCs w:val="24"/>
          <w:lang w:eastAsia="zh-HK"/>
        </w:rPr>
      </w:pPr>
    </w:p>
    <w:p w14:paraId="198098FF" w14:textId="755D2829" w:rsidR="00D16162" w:rsidRDefault="00D16162" w:rsidP="00796238">
      <w:pPr>
        <w:pStyle w:val="a4"/>
        <w:numPr>
          <w:ilvl w:val="0"/>
          <w:numId w:val="10"/>
        </w:numPr>
        <w:spacing w:line="240" w:lineRule="auto"/>
        <w:ind w:left="425" w:hanging="357"/>
        <w:jc w:val="both"/>
        <w:rPr>
          <w:rFonts w:asciiTheme="minorEastAsia" w:hAnsiTheme="minorEastAsia"/>
          <w:sz w:val="24"/>
          <w:szCs w:val="24"/>
        </w:rPr>
      </w:pPr>
      <w:r w:rsidRPr="00796238">
        <w:rPr>
          <w:rFonts w:ascii="Times New Roman" w:hAnsi="Times New Roman" w:cs="Times New Roman" w:hint="eastAsia"/>
          <w:sz w:val="24"/>
          <w:szCs w:val="24"/>
          <w:lang w:eastAsia="zh-HK"/>
        </w:rPr>
        <w:t>政府訂立稅制會依據不同原則，其中一個為「</w:t>
      </w:r>
      <w:r w:rsidRPr="00796238">
        <w:rPr>
          <w:rFonts w:ascii="Times New Roman" w:hAnsi="Times New Roman" w:cs="Times New Roman"/>
          <w:sz w:val="24"/>
          <w:szCs w:val="24"/>
          <w:lang w:eastAsia="zh-HK"/>
        </w:rPr>
        <w:t>收入越高，所要交的稅項就越</w:t>
      </w:r>
      <w:r w:rsidRPr="00B64054">
        <w:rPr>
          <w:rFonts w:asciiTheme="minorEastAsia" w:hAnsiTheme="minorEastAsia"/>
          <w:sz w:val="24"/>
          <w:szCs w:val="24"/>
        </w:rPr>
        <w:t>高</w:t>
      </w:r>
      <w:r>
        <w:rPr>
          <w:rFonts w:asciiTheme="minorEastAsia" w:hAnsiTheme="minorEastAsia" w:hint="eastAsia"/>
          <w:sz w:val="24"/>
          <w:szCs w:val="24"/>
          <w:lang w:eastAsia="zh-HK"/>
        </w:rPr>
        <w:t>」。</w:t>
      </w:r>
      <w:r w:rsidRPr="00B64054">
        <w:rPr>
          <w:rFonts w:asciiTheme="minorEastAsia" w:hAnsiTheme="minorEastAsia"/>
          <w:sz w:val="24"/>
          <w:szCs w:val="24"/>
        </w:rPr>
        <w:t>你是否同意這個原則？</w:t>
      </w:r>
      <w:r w:rsidR="004F15ED" w:rsidRPr="00B64054">
        <w:rPr>
          <w:rFonts w:asciiTheme="minorEastAsia" w:hAnsiTheme="minorEastAsia"/>
          <w:sz w:val="24"/>
          <w:szCs w:val="24"/>
        </w:rPr>
        <w:t xml:space="preserve"> </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8204"/>
      </w:tblGrid>
      <w:tr w:rsidR="00796238" w14:paraId="138055E7" w14:textId="77777777" w:rsidTr="00A72F5D">
        <w:tc>
          <w:tcPr>
            <w:tcW w:w="8204" w:type="dxa"/>
          </w:tcPr>
          <w:p w14:paraId="6C73047E" w14:textId="01B2596D" w:rsidR="00796238" w:rsidRPr="00456CAA" w:rsidRDefault="00796238" w:rsidP="00A72F5D">
            <w:pPr>
              <w:spacing w:line="360" w:lineRule="auto"/>
              <w:rPr>
                <w:rFonts w:ascii="Times New Roman" w:hAnsi="Times New Roman" w:cs="Times New Roman"/>
                <w:i/>
                <w:color w:val="FF0000"/>
                <w:sz w:val="24"/>
                <w:szCs w:val="24"/>
                <w:lang w:eastAsia="zh-HK"/>
              </w:rPr>
            </w:pPr>
            <w:r w:rsidRPr="004958B9">
              <w:rPr>
                <w:rFonts w:asciiTheme="minorEastAsia" w:hAnsiTheme="minorEastAsia" w:hint="eastAsia"/>
                <w:i/>
                <w:color w:val="FF0000"/>
                <w:sz w:val="24"/>
                <w:szCs w:val="24"/>
              </w:rPr>
              <w:t>例如：</w:t>
            </w:r>
          </w:p>
        </w:tc>
      </w:tr>
      <w:tr w:rsidR="00796238" w14:paraId="7E56F603" w14:textId="77777777" w:rsidTr="00A72F5D">
        <w:tc>
          <w:tcPr>
            <w:tcW w:w="8204" w:type="dxa"/>
          </w:tcPr>
          <w:p w14:paraId="3D6C49C6" w14:textId="61264F25" w:rsidR="00796238" w:rsidRPr="00456CAA" w:rsidRDefault="00796238" w:rsidP="00796238">
            <w:pPr>
              <w:pStyle w:val="a4"/>
              <w:spacing w:line="360" w:lineRule="auto"/>
              <w:ind w:left="0"/>
              <w:jc w:val="both"/>
              <w:rPr>
                <w:rFonts w:ascii="Times New Roman" w:hAnsi="Times New Roman" w:cs="Times New Roman"/>
                <w:sz w:val="24"/>
                <w:szCs w:val="24"/>
                <w:lang w:eastAsia="zh-HK"/>
              </w:rPr>
            </w:pPr>
            <w:r w:rsidRPr="004958B9">
              <w:rPr>
                <w:rFonts w:asciiTheme="minorEastAsia" w:hAnsiTheme="minorEastAsia"/>
                <w:i/>
                <w:color w:val="FF0000"/>
                <w:sz w:val="24"/>
                <w:szCs w:val="24"/>
              </w:rPr>
              <w:t>同意：稅收能提供資金讓政府提供各種物品和服務予市民，當收入較高的市</w:t>
            </w:r>
          </w:p>
        </w:tc>
      </w:tr>
      <w:tr w:rsidR="00796238" w14:paraId="5AE9DEE9" w14:textId="77777777" w:rsidTr="00A72F5D">
        <w:tc>
          <w:tcPr>
            <w:tcW w:w="8204" w:type="dxa"/>
          </w:tcPr>
          <w:p w14:paraId="6928BD0F" w14:textId="68C11DDD" w:rsidR="00796238" w:rsidRPr="00456CAA" w:rsidRDefault="00796238" w:rsidP="00A72F5D">
            <w:pPr>
              <w:pStyle w:val="a4"/>
              <w:spacing w:line="360" w:lineRule="auto"/>
              <w:ind w:left="0"/>
              <w:rPr>
                <w:rFonts w:ascii="Times New Roman" w:hAnsi="Times New Roman" w:cs="Times New Roman"/>
                <w:i/>
                <w:color w:val="FF0000"/>
                <w:sz w:val="24"/>
                <w:szCs w:val="24"/>
              </w:rPr>
            </w:pPr>
            <w:r w:rsidRPr="004958B9">
              <w:rPr>
                <w:rFonts w:asciiTheme="minorEastAsia" w:hAnsiTheme="minorEastAsia"/>
                <w:i/>
                <w:color w:val="FF0000"/>
                <w:sz w:val="24"/>
                <w:szCs w:val="24"/>
              </w:rPr>
              <w:t>民需繳付較高的稅項，政府便能把這些資金重新分配</w:t>
            </w:r>
            <w:r w:rsidRPr="004958B9">
              <w:rPr>
                <w:rFonts w:asciiTheme="minorEastAsia" w:hAnsiTheme="minorEastAsia" w:hint="eastAsia"/>
                <w:i/>
                <w:color w:val="FF0000"/>
                <w:sz w:val="24"/>
                <w:szCs w:val="24"/>
                <w:lang w:eastAsia="zh-HK"/>
              </w:rPr>
              <w:t>予</w:t>
            </w:r>
            <w:r w:rsidRPr="004958B9">
              <w:rPr>
                <w:rFonts w:asciiTheme="minorEastAsia" w:hAnsiTheme="minorEastAsia"/>
                <w:i/>
                <w:color w:val="FF0000"/>
                <w:sz w:val="24"/>
                <w:szCs w:val="24"/>
              </w:rPr>
              <w:t>收入較</w:t>
            </w:r>
            <w:r w:rsidRPr="004958B9">
              <w:rPr>
                <w:rFonts w:asciiTheme="minorEastAsia" w:hAnsiTheme="minorEastAsia" w:hint="eastAsia"/>
                <w:i/>
                <w:color w:val="FF0000"/>
                <w:sz w:val="24"/>
                <w:szCs w:val="24"/>
                <w:lang w:eastAsia="zh-HK"/>
              </w:rPr>
              <w:t>少</w:t>
            </w:r>
            <w:r w:rsidRPr="004958B9">
              <w:rPr>
                <w:rFonts w:asciiTheme="minorEastAsia" w:hAnsiTheme="minorEastAsia"/>
                <w:i/>
                <w:color w:val="FF0000"/>
                <w:sz w:val="24"/>
                <w:szCs w:val="24"/>
              </w:rPr>
              <w:t>的市民，</w:t>
            </w:r>
          </w:p>
        </w:tc>
      </w:tr>
      <w:tr w:rsidR="00796238" w14:paraId="4016BD36" w14:textId="77777777" w:rsidTr="00A72F5D">
        <w:tc>
          <w:tcPr>
            <w:tcW w:w="8204" w:type="dxa"/>
          </w:tcPr>
          <w:p w14:paraId="59197127" w14:textId="6EF47D61" w:rsidR="00796238" w:rsidRPr="00456CAA" w:rsidRDefault="00796238" w:rsidP="00A72F5D">
            <w:pPr>
              <w:pStyle w:val="a4"/>
              <w:spacing w:line="360" w:lineRule="auto"/>
              <w:ind w:left="0"/>
              <w:jc w:val="both"/>
              <w:rPr>
                <w:rFonts w:ascii="Times New Roman" w:hAnsi="Times New Roman" w:cs="Times New Roman"/>
                <w:i/>
                <w:color w:val="FF0000"/>
                <w:sz w:val="24"/>
                <w:szCs w:val="24"/>
              </w:rPr>
            </w:pPr>
            <w:r w:rsidRPr="004958B9">
              <w:rPr>
                <w:rFonts w:asciiTheme="minorEastAsia" w:hAnsiTheme="minorEastAsia"/>
                <w:i/>
                <w:color w:val="FF0000"/>
                <w:sz w:val="24"/>
                <w:szCs w:val="24"/>
              </w:rPr>
              <w:t>從而縮小貧富差距，使社會貧富差距</w:t>
            </w:r>
            <w:r w:rsidRPr="004958B9">
              <w:rPr>
                <w:rFonts w:asciiTheme="minorEastAsia" w:hAnsiTheme="minorEastAsia" w:hint="eastAsia"/>
                <w:i/>
                <w:color w:val="FF0000"/>
                <w:sz w:val="24"/>
                <w:szCs w:val="24"/>
                <w:lang w:eastAsia="zh-HK"/>
              </w:rPr>
              <w:t>減少</w:t>
            </w:r>
            <w:r w:rsidRPr="004958B9">
              <w:rPr>
                <w:rFonts w:asciiTheme="minorEastAsia" w:hAnsiTheme="minorEastAsia"/>
                <w:i/>
                <w:color w:val="FF0000"/>
                <w:sz w:val="24"/>
                <w:szCs w:val="24"/>
              </w:rPr>
              <w:t>。</w:t>
            </w:r>
          </w:p>
        </w:tc>
      </w:tr>
      <w:tr w:rsidR="00796238" w14:paraId="28991212" w14:textId="77777777" w:rsidTr="00A72F5D">
        <w:tc>
          <w:tcPr>
            <w:tcW w:w="8204" w:type="dxa"/>
          </w:tcPr>
          <w:p w14:paraId="43658481" w14:textId="06DD450E" w:rsidR="00796238" w:rsidRPr="004958B9" w:rsidRDefault="00796238" w:rsidP="00A72F5D">
            <w:pPr>
              <w:pStyle w:val="a4"/>
              <w:spacing w:line="360" w:lineRule="auto"/>
              <w:ind w:left="0"/>
              <w:jc w:val="both"/>
              <w:rPr>
                <w:rFonts w:asciiTheme="minorEastAsia" w:hAnsiTheme="minorEastAsia" w:cs="Gungsuh"/>
                <w:i/>
                <w:color w:val="FF0000"/>
                <w:sz w:val="24"/>
                <w:szCs w:val="24"/>
                <w:lang w:eastAsia="zh-HK"/>
              </w:rPr>
            </w:pPr>
            <w:r w:rsidRPr="004958B9">
              <w:rPr>
                <w:rFonts w:asciiTheme="minorEastAsia" w:hAnsiTheme="minorEastAsia"/>
                <w:i/>
                <w:color w:val="FF0000"/>
                <w:sz w:val="24"/>
                <w:szCs w:val="24"/>
              </w:rPr>
              <w:t>不同意：由於每一位市民都是社會的一份子，他們擁有相同享用社會服務</w:t>
            </w:r>
          </w:p>
        </w:tc>
      </w:tr>
      <w:tr w:rsidR="00796238" w14:paraId="4AE83440" w14:textId="77777777" w:rsidTr="00A72F5D">
        <w:tc>
          <w:tcPr>
            <w:tcW w:w="8204" w:type="dxa"/>
          </w:tcPr>
          <w:p w14:paraId="7A167735" w14:textId="49384732" w:rsidR="00796238" w:rsidRPr="004958B9" w:rsidRDefault="00796238" w:rsidP="00A72F5D">
            <w:pPr>
              <w:pStyle w:val="a4"/>
              <w:spacing w:line="360" w:lineRule="auto"/>
              <w:ind w:left="0"/>
              <w:jc w:val="both"/>
              <w:rPr>
                <w:rFonts w:asciiTheme="minorEastAsia" w:hAnsiTheme="minorEastAsia" w:cs="Gungsuh"/>
                <w:i/>
                <w:color w:val="FF0000"/>
                <w:sz w:val="24"/>
                <w:szCs w:val="24"/>
                <w:lang w:eastAsia="zh-HK"/>
              </w:rPr>
            </w:pPr>
            <w:r w:rsidRPr="004958B9">
              <w:rPr>
                <w:rFonts w:asciiTheme="minorEastAsia" w:hAnsiTheme="minorEastAsia"/>
                <w:i/>
                <w:color w:val="FF0000"/>
                <w:sz w:val="24"/>
                <w:szCs w:val="24"/>
              </w:rPr>
              <w:t>的權利，所以他們在承擔繳稅這個義務時也應該是</w:t>
            </w:r>
            <w:r>
              <w:rPr>
                <w:rFonts w:asciiTheme="minorEastAsia" w:hAnsiTheme="minorEastAsia" w:hint="eastAsia"/>
                <w:i/>
                <w:color w:val="FF0000"/>
                <w:sz w:val="24"/>
                <w:szCs w:val="24"/>
                <w:lang w:eastAsia="zh-HK"/>
              </w:rPr>
              <w:t>相同</w:t>
            </w:r>
            <w:r w:rsidRPr="004958B9">
              <w:rPr>
                <w:rFonts w:asciiTheme="minorEastAsia" w:hAnsiTheme="minorEastAsia"/>
                <w:i/>
                <w:color w:val="FF0000"/>
                <w:sz w:val="24"/>
                <w:szCs w:val="24"/>
              </w:rPr>
              <w:t>的</w:t>
            </w:r>
            <w:r w:rsidRPr="004958B9">
              <w:rPr>
                <w:rFonts w:asciiTheme="minorEastAsia" w:hAnsiTheme="minorEastAsia" w:hint="eastAsia"/>
                <w:i/>
                <w:color w:val="FF0000"/>
                <w:sz w:val="24"/>
                <w:szCs w:val="24"/>
                <w:lang w:eastAsia="zh-HK"/>
              </w:rPr>
              <w:t>。</w:t>
            </w:r>
          </w:p>
        </w:tc>
      </w:tr>
      <w:tr w:rsidR="00796238" w14:paraId="28FD56AA" w14:textId="77777777" w:rsidTr="00A72F5D">
        <w:tc>
          <w:tcPr>
            <w:tcW w:w="8204" w:type="dxa"/>
          </w:tcPr>
          <w:p w14:paraId="649E53AF" w14:textId="77777777" w:rsidR="00796238" w:rsidRPr="004958B9" w:rsidRDefault="00796238" w:rsidP="00A72F5D">
            <w:pPr>
              <w:pStyle w:val="a4"/>
              <w:spacing w:line="360" w:lineRule="auto"/>
              <w:ind w:left="0"/>
              <w:jc w:val="both"/>
              <w:rPr>
                <w:rFonts w:asciiTheme="minorEastAsia" w:hAnsiTheme="minorEastAsia"/>
                <w:i/>
                <w:color w:val="FF0000"/>
                <w:sz w:val="24"/>
                <w:szCs w:val="24"/>
              </w:rPr>
            </w:pPr>
          </w:p>
        </w:tc>
      </w:tr>
      <w:tr w:rsidR="00796238" w14:paraId="3ACF545B" w14:textId="77777777" w:rsidTr="00A72F5D">
        <w:tc>
          <w:tcPr>
            <w:tcW w:w="8204" w:type="dxa"/>
          </w:tcPr>
          <w:p w14:paraId="26E1ADA5" w14:textId="77777777" w:rsidR="00796238" w:rsidRPr="004958B9" w:rsidRDefault="00796238" w:rsidP="00A72F5D">
            <w:pPr>
              <w:pStyle w:val="a4"/>
              <w:spacing w:line="360" w:lineRule="auto"/>
              <w:ind w:left="0"/>
              <w:jc w:val="both"/>
              <w:rPr>
                <w:rFonts w:asciiTheme="minorEastAsia" w:hAnsiTheme="minorEastAsia"/>
                <w:i/>
                <w:color w:val="FF0000"/>
                <w:sz w:val="24"/>
                <w:szCs w:val="24"/>
              </w:rPr>
            </w:pPr>
          </w:p>
        </w:tc>
      </w:tr>
      <w:tr w:rsidR="00796238" w14:paraId="4B7C12AC" w14:textId="77777777" w:rsidTr="00A72F5D">
        <w:tc>
          <w:tcPr>
            <w:tcW w:w="8204" w:type="dxa"/>
          </w:tcPr>
          <w:p w14:paraId="19076360" w14:textId="77777777" w:rsidR="00796238" w:rsidRPr="004958B9" w:rsidRDefault="00796238" w:rsidP="00A72F5D">
            <w:pPr>
              <w:pStyle w:val="a4"/>
              <w:spacing w:line="360" w:lineRule="auto"/>
              <w:ind w:left="0"/>
              <w:jc w:val="both"/>
              <w:rPr>
                <w:rFonts w:asciiTheme="minorEastAsia" w:hAnsiTheme="minorEastAsia"/>
                <w:i/>
                <w:color w:val="FF0000"/>
                <w:sz w:val="24"/>
                <w:szCs w:val="24"/>
              </w:rPr>
            </w:pPr>
          </w:p>
        </w:tc>
      </w:tr>
    </w:tbl>
    <w:p w14:paraId="11DAB292" w14:textId="08A73799" w:rsidR="00796238" w:rsidRDefault="00796238" w:rsidP="00796238">
      <w:pPr>
        <w:spacing w:line="240" w:lineRule="auto"/>
        <w:jc w:val="both"/>
        <w:rPr>
          <w:rFonts w:asciiTheme="minorEastAsia" w:hAnsiTheme="minorEastAsia"/>
          <w:sz w:val="24"/>
          <w:szCs w:val="24"/>
        </w:rPr>
      </w:pPr>
    </w:p>
    <w:p w14:paraId="522657E9" w14:textId="5D587BAB" w:rsidR="00D16162" w:rsidRDefault="00D16162" w:rsidP="00796238">
      <w:pPr>
        <w:pStyle w:val="a4"/>
        <w:numPr>
          <w:ilvl w:val="0"/>
          <w:numId w:val="10"/>
        </w:numPr>
        <w:snapToGrid w:val="0"/>
        <w:spacing w:after="0" w:line="276" w:lineRule="auto"/>
        <w:ind w:left="426" w:hanging="426"/>
        <w:contextualSpacing w:val="0"/>
        <w:jc w:val="both"/>
        <w:rPr>
          <w:rFonts w:ascii="Times New Roman" w:hAnsi="Times New Roman" w:cs="Times New Roman"/>
          <w:sz w:val="24"/>
          <w:szCs w:val="24"/>
          <w:lang w:eastAsia="zh-HK"/>
        </w:rPr>
      </w:pPr>
      <w:r w:rsidRPr="00796238">
        <w:rPr>
          <w:rFonts w:ascii="Times New Roman" w:hAnsi="Times New Roman" w:cs="Times New Roman"/>
          <w:sz w:val="24"/>
          <w:szCs w:val="24"/>
          <w:lang w:eastAsia="zh-HK"/>
        </w:rPr>
        <w:t>根據問題</w:t>
      </w:r>
      <w:r w:rsidRPr="00796238">
        <w:rPr>
          <w:rFonts w:ascii="Times New Roman" w:hAnsi="Times New Roman" w:cs="Times New Roman"/>
          <w:sz w:val="24"/>
          <w:szCs w:val="24"/>
          <w:lang w:eastAsia="zh-HK"/>
        </w:rPr>
        <w:t xml:space="preserve">4 </w:t>
      </w:r>
      <w:r w:rsidRPr="00796238">
        <w:rPr>
          <w:rFonts w:ascii="Times New Roman" w:hAnsi="Times New Roman" w:cs="Times New Roman"/>
          <w:sz w:val="24"/>
          <w:szCs w:val="24"/>
          <w:lang w:eastAsia="zh-HK"/>
        </w:rPr>
        <w:t>的答案，試</w:t>
      </w:r>
      <w:r w:rsidRPr="00796238">
        <w:rPr>
          <w:rFonts w:ascii="Times New Roman" w:hAnsi="Times New Roman" w:cs="Times New Roman" w:hint="eastAsia"/>
          <w:sz w:val="24"/>
          <w:szCs w:val="24"/>
          <w:lang w:eastAsia="zh-HK"/>
        </w:rPr>
        <w:t>解釋</w:t>
      </w:r>
      <w:r w:rsidRPr="00796238">
        <w:rPr>
          <w:rFonts w:ascii="Times New Roman" w:hAnsi="Times New Roman" w:cs="Times New Roman"/>
          <w:sz w:val="24"/>
          <w:szCs w:val="24"/>
          <w:lang w:eastAsia="zh-HK"/>
        </w:rPr>
        <w:t>政府</w:t>
      </w:r>
      <w:r w:rsidRPr="00796238">
        <w:rPr>
          <w:rFonts w:ascii="Times New Roman" w:hAnsi="Times New Roman" w:cs="Times New Roman" w:hint="eastAsia"/>
          <w:sz w:val="24"/>
          <w:szCs w:val="24"/>
          <w:lang w:eastAsia="zh-HK"/>
        </w:rPr>
        <w:t>可如何在稅收方面着手以</w:t>
      </w:r>
      <w:r w:rsidRPr="00796238">
        <w:rPr>
          <w:rFonts w:ascii="Times New Roman" w:hAnsi="Times New Roman" w:cs="Times New Roman"/>
          <w:sz w:val="24"/>
          <w:szCs w:val="24"/>
          <w:lang w:eastAsia="zh-HK"/>
        </w:rPr>
        <w:t>改善貧富懸殊。</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8204"/>
      </w:tblGrid>
      <w:tr w:rsidR="00796238" w14:paraId="61379BBB" w14:textId="77777777" w:rsidTr="00A72F5D">
        <w:tc>
          <w:tcPr>
            <w:tcW w:w="8204" w:type="dxa"/>
          </w:tcPr>
          <w:p w14:paraId="5E5E42DA" w14:textId="2CFD4D1C" w:rsidR="00796238" w:rsidRPr="00456CAA" w:rsidRDefault="00796238" w:rsidP="00A72F5D">
            <w:pPr>
              <w:spacing w:line="360" w:lineRule="auto"/>
              <w:rPr>
                <w:rFonts w:ascii="Times New Roman" w:hAnsi="Times New Roman" w:cs="Times New Roman"/>
                <w:i/>
                <w:color w:val="FF0000"/>
                <w:sz w:val="24"/>
                <w:szCs w:val="24"/>
                <w:lang w:eastAsia="zh-HK"/>
              </w:rPr>
            </w:pPr>
            <w:r w:rsidRPr="004958B9">
              <w:rPr>
                <w:rFonts w:asciiTheme="minorEastAsia" w:hAnsiTheme="minorEastAsia" w:hint="eastAsia"/>
                <w:i/>
                <w:color w:val="FF0000"/>
                <w:sz w:val="24"/>
                <w:szCs w:val="24"/>
                <w:lang w:eastAsia="zh-HK"/>
              </w:rPr>
              <w:t>政府可向</w:t>
            </w:r>
            <w:r w:rsidRPr="004958B9">
              <w:rPr>
                <w:rFonts w:asciiTheme="minorEastAsia" w:hAnsiTheme="minorEastAsia"/>
                <w:i/>
                <w:color w:val="FF0000"/>
                <w:sz w:val="24"/>
                <w:szCs w:val="24"/>
              </w:rPr>
              <w:t>高收入的人士</w:t>
            </w:r>
            <w:r w:rsidRPr="004958B9">
              <w:rPr>
                <w:rFonts w:asciiTheme="minorEastAsia" w:hAnsiTheme="minorEastAsia" w:hint="eastAsia"/>
                <w:i/>
                <w:color w:val="FF0000"/>
                <w:sz w:val="24"/>
                <w:szCs w:val="24"/>
                <w:lang w:eastAsia="zh-HK"/>
              </w:rPr>
              <w:t>收取較多</w:t>
            </w:r>
            <w:r w:rsidRPr="004958B9">
              <w:rPr>
                <w:rFonts w:asciiTheme="minorEastAsia" w:hAnsiTheme="minorEastAsia"/>
                <w:i/>
                <w:color w:val="FF0000"/>
                <w:sz w:val="24"/>
                <w:szCs w:val="24"/>
              </w:rPr>
              <w:t>稅項</w:t>
            </w:r>
            <w:r w:rsidRPr="004958B9">
              <w:rPr>
                <w:rFonts w:asciiTheme="minorEastAsia" w:hAnsiTheme="minorEastAsia" w:hint="eastAsia"/>
                <w:i/>
                <w:color w:val="FF0000"/>
                <w:sz w:val="24"/>
                <w:szCs w:val="24"/>
                <w:lang w:eastAsia="zh-HK"/>
              </w:rPr>
              <w:t>或</w:t>
            </w:r>
            <w:r w:rsidRPr="004958B9">
              <w:rPr>
                <w:rFonts w:asciiTheme="minorEastAsia" w:hAnsiTheme="minorEastAsia"/>
                <w:i/>
                <w:color w:val="FF0000"/>
                <w:sz w:val="24"/>
                <w:szCs w:val="24"/>
              </w:rPr>
              <w:t>/</w:t>
            </w:r>
            <w:r w:rsidRPr="004958B9">
              <w:rPr>
                <w:rFonts w:asciiTheme="minorEastAsia" w:hAnsiTheme="minorEastAsia" w:hint="eastAsia"/>
                <w:i/>
                <w:color w:val="FF0000"/>
                <w:sz w:val="24"/>
                <w:szCs w:val="24"/>
                <w:lang w:eastAsia="zh-HK"/>
              </w:rPr>
              <w:t>及較</w:t>
            </w:r>
            <w:r w:rsidRPr="004958B9">
              <w:rPr>
                <w:rFonts w:asciiTheme="minorEastAsia" w:hAnsiTheme="minorEastAsia"/>
                <w:i/>
                <w:color w:val="FF0000"/>
                <w:sz w:val="24"/>
                <w:szCs w:val="24"/>
              </w:rPr>
              <w:t>高</w:t>
            </w:r>
            <w:r w:rsidRPr="004958B9">
              <w:rPr>
                <w:rFonts w:asciiTheme="minorEastAsia" w:hAnsiTheme="minorEastAsia" w:hint="eastAsia"/>
                <w:i/>
                <w:color w:val="FF0000"/>
                <w:sz w:val="24"/>
                <w:szCs w:val="24"/>
                <w:lang w:eastAsia="zh-HK"/>
              </w:rPr>
              <w:t>的</w:t>
            </w:r>
            <w:r w:rsidRPr="004958B9">
              <w:rPr>
                <w:rFonts w:asciiTheme="minorEastAsia" w:hAnsiTheme="minorEastAsia"/>
                <w:i/>
                <w:color w:val="FF0000"/>
                <w:sz w:val="24"/>
                <w:szCs w:val="24"/>
              </w:rPr>
              <w:t>稅</w:t>
            </w:r>
            <w:r w:rsidRPr="004958B9">
              <w:rPr>
                <w:rFonts w:asciiTheme="minorEastAsia" w:hAnsiTheme="minorEastAsia" w:hint="eastAsia"/>
                <w:i/>
                <w:color w:val="FF0000"/>
                <w:sz w:val="24"/>
                <w:szCs w:val="24"/>
                <w:lang w:eastAsia="zh-HK"/>
              </w:rPr>
              <w:t>率</w:t>
            </w:r>
            <w:r w:rsidRPr="004958B9">
              <w:rPr>
                <w:rFonts w:asciiTheme="minorEastAsia" w:hAnsiTheme="minorEastAsia"/>
                <w:i/>
                <w:color w:val="FF0000"/>
                <w:sz w:val="24"/>
                <w:szCs w:val="24"/>
              </w:rPr>
              <w:t>，令社會的財富能夠</w:t>
            </w:r>
          </w:p>
        </w:tc>
      </w:tr>
      <w:tr w:rsidR="00796238" w14:paraId="13405C11" w14:textId="77777777" w:rsidTr="00A72F5D">
        <w:tc>
          <w:tcPr>
            <w:tcW w:w="8204" w:type="dxa"/>
          </w:tcPr>
          <w:p w14:paraId="2D5E3C69" w14:textId="3C433664" w:rsidR="00796238" w:rsidRPr="00456CAA" w:rsidRDefault="00796238" w:rsidP="00A72F5D">
            <w:pPr>
              <w:pStyle w:val="a4"/>
              <w:spacing w:line="360" w:lineRule="auto"/>
              <w:ind w:left="0"/>
              <w:jc w:val="both"/>
              <w:rPr>
                <w:rFonts w:ascii="Times New Roman" w:hAnsi="Times New Roman" w:cs="Times New Roman"/>
                <w:sz w:val="24"/>
                <w:szCs w:val="24"/>
                <w:lang w:eastAsia="zh-HK"/>
              </w:rPr>
            </w:pPr>
            <w:r w:rsidRPr="004958B9">
              <w:rPr>
                <w:rFonts w:asciiTheme="minorEastAsia" w:hAnsiTheme="minorEastAsia"/>
                <w:i/>
                <w:color w:val="FF0000"/>
                <w:sz w:val="24"/>
                <w:szCs w:val="24"/>
              </w:rPr>
              <w:t>透過稅收獲得再分配，例如政府可以利用稅收為低收入家庭提供經濟援助</w:t>
            </w:r>
          </w:p>
        </w:tc>
      </w:tr>
      <w:tr w:rsidR="00796238" w14:paraId="7B01DA5E" w14:textId="77777777" w:rsidTr="00A72F5D">
        <w:tc>
          <w:tcPr>
            <w:tcW w:w="8204" w:type="dxa"/>
          </w:tcPr>
          <w:p w14:paraId="2718BC70" w14:textId="5D3FD589" w:rsidR="00796238" w:rsidRPr="00456CAA" w:rsidRDefault="00796238" w:rsidP="00796238">
            <w:pPr>
              <w:spacing w:line="360" w:lineRule="auto"/>
              <w:rPr>
                <w:rFonts w:ascii="Times New Roman" w:hAnsi="Times New Roman" w:cs="Times New Roman"/>
                <w:i/>
                <w:color w:val="FF0000"/>
                <w:sz w:val="24"/>
                <w:szCs w:val="24"/>
              </w:rPr>
            </w:pPr>
            <w:r w:rsidRPr="004958B9">
              <w:rPr>
                <w:rFonts w:asciiTheme="minorEastAsia" w:hAnsiTheme="minorEastAsia" w:hint="eastAsia"/>
                <w:i/>
                <w:color w:val="FF0000"/>
                <w:sz w:val="24"/>
                <w:szCs w:val="24"/>
                <w:lang w:eastAsia="zh-HK"/>
              </w:rPr>
              <w:t>及一些必須的公共服務</w:t>
            </w:r>
            <w:r w:rsidRPr="004958B9">
              <w:rPr>
                <w:rFonts w:asciiTheme="minorEastAsia" w:hAnsiTheme="minorEastAsia" w:hint="eastAsia"/>
                <w:i/>
                <w:color w:val="FF0000"/>
                <w:sz w:val="24"/>
                <w:szCs w:val="24"/>
              </w:rPr>
              <w:t>（</w:t>
            </w:r>
            <w:r w:rsidRPr="004958B9">
              <w:rPr>
                <w:rFonts w:asciiTheme="minorEastAsia" w:hAnsiTheme="minorEastAsia"/>
                <w:i/>
                <w:color w:val="FF0000"/>
                <w:sz w:val="24"/>
                <w:szCs w:val="24"/>
              </w:rPr>
              <w:t>如</w:t>
            </w:r>
            <w:r w:rsidRPr="004958B9">
              <w:rPr>
                <w:rFonts w:asciiTheme="minorEastAsia" w:hAnsiTheme="minorEastAsia" w:hint="eastAsia"/>
                <w:i/>
                <w:color w:val="FF0000"/>
                <w:sz w:val="24"/>
                <w:szCs w:val="24"/>
                <w:lang w:eastAsia="zh-HK"/>
              </w:rPr>
              <w:t>房屋、醫療及教育等</w:t>
            </w:r>
            <w:r w:rsidRPr="004958B9">
              <w:rPr>
                <w:rFonts w:asciiTheme="minorEastAsia" w:hAnsiTheme="minorEastAsia" w:hint="eastAsia"/>
                <w:i/>
                <w:color w:val="FF0000"/>
                <w:sz w:val="24"/>
                <w:szCs w:val="24"/>
              </w:rPr>
              <w:t>）</w:t>
            </w:r>
            <w:r w:rsidRPr="004958B9">
              <w:rPr>
                <w:rFonts w:asciiTheme="minorEastAsia" w:hAnsiTheme="minorEastAsia"/>
                <w:i/>
                <w:color w:val="FF0000"/>
                <w:sz w:val="24"/>
                <w:szCs w:val="24"/>
              </w:rPr>
              <w:t>，從而改善貧富懸殊。</w:t>
            </w:r>
          </w:p>
        </w:tc>
      </w:tr>
      <w:tr w:rsidR="00796238" w14:paraId="112E3B5C" w14:textId="77777777" w:rsidTr="00A72F5D">
        <w:tc>
          <w:tcPr>
            <w:tcW w:w="8204" w:type="dxa"/>
          </w:tcPr>
          <w:p w14:paraId="11234582" w14:textId="1F8995C2" w:rsidR="00796238" w:rsidRPr="00456CAA" w:rsidRDefault="00796238" w:rsidP="00796238">
            <w:pPr>
              <w:pStyle w:val="a4"/>
              <w:snapToGrid w:val="0"/>
              <w:spacing w:line="360" w:lineRule="auto"/>
              <w:ind w:left="0"/>
              <w:contextualSpacing w:val="0"/>
              <w:rPr>
                <w:rFonts w:ascii="Times New Roman" w:hAnsi="Times New Roman" w:cs="Times New Roman"/>
                <w:i/>
                <w:color w:val="FF0000"/>
                <w:sz w:val="24"/>
                <w:szCs w:val="24"/>
              </w:rPr>
            </w:pPr>
            <w:r w:rsidRPr="004958B9">
              <w:rPr>
                <w:rFonts w:asciiTheme="minorEastAsia" w:hAnsiTheme="minorEastAsia" w:cstheme="minorHAnsi" w:hint="eastAsia"/>
                <w:i/>
                <w:color w:val="FF0000"/>
                <w:sz w:val="24"/>
                <w:szCs w:val="24"/>
                <w:lang w:eastAsia="zh-HK"/>
              </w:rPr>
              <w:t>（其他合理答案）</w:t>
            </w:r>
          </w:p>
        </w:tc>
      </w:tr>
      <w:tr w:rsidR="00796238" w14:paraId="0784778C" w14:textId="77777777" w:rsidTr="00A72F5D">
        <w:tc>
          <w:tcPr>
            <w:tcW w:w="8204" w:type="dxa"/>
          </w:tcPr>
          <w:p w14:paraId="35A7F590" w14:textId="5B08E72C" w:rsidR="00796238" w:rsidRPr="004958B9" w:rsidRDefault="00796238" w:rsidP="00A72F5D">
            <w:pPr>
              <w:pStyle w:val="a4"/>
              <w:spacing w:line="360" w:lineRule="auto"/>
              <w:ind w:left="0"/>
              <w:jc w:val="both"/>
              <w:rPr>
                <w:rFonts w:asciiTheme="minorEastAsia" w:hAnsiTheme="minorEastAsia" w:cs="Gungsuh"/>
                <w:i/>
                <w:color w:val="FF0000"/>
                <w:sz w:val="24"/>
                <w:szCs w:val="24"/>
                <w:lang w:eastAsia="zh-HK"/>
              </w:rPr>
            </w:pPr>
          </w:p>
        </w:tc>
      </w:tr>
      <w:tr w:rsidR="00796238" w14:paraId="72C6F13F" w14:textId="77777777" w:rsidTr="00A72F5D">
        <w:tc>
          <w:tcPr>
            <w:tcW w:w="8204" w:type="dxa"/>
          </w:tcPr>
          <w:p w14:paraId="7FEAEE5A" w14:textId="7F995F25" w:rsidR="00796238" w:rsidRPr="004958B9" w:rsidRDefault="00796238" w:rsidP="00A72F5D">
            <w:pPr>
              <w:pStyle w:val="a4"/>
              <w:spacing w:line="360" w:lineRule="auto"/>
              <w:ind w:left="0"/>
              <w:jc w:val="both"/>
              <w:rPr>
                <w:rFonts w:asciiTheme="minorEastAsia" w:hAnsiTheme="minorEastAsia" w:cs="Gungsuh"/>
                <w:i/>
                <w:color w:val="FF0000"/>
                <w:sz w:val="24"/>
                <w:szCs w:val="24"/>
                <w:lang w:eastAsia="zh-HK"/>
              </w:rPr>
            </w:pPr>
          </w:p>
        </w:tc>
      </w:tr>
    </w:tbl>
    <w:p w14:paraId="268D3AF2" w14:textId="143B28ED" w:rsidR="00796238" w:rsidRPr="00796238" w:rsidRDefault="00796238" w:rsidP="00796238">
      <w:pPr>
        <w:snapToGrid w:val="0"/>
        <w:spacing w:after="0" w:line="276" w:lineRule="auto"/>
        <w:jc w:val="both"/>
        <w:rPr>
          <w:rFonts w:ascii="Times New Roman" w:hAnsi="Times New Roman" w:cs="Times New Roman"/>
          <w:sz w:val="24"/>
          <w:szCs w:val="24"/>
          <w:lang w:eastAsia="zh-HK"/>
        </w:rPr>
      </w:pPr>
    </w:p>
    <w:p w14:paraId="59864F67" w14:textId="77777777" w:rsidR="00796238" w:rsidRDefault="00796238">
      <w:pPr>
        <w:rPr>
          <w:rFonts w:asciiTheme="minorEastAsia" w:hAnsiTheme="minorEastAsia"/>
          <w:b/>
          <w:sz w:val="32"/>
          <w:szCs w:val="32"/>
        </w:rPr>
      </w:pPr>
      <w:r>
        <w:rPr>
          <w:rFonts w:asciiTheme="minorEastAsia" w:hAnsiTheme="minorEastAsia"/>
          <w:b/>
          <w:sz w:val="32"/>
          <w:szCs w:val="32"/>
        </w:rPr>
        <w:br w:type="page"/>
      </w:r>
    </w:p>
    <w:p w14:paraId="39D1597D" w14:textId="50D01D9D" w:rsidR="00123156" w:rsidRDefault="00FC6071" w:rsidP="000374D0">
      <w:pPr>
        <w:rPr>
          <w:rFonts w:asciiTheme="minorEastAsia" w:hAnsiTheme="minorEastAsia"/>
          <w:sz w:val="24"/>
          <w:szCs w:val="24"/>
        </w:rPr>
      </w:pPr>
      <w:r>
        <w:rPr>
          <w:rFonts w:asciiTheme="minorEastAsia" w:hAnsiTheme="minorEastAsia" w:hint="eastAsia"/>
          <w:b/>
          <w:noProof/>
          <w:sz w:val="32"/>
          <w:szCs w:val="32"/>
          <w:lang w:eastAsia="zh-CN"/>
        </w:rPr>
        <w:lastRenderedPageBreak/>
        <w:drawing>
          <wp:anchor distT="0" distB="0" distL="114300" distR="114300" simplePos="0" relativeHeight="251780127" behindDoc="0" locked="0" layoutInCell="1" allowOverlap="1" wp14:anchorId="60CFC782" wp14:editId="4C04D0C4">
            <wp:simplePos x="0" y="0"/>
            <wp:positionH relativeFrom="column">
              <wp:posOffset>4445</wp:posOffset>
            </wp:positionH>
            <wp:positionV relativeFrom="paragraph">
              <wp:posOffset>-2540</wp:posOffset>
            </wp:positionV>
            <wp:extent cx="1409700" cy="390525"/>
            <wp:effectExtent l="0" t="0" r="0" b="9525"/>
            <wp:wrapNone/>
            <wp:docPr id="960" name="圖片 960"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on_知識內容"/>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5DE9F" w14:textId="04F1F251" w:rsidR="007917BD" w:rsidRPr="00796238" w:rsidRDefault="00D80C75" w:rsidP="00796238">
      <w:pPr>
        <w:snapToGrid w:val="0"/>
        <w:spacing w:after="0" w:line="240" w:lineRule="auto"/>
        <w:jc w:val="both"/>
        <w:rPr>
          <w:rFonts w:ascii="微軟正黑體" w:eastAsia="微軟正黑體" w:hAnsi="微軟正黑體"/>
          <w:b/>
          <w:sz w:val="28"/>
          <w:szCs w:val="28"/>
        </w:rPr>
      </w:pPr>
      <w:r w:rsidRPr="00796238">
        <w:rPr>
          <w:rFonts w:ascii="微軟正黑體" w:eastAsia="微軟正黑體" w:hAnsi="微軟正黑體" w:hint="eastAsia"/>
          <w:b/>
          <w:sz w:val="28"/>
          <w:szCs w:val="28"/>
        </w:rPr>
        <w:t>政府與</w:t>
      </w:r>
      <w:r w:rsidRPr="00796238">
        <w:rPr>
          <w:rFonts w:ascii="微軟正黑體" w:eastAsia="微軟正黑體" w:hAnsi="微軟正黑體" w:hint="eastAsia"/>
          <w:b/>
          <w:sz w:val="28"/>
          <w:szCs w:val="28"/>
          <w:lang w:eastAsia="zh-HK"/>
        </w:rPr>
        <w:t>市</w:t>
      </w:r>
      <w:r w:rsidR="007917BD" w:rsidRPr="00796238">
        <w:rPr>
          <w:rFonts w:ascii="微軟正黑體" w:eastAsia="微軟正黑體" w:hAnsi="微軟正黑體" w:hint="eastAsia"/>
          <w:b/>
          <w:sz w:val="28"/>
          <w:szCs w:val="28"/>
        </w:rPr>
        <w:t>民在公共財政上的關係</w:t>
      </w:r>
    </w:p>
    <w:p w14:paraId="0AD7FD9B" w14:textId="47032CB9" w:rsidR="009B1BE1" w:rsidRDefault="00D80C75" w:rsidP="00796238">
      <w:pPr>
        <w:snapToGrid w:val="0"/>
        <w:spacing w:after="0" w:line="240" w:lineRule="auto"/>
        <w:jc w:val="both"/>
        <w:rPr>
          <w:rFonts w:ascii="微軟正黑體" w:eastAsia="微軟正黑體" w:hAnsi="微軟正黑體"/>
          <w:sz w:val="24"/>
          <w:szCs w:val="24"/>
          <w:lang w:eastAsia="zh-HK"/>
        </w:rPr>
      </w:pPr>
      <w:r w:rsidRPr="00796238">
        <w:rPr>
          <w:rFonts w:ascii="微軟正黑體" w:eastAsia="微軟正黑體" w:hAnsi="微軟正黑體" w:hint="eastAsia"/>
          <w:sz w:val="24"/>
          <w:szCs w:val="24"/>
          <w:lang w:eastAsia="zh-HK"/>
        </w:rPr>
        <w:t>市</w:t>
      </w:r>
      <w:r w:rsidR="009B1BE1" w:rsidRPr="00796238">
        <w:rPr>
          <w:rFonts w:ascii="微軟正黑體" w:eastAsia="微軟正黑體" w:hAnsi="微軟正黑體" w:hint="eastAsia"/>
          <w:sz w:val="24"/>
          <w:szCs w:val="24"/>
          <w:lang w:eastAsia="zh-HK"/>
        </w:rPr>
        <w:t>民身為社會的一份子，一方面可以</w:t>
      </w:r>
      <w:r w:rsidR="003F05F8" w:rsidRPr="00796238">
        <w:rPr>
          <w:rFonts w:ascii="微軟正黑體" w:eastAsia="微軟正黑體" w:hAnsi="微軟正黑體" w:hint="eastAsia"/>
          <w:sz w:val="24"/>
          <w:szCs w:val="24"/>
          <w:lang w:eastAsia="zh-HK"/>
        </w:rPr>
        <w:t>依法</w:t>
      </w:r>
      <w:r w:rsidR="009B1BE1" w:rsidRPr="00796238">
        <w:rPr>
          <w:rFonts w:ascii="微軟正黑體" w:eastAsia="微軟正黑體" w:hAnsi="微軟正黑體" w:hint="eastAsia"/>
          <w:sz w:val="24"/>
          <w:szCs w:val="24"/>
          <w:lang w:eastAsia="zh-HK"/>
        </w:rPr>
        <w:t>享用社會</w:t>
      </w:r>
      <w:r w:rsidR="003F05F8" w:rsidRPr="00796238">
        <w:rPr>
          <w:rFonts w:ascii="微軟正黑體" w:eastAsia="微軟正黑體" w:hAnsi="微軟正黑體" w:hint="eastAsia"/>
          <w:sz w:val="24"/>
          <w:szCs w:val="24"/>
          <w:lang w:eastAsia="zh-HK"/>
        </w:rPr>
        <w:t>福利</w:t>
      </w:r>
      <w:r w:rsidR="009B1BE1" w:rsidRPr="00796238">
        <w:rPr>
          <w:rFonts w:ascii="微軟正黑體" w:eastAsia="微軟正黑體" w:hAnsi="微軟正黑體" w:hint="eastAsia"/>
          <w:sz w:val="24"/>
          <w:szCs w:val="24"/>
          <w:lang w:eastAsia="zh-HK"/>
        </w:rPr>
        <w:t>的權利，同時也有納稅的責任。</w:t>
      </w:r>
    </w:p>
    <w:p w14:paraId="5FD781B5" w14:textId="77777777" w:rsidR="00796238" w:rsidRPr="00796238" w:rsidRDefault="00796238" w:rsidP="00796238">
      <w:pPr>
        <w:snapToGrid w:val="0"/>
        <w:spacing w:after="0" w:line="240" w:lineRule="auto"/>
        <w:jc w:val="both"/>
        <w:rPr>
          <w:rFonts w:ascii="微軟正黑體" w:eastAsia="微軟正黑體" w:hAnsi="微軟正黑體"/>
          <w:sz w:val="24"/>
          <w:szCs w:val="24"/>
          <w:lang w:eastAsia="zh-HK"/>
        </w:rPr>
      </w:pPr>
    </w:p>
    <w:p w14:paraId="001879EB" w14:textId="241C549C" w:rsidR="009B1BE1" w:rsidRPr="00796238" w:rsidRDefault="005857AE" w:rsidP="00796238">
      <w:pPr>
        <w:snapToGrid w:val="0"/>
        <w:spacing w:after="0" w:line="240" w:lineRule="auto"/>
        <w:jc w:val="both"/>
        <w:rPr>
          <w:rFonts w:ascii="微軟正黑體" w:eastAsia="微軟正黑體" w:hAnsi="微軟正黑體"/>
          <w:b/>
          <w:sz w:val="24"/>
          <w:szCs w:val="24"/>
        </w:rPr>
      </w:pPr>
      <w:r w:rsidRPr="00796238">
        <w:rPr>
          <w:rFonts w:ascii="微軟正黑體" w:eastAsia="微軟正黑體" w:hAnsi="微軟正黑體" w:hint="eastAsia"/>
          <w:b/>
          <w:sz w:val="24"/>
          <w:szCs w:val="24"/>
          <w:lang w:eastAsia="zh-HK"/>
        </w:rPr>
        <w:t>依法</w:t>
      </w:r>
      <w:r w:rsidR="00B3738B" w:rsidRPr="00796238">
        <w:rPr>
          <w:rFonts w:ascii="微軟正黑體" w:eastAsia="微軟正黑體" w:hAnsi="微軟正黑體" w:hint="eastAsia"/>
          <w:b/>
          <w:sz w:val="24"/>
          <w:szCs w:val="24"/>
        </w:rPr>
        <w:t>享</w:t>
      </w:r>
      <w:r w:rsidRPr="00796238">
        <w:rPr>
          <w:rFonts w:ascii="微軟正黑體" w:eastAsia="微軟正黑體" w:hAnsi="微軟正黑體" w:hint="eastAsia"/>
          <w:b/>
          <w:sz w:val="24"/>
          <w:szCs w:val="24"/>
          <w:lang w:eastAsia="zh-HK"/>
        </w:rPr>
        <w:t>受</w:t>
      </w:r>
      <w:r w:rsidR="00B3738B" w:rsidRPr="00796238">
        <w:rPr>
          <w:rFonts w:ascii="微軟正黑體" w:eastAsia="微軟正黑體" w:hAnsi="微軟正黑體" w:hint="eastAsia"/>
          <w:b/>
          <w:sz w:val="24"/>
          <w:szCs w:val="24"/>
        </w:rPr>
        <w:t>社會</w:t>
      </w:r>
      <w:r w:rsidRPr="00796238">
        <w:rPr>
          <w:rFonts w:ascii="微軟正黑體" w:eastAsia="微軟正黑體" w:hAnsi="微軟正黑體" w:hint="eastAsia"/>
          <w:b/>
          <w:sz w:val="24"/>
          <w:szCs w:val="24"/>
          <w:lang w:eastAsia="zh-HK"/>
        </w:rPr>
        <w:t>福利</w:t>
      </w:r>
      <w:r w:rsidR="00B3738B" w:rsidRPr="00796238">
        <w:rPr>
          <w:rFonts w:ascii="微軟正黑體" w:eastAsia="微軟正黑體" w:hAnsi="微軟正黑體" w:hint="eastAsia"/>
          <w:b/>
          <w:sz w:val="24"/>
          <w:szCs w:val="24"/>
        </w:rPr>
        <w:t>的權利</w:t>
      </w:r>
    </w:p>
    <w:p w14:paraId="3DE4D19C" w14:textId="45855278" w:rsidR="00DC4D25" w:rsidRDefault="00D80C75" w:rsidP="00796238">
      <w:pPr>
        <w:snapToGrid w:val="0"/>
        <w:spacing w:after="0" w:line="240" w:lineRule="auto"/>
        <w:jc w:val="both"/>
        <w:rPr>
          <w:rFonts w:ascii="微軟正黑體" w:eastAsia="微軟正黑體" w:hAnsi="微軟正黑體"/>
          <w:sz w:val="24"/>
          <w:szCs w:val="24"/>
          <w:lang w:eastAsia="zh-HK"/>
        </w:rPr>
      </w:pPr>
      <w:r w:rsidRPr="00796238">
        <w:rPr>
          <w:rFonts w:ascii="微軟正黑體" w:eastAsia="微軟正黑體" w:hAnsi="微軟正黑體" w:hint="eastAsia"/>
          <w:sz w:val="24"/>
          <w:szCs w:val="24"/>
          <w:lang w:eastAsia="zh-HK"/>
        </w:rPr>
        <w:t>市</w:t>
      </w:r>
      <w:r w:rsidR="00DB24E9" w:rsidRPr="00796238">
        <w:rPr>
          <w:rFonts w:ascii="微軟正黑體" w:eastAsia="微軟正黑體" w:hAnsi="微軟正黑體" w:hint="eastAsia"/>
          <w:sz w:val="24"/>
          <w:szCs w:val="24"/>
          <w:lang w:eastAsia="zh-HK"/>
        </w:rPr>
        <w:t>民可以</w:t>
      </w:r>
      <w:r w:rsidR="005857AE" w:rsidRPr="00796238">
        <w:rPr>
          <w:rFonts w:ascii="微軟正黑體" w:eastAsia="微軟正黑體" w:hAnsi="微軟正黑體" w:hint="eastAsia"/>
          <w:sz w:val="24"/>
          <w:szCs w:val="24"/>
          <w:lang w:eastAsia="zh-HK"/>
        </w:rPr>
        <w:t>依法</w:t>
      </w:r>
      <w:r w:rsidR="00DB24E9" w:rsidRPr="00796238">
        <w:rPr>
          <w:rFonts w:ascii="微軟正黑體" w:eastAsia="微軟正黑體" w:hAnsi="微軟正黑體" w:hint="eastAsia"/>
          <w:sz w:val="24"/>
          <w:szCs w:val="24"/>
          <w:lang w:eastAsia="zh-HK"/>
        </w:rPr>
        <w:t>享</w:t>
      </w:r>
      <w:r w:rsidR="005857AE" w:rsidRPr="00796238">
        <w:rPr>
          <w:rFonts w:ascii="微軟正黑體" w:eastAsia="微軟正黑體" w:hAnsi="微軟正黑體" w:hint="eastAsia"/>
          <w:sz w:val="24"/>
          <w:szCs w:val="24"/>
          <w:lang w:eastAsia="zh-HK"/>
        </w:rPr>
        <w:t>受社會福利和</w:t>
      </w:r>
      <w:r w:rsidR="009F09C0" w:rsidRPr="00796238">
        <w:rPr>
          <w:rFonts w:ascii="微軟正黑體" w:eastAsia="微軟正黑體" w:hAnsi="微軟正黑體" w:hint="eastAsia"/>
          <w:sz w:val="24"/>
          <w:szCs w:val="24"/>
          <w:lang w:eastAsia="zh-HK"/>
        </w:rPr>
        <w:t>享用</w:t>
      </w:r>
      <w:r w:rsidR="00DB24E9" w:rsidRPr="00796238">
        <w:rPr>
          <w:rFonts w:ascii="微軟正黑體" w:eastAsia="微軟正黑體" w:hAnsi="微軟正黑體" w:hint="eastAsia"/>
          <w:sz w:val="24"/>
          <w:szCs w:val="24"/>
          <w:lang w:eastAsia="zh-HK"/>
        </w:rPr>
        <w:t>政府</w:t>
      </w:r>
      <w:r w:rsidR="009B1BE1" w:rsidRPr="00796238">
        <w:rPr>
          <w:rFonts w:ascii="微軟正黑體" w:eastAsia="微軟正黑體" w:hAnsi="微軟正黑體" w:hint="eastAsia"/>
          <w:sz w:val="24"/>
          <w:szCs w:val="24"/>
          <w:lang w:eastAsia="zh-HK"/>
        </w:rPr>
        <w:t>提供的各項社會服務</w:t>
      </w:r>
      <w:r w:rsidR="00DB24E9" w:rsidRPr="00796238">
        <w:rPr>
          <w:rFonts w:ascii="微軟正黑體" w:eastAsia="微軟正黑體" w:hAnsi="微軟正黑體" w:hint="eastAsia"/>
          <w:sz w:val="24"/>
          <w:szCs w:val="24"/>
          <w:lang w:eastAsia="zh-HK"/>
        </w:rPr>
        <w:t>，</w:t>
      </w:r>
      <w:r w:rsidR="00A844C4" w:rsidRPr="00796238">
        <w:rPr>
          <w:rFonts w:ascii="微軟正黑體" w:eastAsia="微軟正黑體" w:hAnsi="微軟正黑體" w:hint="eastAsia"/>
          <w:sz w:val="24"/>
          <w:szCs w:val="24"/>
          <w:lang w:eastAsia="zh-HK"/>
        </w:rPr>
        <w:t>例如</w:t>
      </w:r>
      <w:r w:rsidR="00B3014E" w:rsidRPr="00796238">
        <w:rPr>
          <w:rFonts w:ascii="微軟正黑體" w:eastAsia="微軟正黑體" w:hAnsi="微軟正黑體" w:hint="eastAsia"/>
          <w:sz w:val="24"/>
          <w:szCs w:val="24"/>
        </w:rPr>
        <w:t>15</w:t>
      </w:r>
      <w:r w:rsidR="00DB24E9" w:rsidRPr="00796238">
        <w:rPr>
          <w:rFonts w:ascii="微軟正黑體" w:eastAsia="微軟正黑體" w:hAnsi="微軟正黑體" w:hint="eastAsia"/>
          <w:sz w:val="24"/>
          <w:szCs w:val="24"/>
          <w:lang w:eastAsia="zh-HK"/>
        </w:rPr>
        <w:t>年免費教育、公共醫</w:t>
      </w:r>
      <w:r w:rsidR="00DB24E9" w:rsidRPr="00796238">
        <w:rPr>
          <w:rFonts w:ascii="微軟正黑體" w:eastAsia="微軟正黑體" w:hAnsi="微軟正黑體" w:hint="eastAsia"/>
          <w:sz w:val="24"/>
          <w:szCs w:val="24"/>
        </w:rPr>
        <w:t>療</w:t>
      </w:r>
      <w:r w:rsidR="00B3014E" w:rsidRPr="00796238">
        <w:rPr>
          <w:rFonts w:ascii="微軟正黑體" w:eastAsia="微軟正黑體" w:hAnsi="微軟正黑體" w:hint="eastAsia"/>
          <w:sz w:val="24"/>
          <w:szCs w:val="24"/>
          <w:lang w:eastAsia="zh-HK"/>
        </w:rPr>
        <w:t>服務及文娛康樂設施等，</w:t>
      </w:r>
      <w:r w:rsidR="00DC4D25" w:rsidRPr="00796238">
        <w:rPr>
          <w:rFonts w:ascii="微軟正黑體" w:eastAsia="微軟正黑體" w:hAnsi="微軟正黑體" w:hint="eastAsia"/>
          <w:sz w:val="24"/>
          <w:szCs w:val="24"/>
          <w:lang w:eastAsia="zh-HK"/>
        </w:rPr>
        <w:t>這些社會服務基本上</w:t>
      </w:r>
      <w:r w:rsidR="009512CD" w:rsidRPr="00796238">
        <w:rPr>
          <w:rFonts w:ascii="微軟正黑體" w:eastAsia="微軟正黑體" w:hAnsi="微軟正黑體" w:hint="eastAsia"/>
          <w:sz w:val="24"/>
          <w:szCs w:val="24"/>
          <w:lang w:eastAsia="zh-HK"/>
        </w:rPr>
        <w:t>都是</w:t>
      </w:r>
      <w:r w:rsidR="00DC4D25" w:rsidRPr="00796238">
        <w:rPr>
          <w:rFonts w:ascii="微軟正黑體" w:eastAsia="微軟正黑體" w:hAnsi="微軟正黑體" w:hint="eastAsia"/>
          <w:sz w:val="24"/>
          <w:szCs w:val="24"/>
          <w:lang w:eastAsia="zh-HK"/>
        </w:rPr>
        <w:t>免費或低於</w:t>
      </w:r>
      <w:r w:rsidR="00B3014E" w:rsidRPr="00796238">
        <w:rPr>
          <w:rFonts w:ascii="微軟正黑體" w:eastAsia="微軟正黑體" w:hAnsi="微軟正黑體" w:hint="eastAsia"/>
          <w:sz w:val="24"/>
          <w:szCs w:val="24"/>
          <w:lang w:eastAsia="zh-HK"/>
        </w:rPr>
        <w:t>成</w:t>
      </w:r>
      <w:r w:rsidR="009512CD" w:rsidRPr="00796238">
        <w:rPr>
          <w:rFonts w:ascii="微軟正黑體" w:eastAsia="微軟正黑體" w:hAnsi="微軟正黑體" w:hint="eastAsia"/>
          <w:sz w:val="24"/>
          <w:szCs w:val="24"/>
          <w:lang w:eastAsia="zh-HK"/>
        </w:rPr>
        <w:t>本</w:t>
      </w:r>
      <w:r w:rsidR="00B3014E" w:rsidRPr="00796238">
        <w:rPr>
          <w:rFonts w:ascii="微軟正黑體" w:eastAsia="微軟正黑體" w:hAnsi="微軟正黑體" w:hint="eastAsia"/>
          <w:sz w:val="24"/>
          <w:szCs w:val="24"/>
          <w:lang w:eastAsia="zh-HK"/>
        </w:rPr>
        <w:t>提供，</w:t>
      </w:r>
      <w:r w:rsidRPr="00796238">
        <w:rPr>
          <w:rFonts w:ascii="微軟正黑體" w:eastAsia="微軟正黑體" w:hAnsi="微軟正黑體" w:hint="eastAsia"/>
          <w:sz w:val="24"/>
          <w:szCs w:val="24"/>
          <w:lang w:eastAsia="zh-HK"/>
        </w:rPr>
        <w:t>以保障市</w:t>
      </w:r>
      <w:r w:rsidR="009512CD" w:rsidRPr="00796238">
        <w:rPr>
          <w:rFonts w:ascii="微軟正黑體" w:eastAsia="微軟正黑體" w:hAnsi="微軟正黑體" w:hint="eastAsia"/>
          <w:sz w:val="24"/>
          <w:szCs w:val="24"/>
          <w:lang w:eastAsia="zh-HK"/>
        </w:rPr>
        <w:t>民的基本需要得到滿足，</w:t>
      </w:r>
      <w:r w:rsidR="00DC4D25" w:rsidRPr="00796238">
        <w:rPr>
          <w:rFonts w:ascii="微軟正黑體" w:eastAsia="微軟正黑體" w:hAnsi="微軟正黑體" w:hint="eastAsia"/>
          <w:sz w:val="24"/>
          <w:szCs w:val="24"/>
          <w:lang w:eastAsia="zh-HK"/>
        </w:rPr>
        <w:t>不會因為貧窮而得</w:t>
      </w:r>
      <w:r w:rsidR="00B3014E" w:rsidRPr="00796238">
        <w:rPr>
          <w:rFonts w:ascii="微軟正黑體" w:eastAsia="微軟正黑體" w:hAnsi="微軟正黑體" w:hint="eastAsia"/>
          <w:sz w:val="24"/>
          <w:szCs w:val="24"/>
          <w:lang w:eastAsia="zh-HK"/>
        </w:rPr>
        <w:t>不</w:t>
      </w:r>
      <w:r w:rsidR="00DC4D25" w:rsidRPr="00796238">
        <w:rPr>
          <w:rFonts w:ascii="微軟正黑體" w:eastAsia="微軟正黑體" w:hAnsi="微軟正黑體" w:hint="eastAsia"/>
          <w:sz w:val="24"/>
          <w:szCs w:val="24"/>
          <w:lang w:eastAsia="zh-HK"/>
        </w:rPr>
        <w:t>到適當的基礎教育或醫</w:t>
      </w:r>
      <w:r w:rsidR="00DC4D25" w:rsidRPr="00796238">
        <w:rPr>
          <w:rFonts w:ascii="微軟正黑體" w:eastAsia="微軟正黑體" w:hAnsi="微軟正黑體" w:hint="eastAsia"/>
          <w:sz w:val="24"/>
          <w:szCs w:val="24"/>
        </w:rPr>
        <w:t>療</w:t>
      </w:r>
      <w:r w:rsidR="009512CD" w:rsidRPr="00796238">
        <w:rPr>
          <w:rFonts w:ascii="微軟正黑體" w:eastAsia="微軟正黑體" w:hAnsi="微軟正黑體" w:hint="eastAsia"/>
          <w:sz w:val="24"/>
          <w:szCs w:val="24"/>
          <w:lang w:eastAsia="zh-HK"/>
        </w:rPr>
        <w:t>等服務</w:t>
      </w:r>
      <w:r w:rsidR="00DC4D25" w:rsidRPr="00796238">
        <w:rPr>
          <w:rFonts w:ascii="微軟正黑體" w:eastAsia="微軟正黑體" w:hAnsi="微軟正黑體" w:hint="eastAsia"/>
          <w:sz w:val="24"/>
          <w:szCs w:val="24"/>
          <w:lang w:eastAsia="zh-HK"/>
        </w:rPr>
        <w:t>。</w:t>
      </w:r>
    </w:p>
    <w:p w14:paraId="26B9AEA5" w14:textId="77777777" w:rsidR="00796238" w:rsidRPr="00796238" w:rsidRDefault="00796238" w:rsidP="00796238">
      <w:pPr>
        <w:snapToGrid w:val="0"/>
        <w:spacing w:after="0" w:line="240" w:lineRule="auto"/>
        <w:jc w:val="both"/>
        <w:rPr>
          <w:rFonts w:ascii="微軟正黑體" w:eastAsia="微軟正黑體" w:hAnsi="微軟正黑體"/>
          <w:sz w:val="24"/>
          <w:szCs w:val="24"/>
          <w:lang w:eastAsia="zh-HK"/>
        </w:rPr>
      </w:pPr>
    </w:p>
    <w:p w14:paraId="24EF9B3E" w14:textId="3C7BD200" w:rsidR="00DC4D25" w:rsidRPr="00796238" w:rsidRDefault="00DC4D25" w:rsidP="00796238">
      <w:pPr>
        <w:snapToGrid w:val="0"/>
        <w:spacing w:after="0" w:line="240" w:lineRule="auto"/>
        <w:jc w:val="both"/>
        <w:rPr>
          <w:rFonts w:ascii="微軟正黑體" w:eastAsia="微軟正黑體" w:hAnsi="微軟正黑體"/>
          <w:b/>
          <w:sz w:val="24"/>
          <w:szCs w:val="24"/>
        </w:rPr>
      </w:pPr>
      <w:r w:rsidRPr="00796238">
        <w:rPr>
          <w:rFonts w:ascii="微軟正黑體" w:eastAsia="微軟正黑體" w:hAnsi="微軟正黑體" w:hint="eastAsia"/>
          <w:b/>
          <w:sz w:val="24"/>
          <w:szCs w:val="24"/>
        </w:rPr>
        <w:t>納稅的責任</w:t>
      </w:r>
    </w:p>
    <w:p w14:paraId="6B91DABE" w14:textId="6B14B369" w:rsidR="009B1BE1" w:rsidRPr="00796238" w:rsidRDefault="00B3014E" w:rsidP="00796238">
      <w:pPr>
        <w:snapToGrid w:val="0"/>
        <w:spacing w:after="0" w:line="240" w:lineRule="auto"/>
        <w:jc w:val="both"/>
        <w:rPr>
          <w:rFonts w:ascii="微軟正黑體" w:eastAsia="微軟正黑體" w:hAnsi="微軟正黑體"/>
          <w:sz w:val="24"/>
          <w:szCs w:val="24"/>
          <w:lang w:eastAsia="zh-HK"/>
        </w:rPr>
      </w:pPr>
      <w:r w:rsidRPr="00796238">
        <w:rPr>
          <w:rFonts w:ascii="微軟正黑體" w:eastAsia="微軟正黑體" w:hAnsi="微軟正黑體" w:hint="eastAsia"/>
          <w:sz w:val="24"/>
          <w:szCs w:val="24"/>
          <w:lang w:eastAsia="zh-HK"/>
        </w:rPr>
        <w:t>依</w:t>
      </w:r>
      <w:r w:rsidR="004F75B6" w:rsidRPr="00796238">
        <w:rPr>
          <w:rFonts w:ascii="微軟正黑體" w:eastAsia="微軟正黑體" w:hAnsi="微軟正黑體" w:hint="eastAsia"/>
          <w:sz w:val="24"/>
          <w:szCs w:val="24"/>
          <w:lang w:eastAsia="zh-HK"/>
        </w:rPr>
        <w:t>時</w:t>
      </w:r>
      <w:r w:rsidR="005B2057" w:rsidRPr="00796238">
        <w:rPr>
          <w:rFonts w:ascii="微軟正黑體" w:eastAsia="微軟正黑體" w:hAnsi="微軟正黑體" w:hint="eastAsia"/>
          <w:sz w:val="24"/>
          <w:szCs w:val="24"/>
          <w:lang w:eastAsia="zh-HK"/>
        </w:rPr>
        <w:t>報稅和繳</w:t>
      </w:r>
      <w:r w:rsidR="00DC4D25" w:rsidRPr="00796238">
        <w:rPr>
          <w:rFonts w:ascii="微軟正黑體" w:eastAsia="微軟正黑體" w:hAnsi="微軟正黑體" w:hint="eastAsia"/>
          <w:sz w:val="24"/>
          <w:szCs w:val="24"/>
          <w:lang w:eastAsia="zh-HK"/>
        </w:rPr>
        <w:t>稅</w:t>
      </w:r>
      <w:r w:rsidR="00D80C75" w:rsidRPr="00796238">
        <w:rPr>
          <w:rFonts w:ascii="微軟正黑體" w:eastAsia="微軟正黑體" w:hAnsi="微軟正黑體" w:hint="eastAsia"/>
          <w:sz w:val="24"/>
          <w:szCs w:val="24"/>
          <w:lang w:eastAsia="zh-HK"/>
        </w:rPr>
        <w:t>是市</w:t>
      </w:r>
      <w:r w:rsidR="004F75B6" w:rsidRPr="00796238">
        <w:rPr>
          <w:rFonts w:ascii="微軟正黑體" w:eastAsia="微軟正黑體" w:hAnsi="微軟正黑體" w:hint="eastAsia"/>
          <w:sz w:val="24"/>
          <w:szCs w:val="24"/>
          <w:lang w:eastAsia="zh-HK"/>
        </w:rPr>
        <w:t>民的責任</w:t>
      </w:r>
      <w:r w:rsidR="00DC4D25" w:rsidRPr="00796238">
        <w:rPr>
          <w:rFonts w:ascii="微軟正黑體" w:eastAsia="微軟正黑體" w:hAnsi="微軟正黑體" w:hint="eastAsia"/>
          <w:sz w:val="24"/>
          <w:szCs w:val="24"/>
          <w:lang w:eastAsia="zh-HK"/>
        </w:rPr>
        <w:t>，遲交</w:t>
      </w:r>
      <w:r w:rsidR="004F75B6" w:rsidRPr="00796238">
        <w:rPr>
          <w:rFonts w:ascii="微軟正黑體" w:eastAsia="微軟正黑體" w:hAnsi="微軟正黑體" w:hint="eastAsia"/>
          <w:sz w:val="24"/>
          <w:szCs w:val="24"/>
          <w:lang w:eastAsia="zh-HK"/>
        </w:rPr>
        <w:t>或欠交稅款</w:t>
      </w:r>
      <w:r w:rsidR="00DC4D25" w:rsidRPr="00796238">
        <w:rPr>
          <w:rFonts w:ascii="微軟正黑體" w:eastAsia="微軟正黑體" w:hAnsi="微軟正黑體" w:hint="eastAsia"/>
          <w:sz w:val="24"/>
          <w:szCs w:val="24"/>
          <w:lang w:eastAsia="zh-HK"/>
        </w:rPr>
        <w:t>須要繳交附加費</w:t>
      </w:r>
      <w:r w:rsidR="00585995" w:rsidRPr="00796238">
        <w:rPr>
          <w:rFonts w:ascii="微軟正黑體" w:eastAsia="微軟正黑體" w:hAnsi="微軟正黑體" w:hint="eastAsia"/>
          <w:sz w:val="24"/>
          <w:szCs w:val="24"/>
          <w:lang w:eastAsia="zh-HK"/>
        </w:rPr>
        <w:t>和</w:t>
      </w:r>
      <w:r w:rsidR="004F75B6" w:rsidRPr="00796238">
        <w:rPr>
          <w:rFonts w:ascii="微軟正黑體" w:eastAsia="微軟正黑體" w:hAnsi="微軟正黑體" w:hint="eastAsia"/>
          <w:sz w:val="24"/>
          <w:szCs w:val="24"/>
          <w:lang w:eastAsia="zh-HK"/>
        </w:rPr>
        <w:t>承擔法律責任</w:t>
      </w:r>
      <w:r w:rsidR="00EF1A52" w:rsidRPr="00796238">
        <w:rPr>
          <w:rFonts w:ascii="微軟正黑體" w:eastAsia="微軟正黑體" w:hAnsi="微軟正黑體" w:hint="eastAsia"/>
          <w:sz w:val="24"/>
          <w:szCs w:val="24"/>
          <w:lang w:eastAsia="zh-HK"/>
        </w:rPr>
        <w:t>。</w:t>
      </w:r>
      <w:r w:rsidR="00DC4D25" w:rsidRPr="00796238">
        <w:rPr>
          <w:rFonts w:ascii="微軟正黑體" w:eastAsia="微軟正黑體" w:hAnsi="微軟正黑體" w:hint="eastAsia"/>
          <w:sz w:val="24"/>
          <w:szCs w:val="24"/>
          <w:lang w:eastAsia="zh-HK"/>
        </w:rPr>
        <w:t>稅收是政府的主要收入來源，我們既然</w:t>
      </w:r>
      <w:r w:rsidR="007E5FF3" w:rsidRPr="00796238">
        <w:rPr>
          <w:rFonts w:ascii="微軟正黑體" w:eastAsia="微軟正黑體" w:hAnsi="微軟正黑體" w:hint="eastAsia"/>
          <w:sz w:val="24"/>
          <w:szCs w:val="24"/>
          <w:lang w:eastAsia="zh-HK"/>
        </w:rPr>
        <w:t>擁</w:t>
      </w:r>
      <w:r w:rsidR="00DC4D25" w:rsidRPr="00796238">
        <w:rPr>
          <w:rFonts w:ascii="微軟正黑體" w:eastAsia="微軟正黑體" w:hAnsi="微軟正黑體" w:hint="eastAsia"/>
          <w:sz w:val="24"/>
          <w:szCs w:val="24"/>
          <w:lang w:eastAsia="zh-HK"/>
        </w:rPr>
        <w:t>有</w:t>
      </w:r>
      <w:r w:rsidR="007E5FF3" w:rsidRPr="00796238">
        <w:rPr>
          <w:rFonts w:ascii="微軟正黑體" w:eastAsia="微軟正黑體" w:hAnsi="微軟正黑體" w:hint="eastAsia"/>
          <w:sz w:val="24"/>
          <w:szCs w:val="24"/>
          <w:lang w:eastAsia="zh-HK"/>
        </w:rPr>
        <w:t>享用政府提供</w:t>
      </w:r>
      <w:r w:rsidR="00DC4D25" w:rsidRPr="00796238">
        <w:rPr>
          <w:rFonts w:ascii="微軟正黑體" w:eastAsia="微軟正黑體" w:hAnsi="微軟正黑體" w:hint="eastAsia"/>
          <w:sz w:val="24"/>
          <w:szCs w:val="24"/>
          <w:lang w:eastAsia="zh-HK"/>
        </w:rPr>
        <w:t>服務</w:t>
      </w:r>
      <w:r w:rsidR="007E5FF3" w:rsidRPr="00796238">
        <w:rPr>
          <w:rFonts w:ascii="微軟正黑體" w:eastAsia="微軟正黑體" w:hAnsi="微軟正黑體" w:hint="eastAsia"/>
          <w:sz w:val="24"/>
          <w:szCs w:val="24"/>
          <w:lang w:eastAsia="zh-HK"/>
        </w:rPr>
        <w:t>的</w:t>
      </w:r>
      <w:r w:rsidR="00DC4D25" w:rsidRPr="00796238">
        <w:rPr>
          <w:rFonts w:ascii="微軟正黑體" w:eastAsia="微軟正黑體" w:hAnsi="微軟正黑體" w:hint="eastAsia"/>
          <w:sz w:val="24"/>
          <w:szCs w:val="24"/>
          <w:lang w:eastAsia="zh-HK"/>
        </w:rPr>
        <w:t>權利，</w:t>
      </w:r>
      <w:r w:rsidR="008C6A96" w:rsidRPr="00796238">
        <w:rPr>
          <w:rFonts w:ascii="微軟正黑體" w:eastAsia="微軟正黑體" w:hAnsi="微軟正黑體" w:hint="eastAsia"/>
          <w:sz w:val="24"/>
          <w:szCs w:val="24"/>
          <w:lang w:eastAsia="zh-HK"/>
        </w:rPr>
        <w:t>便</w:t>
      </w:r>
      <w:r w:rsidR="007E5FF3" w:rsidRPr="00796238">
        <w:rPr>
          <w:rFonts w:ascii="微軟正黑體" w:eastAsia="微軟正黑體" w:hAnsi="微軟正黑體" w:hint="eastAsia"/>
          <w:sz w:val="24"/>
          <w:szCs w:val="24"/>
          <w:lang w:eastAsia="zh-HK"/>
        </w:rPr>
        <w:t>應承擔納稅的責任，讓</w:t>
      </w:r>
      <w:r w:rsidR="008C6A96" w:rsidRPr="00796238">
        <w:rPr>
          <w:rFonts w:ascii="微軟正黑體" w:eastAsia="微軟正黑體" w:hAnsi="微軟正黑體" w:hint="eastAsia"/>
          <w:sz w:val="24"/>
          <w:szCs w:val="24"/>
          <w:lang w:eastAsia="zh-HK"/>
        </w:rPr>
        <w:t>政府</w:t>
      </w:r>
      <w:r w:rsidR="007E5FF3" w:rsidRPr="00796238">
        <w:rPr>
          <w:rFonts w:ascii="微軟正黑體" w:eastAsia="微軟正黑體" w:hAnsi="微軟正黑體" w:hint="eastAsia"/>
          <w:sz w:val="24"/>
          <w:szCs w:val="24"/>
          <w:lang w:eastAsia="zh-HK"/>
        </w:rPr>
        <w:t>有足夠的收入</w:t>
      </w:r>
      <w:r w:rsidR="008C6A96" w:rsidRPr="00796238">
        <w:rPr>
          <w:rFonts w:ascii="微軟正黑體" w:eastAsia="微軟正黑體" w:hAnsi="微軟正黑體" w:hint="eastAsia"/>
          <w:sz w:val="24"/>
          <w:szCs w:val="24"/>
          <w:lang w:eastAsia="zh-HK"/>
        </w:rPr>
        <w:t>提供</w:t>
      </w:r>
      <w:r w:rsidR="007E5FF3" w:rsidRPr="00796238">
        <w:rPr>
          <w:rFonts w:ascii="微軟正黑體" w:eastAsia="微軟正黑體" w:hAnsi="微軟正黑體" w:hint="eastAsia"/>
          <w:sz w:val="24"/>
          <w:szCs w:val="24"/>
          <w:lang w:eastAsia="zh-HK"/>
        </w:rPr>
        <w:t>相關</w:t>
      </w:r>
      <w:r w:rsidR="008C6A96" w:rsidRPr="00796238">
        <w:rPr>
          <w:rFonts w:ascii="微軟正黑體" w:eastAsia="微軟正黑體" w:hAnsi="微軟正黑體" w:hint="eastAsia"/>
          <w:sz w:val="24"/>
          <w:szCs w:val="24"/>
          <w:lang w:eastAsia="zh-HK"/>
        </w:rPr>
        <w:t>服務</w:t>
      </w:r>
      <w:r w:rsidR="00D80C75" w:rsidRPr="00796238">
        <w:rPr>
          <w:rFonts w:ascii="微軟正黑體" w:eastAsia="微軟正黑體" w:hAnsi="微軟正黑體" w:hint="eastAsia"/>
          <w:sz w:val="24"/>
          <w:szCs w:val="24"/>
          <w:lang w:eastAsia="zh-HK"/>
        </w:rPr>
        <w:t>。此外，身為負責任的市</w:t>
      </w:r>
      <w:r w:rsidR="00C711F6" w:rsidRPr="00796238">
        <w:rPr>
          <w:rFonts w:ascii="微軟正黑體" w:eastAsia="微軟正黑體" w:hAnsi="微軟正黑體" w:hint="eastAsia"/>
          <w:sz w:val="24"/>
          <w:szCs w:val="24"/>
          <w:lang w:eastAsia="zh-HK"/>
        </w:rPr>
        <w:t>民，我們需要共同建設社會，</w:t>
      </w:r>
      <w:r w:rsidR="009B1BE1" w:rsidRPr="00796238">
        <w:rPr>
          <w:rFonts w:ascii="微軟正黑體" w:eastAsia="微軟正黑體" w:hAnsi="微軟正黑體" w:hint="eastAsia"/>
          <w:sz w:val="24"/>
          <w:szCs w:val="24"/>
          <w:lang w:eastAsia="zh-HK"/>
        </w:rPr>
        <w:t>為社會整體發展的需要作出承擔，並扶助社會上有需要的人士，體現</w:t>
      </w:r>
      <w:r w:rsidR="00EF1A52" w:rsidRPr="00796238">
        <w:rPr>
          <w:rFonts w:ascii="微軟正黑體" w:eastAsia="微軟正黑體" w:hAnsi="微軟正黑體" w:hint="eastAsia"/>
          <w:sz w:val="24"/>
          <w:szCs w:val="24"/>
          <w:lang w:eastAsia="zh-HK"/>
        </w:rPr>
        <w:t>公民責任及</w:t>
      </w:r>
      <w:r w:rsidR="009B1BE1" w:rsidRPr="00796238">
        <w:rPr>
          <w:rFonts w:ascii="微軟正黑體" w:eastAsia="微軟正黑體" w:hAnsi="微軟正黑體" w:hint="eastAsia"/>
          <w:sz w:val="24"/>
          <w:szCs w:val="24"/>
          <w:lang w:eastAsia="zh-HK"/>
        </w:rPr>
        <w:t>互助互愛精神。</w:t>
      </w:r>
    </w:p>
    <w:p w14:paraId="1228DD15" w14:textId="145F0ADD" w:rsidR="0026607B" w:rsidRPr="00B80E57" w:rsidRDefault="00E56311" w:rsidP="0026607B">
      <w:pPr>
        <w:spacing w:line="400" w:lineRule="exact"/>
        <w:rPr>
          <w:rFonts w:asciiTheme="minorEastAsia" w:hAnsiTheme="minorEastAsia"/>
          <w:b/>
          <w:sz w:val="24"/>
          <w:szCs w:val="24"/>
        </w:rPr>
      </w:pPr>
      <w:r w:rsidRPr="003E115E">
        <w:rPr>
          <w:rFonts w:ascii="微軟正黑體" w:eastAsia="微軟正黑體" w:hAnsi="微軟正黑體" w:hint="eastAsia"/>
          <w:b/>
          <w:bCs/>
          <w:noProof/>
          <w:color w:val="000000"/>
          <w:sz w:val="28"/>
          <w:szCs w:val="28"/>
          <w:lang w:eastAsia="zh-CN"/>
        </w:rPr>
        <mc:AlternateContent>
          <mc:Choice Requires="wps">
            <w:drawing>
              <wp:anchor distT="0" distB="0" distL="114300" distR="114300" simplePos="0" relativeHeight="251719711" behindDoc="0" locked="0" layoutInCell="1" allowOverlap="1" wp14:anchorId="4D2A72B0" wp14:editId="770C762B">
                <wp:simplePos x="0" y="0"/>
                <wp:positionH relativeFrom="margin">
                  <wp:align>right</wp:align>
                </wp:positionH>
                <wp:positionV relativeFrom="paragraph">
                  <wp:posOffset>53975</wp:posOffset>
                </wp:positionV>
                <wp:extent cx="3011170" cy="701040"/>
                <wp:effectExtent l="0" t="0" r="17780" b="22860"/>
                <wp:wrapNone/>
                <wp:docPr id="980" name="圓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1170" cy="701040"/>
                        </a:xfrm>
                        <a:prstGeom prst="roundRect">
                          <a:avLst/>
                        </a:prstGeom>
                        <a:solidFill>
                          <a:schemeClr val="accent6">
                            <a:lumMod val="40000"/>
                            <a:lumOff val="60000"/>
                          </a:schemeClr>
                        </a:solidFill>
                        <a:ln w="25400" cap="flat" cmpd="sng" algn="ctr">
                          <a:solidFill>
                            <a:srgbClr val="9BBB59">
                              <a:lumMod val="75000"/>
                            </a:srgbClr>
                          </a:solidFill>
                          <a:prstDash val="dashDot"/>
                          <a:round/>
                        </a:ln>
                        <a:effectLst/>
                      </wps:spPr>
                      <wps:txbx>
                        <w:txbxContent>
                          <w:p w14:paraId="08605F2C" w14:textId="1FABFA9C" w:rsidR="006D35AA" w:rsidRPr="00796238" w:rsidRDefault="006D35AA" w:rsidP="00796238">
                            <w:pPr>
                              <w:snapToGrid w:val="0"/>
                              <w:spacing w:after="0" w:line="240" w:lineRule="auto"/>
                              <w:jc w:val="both"/>
                              <w:rPr>
                                <w:color w:val="000000" w:themeColor="text1"/>
                              </w:rPr>
                            </w:pPr>
                            <w:r w:rsidRPr="00796238">
                              <w:rPr>
                                <w:rFonts w:ascii="新細明體" w:hAnsi="新細明體" w:hint="eastAsia"/>
                                <w:color w:val="000000" w:themeColor="text1"/>
                                <w:lang w:eastAsia="zh-HK"/>
                              </w:rPr>
                              <w:t>價值觀教育：提醒學</w:t>
                            </w:r>
                            <w:r w:rsidRPr="00796238">
                              <w:rPr>
                                <w:rFonts w:ascii="新細明體" w:hAnsi="新細明體"/>
                                <w:color w:val="000000" w:themeColor="text1"/>
                                <w:lang w:eastAsia="zh-HK"/>
                              </w:rPr>
                              <w:t>生</w:t>
                            </w:r>
                            <w:r w:rsidRPr="00796238">
                              <w:rPr>
                                <w:rFonts w:ascii="新細明體" w:hAnsi="新細明體" w:hint="eastAsia"/>
                                <w:color w:val="000000" w:themeColor="text1"/>
                                <w:lang w:eastAsia="zh-HK"/>
                              </w:rPr>
                              <w:t>有</w:t>
                            </w:r>
                            <w:r w:rsidRPr="00796238">
                              <w:rPr>
                                <w:rFonts w:ascii="新細明體" w:hAnsi="新細明體"/>
                                <w:color w:val="000000" w:themeColor="text1"/>
                                <w:lang w:eastAsia="zh-HK"/>
                              </w:rPr>
                              <w:t>權</w:t>
                            </w:r>
                            <w:r w:rsidRPr="00796238">
                              <w:rPr>
                                <w:rFonts w:ascii="新細明體" w:hAnsi="新細明體" w:hint="eastAsia"/>
                                <w:color w:val="000000" w:themeColor="text1"/>
                                <w:lang w:eastAsia="zh-HK"/>
                              </w:rPr>
                              <w:t>利</w:t>
                            </w:r>
                            <w:r w:rsidRPr="00796238">
                              <w:rPr>
                                <w:rFonts w:ascii="新細明體" w:hAnsi="新細明體"/>
                                <w:color w:val="000000" w:themeColor="text1"/>
                                <w:lang w:eastAsia="zh-HK"/>
                              </w:rPr>
                              <w:t>便</w:t>
                            </w:r>
                            <w:r w:rsidRPr="00796238">
                              <w:rPr>
                                <w:rFonts w:ascii="新細明體" w:hAnsi="新細明體" w:hint="eastAsia"/>
                                <w:color w:val="000000" w:themeColor="text1"/>
                                <w:lang w:eastAsia="zh-HK"/>
                              </w:rPr>
                              <w:t>有</w:t>
                            </w:r>
                            <w:r w:rsidRPr="00796238">
                              <w:rPr>
                                <w:rFonts w:ascii="新細明體" w:hAnsi="新細明體"/>
                                <w:color w:val="000000" w:themeColor="text1"/>
                                <w:lang w:eastAsia="zh-HK"/>
                              </w:rPr>
                              <w:t>義</w:t>
                            </w:r>
                            <w:r w:rsidRPr="00796238">
                              <w:rPr>
                                <w:rFonts w:ascii="新細明體" w:hAnsi="新細明體" w:hint="eastAsia"/>
                                <w:color w:val="000000" w:themeColor="text1"/>
                                <w:lang w:eastAsia="zh-HK"/>
                              </w:rPr>
                              <w:t>務，及明</w:t>
                            </w:r>
                            <w:r w:rsidRPr="00796238">
                              <w:rPr>
                                <w:rFonts w:ascii="新細明體" w:hAnsi="新細明體"/>
                                <w:color w:val="000000" w:themeColor="text1"/>
                                <w:lang w:eastAsia="zh-HK"/>
                              </w:rPr>
                              <w:t>白</w:t>
                            </w:r>
                            <w:r w:rsidRPr="00796238">
                              <w:rPr>
                                <w:rFonts w:ascii="新細明體" w:hAnsi="新細明體" w:hint="eastAsia"/>
                                <w:color w:val="000000" w:themeColor="text1"/>
                                <w:lang w:eastAsia="zh-HK"/>
                              </w:rPr>
                              <w:t>交</w:t>
                            </w:r>
                            <w:r w:rsidRPr="00796238">
                              <w:rPr>
                                <w:rFonts w:ascii="新細明體" w:hAnsi="新細明體"/>
                                <w:color w:val="000000" w:themeColor="text1"/>
                                <w:lang w:eastAsia="zh-HK"/>
                              </w:rPr>
                              <w:t>稅</w:t>
                            </w:r>
                            <w:r w:rsidRPr="00796238">
                              <w:rPr>
                                <w:rFonts w:ascii="新細明體" w:hAnsi="新細明體" w:hint="eastAsia"/>
                                <w:color w:val="000000" w:themeColor="text1"/>
                                <w:lang w:eastAsia="zh-HK"/>
                              </w:rPr>
                              <w:t>是市</w:t>
                            </w:r>
                            <w:r w:rsidRPr="00796238">
                              <w:rPr>
                                <w:rFonts w:ascii="新細明體" w:hAnsi="新細明體"/>
                                <w:color w:val="000000" w:themeColor="text1"/>
                                <w:lang w:eastAsia="zh-HK"/>
                              </w:rPr>
                              <w:t>民</w:t>
                            </w:r>
                            <w:r w:rsidRPr="00796238">
                              <w:rPr>
                                <w:rFonts w:ascii="新細明體" w:hAnsi="新細明體" w:hint="eastAsia"/>
                                <w:color w:val="000000" w:themeColor="text1"/>
                                <w:lang w:eastAsia="zh-HK"/>
                              </w:rPr>
                              <w:t>的責任。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2A72B0" id="_x0000_s1051" style="position:absolute;margin-left:185.9pt;margin-top:4.25pt;width:237.1pt;height:55.2pt;z-index:25171971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" fillcolor="#c5e0b3 [1305]" strokecolor="#77933c" strokeweight="2pt">
                <v:stroke dashstyle="dashDot"/>
                <v:path arrowok="t"/>
                <v:textbox>
                  <w:txbxContent>
                    <w:p w14:paraId="08605F2C" w14:textId="1FABFA9C" w:rsidR="006D35AA" w:rsidRPr="00796238" w:rsidRDefault="006D35AA" w:rsidP="00796238">
                      <w:pPr>
                        <w:snapToGrid w:val="0"/>
                        <w:spacing w:after="0" w:line="240" w:lineRule="auto"/>
                        <w:jc w:val="both"/>
                        <w:rPr>
                          <w:color w:val="000000" w:themeColor="text1"/>
                        </w:rPr>
                      </w:pPr>
                      <w:r w:rsidRPr="00796238">
                        <w:rPr>
                          <w:rFonts w:ascii="新細明體" w:hAnsi="新細明體" w:hint="eastAsia"/>
                          <w:color w:val="000000" w:themeColor="text1"/>
                          <w:lang w:eastAsia="zh-HK"/>
                        </w:rPr>
                        <w:t>價值觀教育：提醒學</w:t>
                      </w:r>
                      <w:r w:rsidRPr="00796238">
                        <w:rPr>
                          <w:rFonts w:ascii="新細明體" w:hAnsi="新細明體"/>
                          <w:color w:val="000000" w:themeColor="text1"/>
                          <w:lang w:eastAsia="zh-HK"/>
                        </w:rPr>
                        <w:t>生</w:t>
                      </w:r>
                      <w:r w:rsidRPr="00796238">
                        <w:rPr>
                          <w:rFonts w:ascii="新細明體" w:hAnsi="新細明體" w:hint="eastAsia"/>
                          <w:color w:val="000000" w:themeColor="text1"/>
                          <w:lang w:eastAsia="zh-HK"/>
                        </w:rPr>
                        <w:t>有</w:t>
                      </w:r>
                      <w:r w:rsidRPr="00796238">
                        <w:rPr>
                          <w:rFonts w:ascii="新細明體" w:hAnsi="新細明體"/>
                          <w:color w:val="000000" w:themeColor="text1"/>
                          <w:lang w:eastAsia="zh-HK"/>
                        </w:rPr>
                        <w:t>權</w:t>
                      </w:r>
                      <w:r w:rsidRPr="00796238">
                        <w:rPr>
                          <w:rFonts w:ascii="新細明體" w:hAnsi="新細明體" w:hint="eastAsia"/>
                          <w:color w:val="000000" w:themeColor="text1"/>
                          <w:lang w:eastAsia="zh-HK"/>
                        </w:rPr>
                        <w:t>利</w:t>
                      </w:r>
                      <w:r w:rsidRPr="00796238">
                        <w:rPr>
                          <w:rFonts w:ascii="新細明體" w:hAnsi="新細明體"/>
                          <w:color w:val="000000" w:themeColor="text1"/>
                          <w:lang w:eastAsia="zh-HK"/>
                        </w:rPr>
                        <w:t>便</w:t>
                      </w:r>
                      <w:r w:rsidRPr="00796238">
                        <w:rPr>
                          <w:rFonts w:ascii="新細明體" w:hAnsi="新細明體" w:hint="eastAsia"/>
                          <w:color w:val="000000" w:themeColor="text1"/>
                          <w:lang w:eastAsia="zh-HK"/>
                        </w:rPr>
                        <w:t>有</w:t>
                      </w:r>
                      <w:r w:rsidRPr="00796238">
                        <w:rPr>
                          <w:rFonts w:ascii="新細明體" w:hAnsi="新細明體"/>
                          <w:color w:val="000000" w:themeColor="text1"/>
                          <w:lang w:eastAsia="zh-HK"/>
                        </w:rPr>
                        <w:t>義</w:t>
                      </w:r>
                      <w:r w:rsidRPr="00796238">
                        <w:rPr>
                          <w:rFonts w:ascii="新細明體" w:hAnsi="新細明體" w:hint="eastAsia"/>
                          <w:color w:val="000000" w:themeColor="text1"/>
                          <w:lang w:eastAsia="zh-HK"/>
                        </w:rPr>
                        <w:t>務，及明</w:t>
                      </w:r>
                      <w:r w:rsidRPr="00796238">
                        <w:rPr>
                          <w:rFonts w:ascii="新細明體" w:hAnsi="新細明體"/>
                          <w:color w:val="000000" w:themeColor="text1"/>
                          <w:lang w:eastAsia="zh-HK"/>
                        </w:rPr>
                        <w:t>白</w:t>
                      </w:r>
                      <w:r w:rsidRPr="00796238">
                        <w:rPr>
                          <w:rFonts w:ascii="新細明體" w:hAnsi="新細明體" w:hint="eastAsia"/>
                          <w:color w:val="000000" w:themeColor="text1"/>
                          <w:lang w:eastAsia="zh-HK"/>
                        </w:rPr>
                        <w:t>交</w:t>
                      </w:r>
                      <w:r w:rsidRPr="00796238">
                        <w:rPr>
                          <w:rFonts w:ascii="新細明體" w:hAnsi="新細明體"/>
                          <w:color w:val="000000" w:themeColor="text1"/>
                          <w:lang w:eastAsia="zh-HK"/>
                        </w:rPr>
                        <w:t>稅</w:t>
                      </w:r>
                      <w:r w:rsidRPr="00796238">
                        <w:rPr>
                          <w:rFonts w:ascii="新細明體" w:hAnsi="新細明體" w:hint="eastAsia"/>
                          <w:color w:val="000000" w:themeColor="text1"/>
                          <w:lang w:eastAsia="zh-HK"/>
                        </w:rPr>
                        <w:t>是市</w:t>
                      </w:r>
                      <w:r w:rsidRPr="00796238">
                        <w:rPr>
                          <w:rFonts w:ascii="新細明體" w:hAnsi="新細明體"/>
                          <w:color w:val="000000" w:themeColor="text1"/>
                          <w:lang w:eastAsia="zh-HK"/>
                        </w:rPr>
                        <w:t>民</w:t>
                      </w:r>
                      <w:r w:rsidRPr="00796238">
                        <w:rPr>
                          <w:rFonts w:ascii="新細明體" w:hAnsi="新細明體" w:hint="eastAsia"/>
                          <w:color w:val="000000" w:themeColor="text1"/>
                          <w:lang w:eastAsia="zh-HK"/>
                        </w:rPr>
                        <w:t>的責任。</w:t>
                      </w:r>
                    </w:p>
                  </w:txbxContent>
                </v:textbox>
                <w10:wrap anchorx="margin"/>
              </v:roundrect>
            </w:pict>
          </mc:Fallback>
        </mc:AlternateContent>
      </w:r>
    </w:p>
    <w:p w14:paraId="7E6E65B0" w14:textId="520491ED" w:rsidR="00123156" w:rsidRPr="00B64054" w:rsidRDefault="00123156" w:rsidP="00123156">
      <w:pPr>
        <w:spacing w:line="360" w:lineRule="auto"/>
        <w:rPr>
          <w:rFonts w:asciiTheme="minorEastAsia" w:hAnsiTheme="minorEastAsia"/>
          <w:sz w:val="24"/>
          <w:szCs w:val="24"/>
        </w:rPr>
      </w:pPr>
    </w:p>
    <w:p w14:paraId="3A381C88" w14:textId="5527345C" w:rsidR="00602DF4" w:rsidRPr="00B64054" w:rsidRDefault="00602DF4" w:rsidP="00602DF4">
      <w:pPr>
        <w:spacing w:line="360" w:lineRule="auto"/>
        <w:rPr>
          <w:rFonts w:asciiTheme="minorEastAsia" w:hAnsiTheme="minorEastAsia"/>
          <w:sz w:val="24"/>
          <w:szCs w:val="24"/>
        </w:rPr>
      </w:pPr>
    </w:p>
    <w:p w14:paraId="15AB6DEB" w14:textId="77777777" w:rsidR="00602DF4" w:rsidRPr="008B5587" w:rsidRDefault="00602DF4" w:rsidP="00602DF4">
      <w:pPr>
        <w:spacing w:line="360" w:lineRule="auto"/>
        <w:rPr>
          <w:rFonts w:asciiTheme="minorEastAsia" w:hAnsiTheme="minorEastAsia"/>
          <w:sz w:val="24"/>
          <w:szCs w:val="24"/>
          <w:lang w:eastAsia="zh-HK"/>
        </w:rPr>
      </w:pPr>
    </w:p>
    <w:p w14:paraId="618CC77B" w14:textId="5326F848" w:rsidR="003D4E2D" w:rsidRDefault="003D4E2D">
      <w:pPr>
        <w:rPr>
          <w:rFonts w:asciiTheme="minorEastAsia" w:hAnsiTheme="minorEastAsia"/>
          <w:sz w:val="24"/>
          <w:szCs w:val="24"/>
        </w:rPr>
      </w:pPr>
      <w:r>
        <w:rPr>
          <w:rFonts w:asciiTheme="minorEastAsia" w:hAnsiTheme="minorEastAsia"/>
          <w:sz w:val="24"/>
          <w:szCs w:val="24"/>
        </w:rPr>
        <w:br w:type="page"/>
      </w:r>
    </w:p>
    <w:p w14:paraId="0DED1194" w14:textId="72AB74DB" w:rsidR="003D4E2D" w:rsidRPr="00EB60D2" w:rsidRDefault="00306ECE" w:rsidP="00EB60D2">
      <w:pPr>
        <w:snapToGrid w:val="0"/>
        <w:spacing w:after="0" w:line="240" w:lineRule="auto"/>
        <w:rPr>
          <w:rFonts w:ascii="微軟正黑體" w:eastAsia="微軟正黑體" w:hAnsi="微軟正黑體"/>
          <w:color w:val="000000" w:themeColor="text1"/>
          <w:sz w:val="28"/>
          <w:szCs w:val="28"/>
        </w:rPr>
      </w:pPr>
      <w:r w:rsidRPr="00EB60D2">
        <w:rPr>
          <w:rFonts w:ascii="微軟正黑體" w:eastAsia="微軟正黑體" w:hAnsi="微軟正黑體" w:hint="eastAsia"/>
          <w:b/>
          <w:color w:val="000000" w:themeColor="text1"/>
          <w:sz w:val="28"/>
          <w:szCs w:val="28"/>
          <w:lang w:eastAsia="zh-HK"/>
        </w:rPr>
        <w:lastRenderedPageBreak/>
        <w:t>導入活動工作紙三：</w:t>
      </w:r>
      <w:r w:rsidR="003D4E2D" w:rsidRPr="00EB60D2">
        <w:rPr>
          <w:rFonts w:ascii="微軟正黑體" w:eastAsia="微軟正黑體" w:hAnsi="微軟正黑體" w:hint="eastAsia"/>
          <w:b/>
          <w:color w:val="000000" w:themeColor="text1"/>
          <w:sz w:val="28"/>
          <w:szCs w:val="28"/>
          <w:lang w:eastAsia="zh-HK"/>
        </w:rPr>
        <w:t>「財爺，你知道我們的需要嗎？」</w:t>
      </w:r>
    </w:p>
    <w:p w14:paraId="5AC820BF" w14:textId="58580959" w:rsidR="003D4E2D" w:rsidRPr="00EB60D2" w:rsidRDefault="00B07C37" w:rsidP="00B8035C">
      <w:pPr>
        <w:spacing w:line="400" w:lineRule="exact"/>
        <w:jc w:val="both"/>
        <w:rPr>
          <w:rFonts w:ascii="微軟正黑體" w:eastAsia="微軟正黑體" w:hAnsi="微軟正黑體"/>
          <w:color w:val="000000" w:themeColor="text1"/>
          <w:sz w:val="24"/>
          <w:szCs w:val="24"/>
        </w:rPr>
      </w:pPr>
      <w:r w:rsidRPr="00EB60D2">
        <w:rPr>
          <w:rFonts w:ascii="微軟正黑體" w:eastAsia="微軟正黑體" w:hAnsi="微軟正黑體" w:hint="eastAsia"/>
          <w:color w:val="000000" w:themeColor="text1"/>
          <w:sz w:val="24"/>
          <w:szCs w:val="24"/>
        </w:rPr>
        <w:t>每年財政司司長都會</w:t>
      </w:r>
      <w:r w:rsidRPr="00EB60D2">
        <w:rPr>
          <w:rFonts w:ascii="微軟正黑體" w:eastAsia="微軟正黑體" w:hAnsi="微軟正黑體" w:hint="eastAsia"/>
          <w:color w:val="000000" w:themeColor="text1"/>
          <w:sz w:val="24"/>
          <w:szCs w:val="24"/>
          <w:lang w:eastAsia="zh-HK"/>
        </w:rPr>
        <w:t>就下年度的《財政預算案》</w:t>
      </w:r>
      <w:r w:rsidRPr="00EB60D2">
        <w:rPr>
          <w:rFonts w:ascii="微軟正黑體" w:eastAsia="微軟正黑體" w:hAnsi="微軟正黑體" w:hint="eastAsia"/>
          <w:color w:val="000000" w:themeColor="text1"/>
          <w:sz w:val="24"/>
          <w:szCs w:val="24"/>
        </w:rPr>
        <w:t>向市民收集意見</w:t>
      </w:r>
      <w:r w:rsidR="003D4E2D" w:rsidRPr="00EB60D2">
        <w:rPr>
          <w:rFonts w:ascii="微軟正黑體" w:eastAsia="微軟正黑體" w:hAnsi="微軟正黑體" w:hint="eastAsia"/>
          <w:color w:val="000000" w:themeColor="text1"/>
          <w:sz w:val="24"/>
          <w:szCs w:val="24"/>
        </w:rPr>
        <w:t>。政府的支出</w:t>
      </w:r>
      <w:r w:rsidR="00592E27" w:rsidRPr="00EB60D2">
        <w:rPr>
          <w:rFonts w:ascii="微軟正黑體" w:eastAsia="微軟正黑體" w:hAnsi="微軟正黑體" w:hint="eastAsia"/>
          <w:color w:val="000000" w:themeColor="text1"/>
          <w:sz w:val="24"/>
          <w:szCs w:val="24"/>
        </w:rPr>
        <w:t>對民生及整體經濟均帶來重要的影響，社會上不同階層的人士對</w:t>
      </w:r>
      <w:r w:rsidR="00592E27" w:rsidRPr="00EB60D2">
        <w:rPr>
          <w:rFonts w:ascii="微軟正黑體" w:eastAsia="微軟正黑體" w:hAnsi="微軟正黑體" w:hint="eastAsia"/>
          <w:color w:val="000000" w:themeColor="text1"/>
          <w:sz w:val="24"/>
          <w:szCs w:val="24"/>
          <w:lang w:eastAsia="zh-HK"/>
        </w:rPr>
        <w:t>《財政預算案》</w:t>
      </w:r>
      <w:r w:rsidR="003D4E2D" w:rsidRPr="00EB60D2">
        <w:rPr>
          <w:rFonts w:ascii="微軟正黑體" w:eastAsia="微軟正黑體" w:hAnsi="微軟正黑體" w:hint="eastAsia"/>
          <w:color w:val="000000" w:themeColor="text1"/>
          <w:sz w:val="24"/>
          <w:szCs w:val="24"/>
        </w:rPr>
        <w:t>有何期望呢？</w:t>
      </w:r>
    </w:p>
    <w:p w14:paraId="4A9D3240" w14:textId="7C971727" w:rsidR="003D4E2D" w:rsidRPr="00EB60D2" w:rsidRDefault="00EB60D2" w:rsidP="003D4E2D">
      <w:pPr>
        <w:tabs>
          <w:tab w:val="left" w:pos="426"/>
        </w:tabs>
        <w:spacing w:line="400" w:lineRule="exact"/>
        <w:ind w:left="425" w:hangingChars="177" w:hanging="425"/>
        <w:jc w:val="both"/>
        <w:rPr>
          <w:rFonts w:ascii="微軟正黑體" w:eastAsia="微軟正黑體" w:hAnsi="微軟正黑體"/>
          <w:color w:val="000000" w:themeColor="text1"/>
          <w:sz w:val="24"/>
          <w:szCs w:val="24"/>
        </w:rPr>
      </w:pPr>
      <w:r w:rsidRPr="00EB60D2">
        <w:rPr>
          <w:rFonts w:ascii="微軟正黑體" w:eastAsia="微軟正黑體" w:hAnsi="微軟正黑體"/>
          <w:noProof/>
          <w:color w:val="000000" w:themeColor="text1"/>
          <w:sz w:val="24"/>
          <w:szCs w:val="24"/>
          <w:lang w:eastAsia="zh-CN"/>
        </w:rPr>
        <w:drawing>
          <wp:anchor distT="0" distB="0" distL="114300" distR="114300" simplePos="0" relativeHeight="251782175" behindDoc="1" locked="0" layoutInCell="1" allowOverlap="1" wp14:anchorId="5E31C3D4" wp14:editId="310D18B2">
            <wp:simplePos x="0" y="0"/>
            <wp:positionH relativeFrom="column">
              <wp:posOffset>3459480</wp:posOffset>
            </wp:positionH>
            <wp:positionV relativeFrom="paragraph">
              <wp:posOffset>215900</wp:posOffset>
            </wp:positionV>
            <wp:extent cx="2038859" cy="2123829"/>
            <wp:effectExtent l="0" t="0" r="0" b="0"/>
            <wp:wrapNone/>
            <wp:docPr id="961" name="圖片 961" descr="illust-ch12_p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lust-ch12_p13-1"/>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043084" cy="212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3D4E2D" w:rsidRPr="00EB60D2">
        <w:rPr>
          <w:rFonts w:ascii="微軟正黑體" w:eastAsia="微軟正黑體" w:hAnsi="微軟正黑體"/>
          <w:noProof/>
          <w:color w:val="000000" w:themeColor="text1"/>
          <w:sz w:val="24"/>
          <w:szCs w:val="24"/>
          <w:lang w:eastAsia="zh-CN"/>
        </w:rPr>
        <mc:AlternateContent>
          <mc:Choice Requires="wps">
            <w:drawing>
              <wp:anchor distT="0" distB="0" distL="114300" distR="114300" simplePos="0" relativeHeight="251783199" behindDoc="0" locked="0" layoutInCell="1" allowOverlap="1" wp14:anchorId="7BC72BFE" wp14:editId="2FEF9375">
                <wp:simplePos x="0" y="0"/>
                <wp:positionH relativeFrom="column">
                  <wp:posOffset>-45720</wp:posOffset>
                </wp:positionH>
                <wp:positionV relativeFrom="paragraph">
                  <wp:posOffset>208280</wp:posOffset>
                </wp:positionV>
                <wp:extent cx="3444240" cy="1875790"/>
                <wp:effectExtent l="19050" t="19050" r="22860" b="10160"/>
                <wp:wrapNone/>
                <wp:docPr id="962" name="圓角矩形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240" cy="1875790"/>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1A165F" w14:textId="77777777" w:rsidR="006D35AA" w:rsidRPr="00EB60D2" w:rsidRDefault="006D35AA" w:rsidP="00EB60D2">
                            <w:pPr>
                              <w:snapToGrid w:val="0"/>
                              <w:spacing w:after="0" w:line="240" w:lineRule="auto"/>
                              <w:jc w:val="both"/>
                              <w:rPr>
                                <w:rFonts w:ascii="微軟正黑體" w:eastAsia="微軟正黑體" w:hAnsi="微軟正黑體" w:cs="Times New Roman"/>
                                <w:sz w:val="24"/>
                                <w:szCs w:val="24"/>
                              </w:rPr>
                            </w:pPr>
                            <w:r w:rsidRPr="00EB60D2">
                              <w:rPr>
                                <w:rFonts w:ascii="微軟正黑體" w:eastAsia="微軟正黑體" w:hAnsi="微軟正黑體" w:cs="Times New Roman"/>
                                <w:sz w:val="24"/>
                                <w:szCs w:val="24"/>
                              </w:rPr>
                              <w:t>由於2019冠狀病毒病疫情繼續廣泛影響經濟活動，勞工市場進一步急劇惡化。失業率在二零二零年二月至四月急升1.0個百分點至5.2%，為超過十年來的高位。政府應有效地使用資源改善民生，創造多元就業職位，為弱勢社群提供紓困措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C72BFE" id="圓角矩形 962" o:spid="_x0000_s1052" style="position:absolute;left:0;text-align:left;margin-left:-3.6pt;margin-top:16.4pt;width:271.2pt;height:147.7pt;z-index:251783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" strokecolor="#4f81bd" strokeweight="2.5pt">
                <v:shadow color="#868686"/>
                <v:textbox>
                  <w:txbxContent>
                    <w:p w14:paraId="041A165F" w14:textId="77777777" w:rsidR="006D35AA" w:rsidRPr="00EB60D2" w:rsidRDefault="006D35AA" w:rsidP="00EB60D2">
                      <w:pPr>
                        <w:snapToGrid w:val="0"/>
                        <w:spacing w:after="0" w:line="240" w:lineRule="auto"/>
                        <w:jc w:val="both"/>
                        <w:rPr>
                          <w:rFonts w:ascii="微軟正黑體" w:eastAsia="微軟正黑體" w:hAnsi="微軟正黑體" w:cs="Times New Roman"/>
                          <w:sz w:val="24"/>
                          <w:szCs w:val="24"/>
                        </w:rPr>
                      </w:pPr>
                      <w:r w:rsidRPr="00EB60D2">
                        <w:rPr>
                          <w:rFonts w:ascii="微軟正黑體" w:eastAsia="微軟正黑體" w:hAnsi="微軟正黑體" w:cs="Times New Roman"/>
                          <w:sz w:val="24"/>
                          <w:szCs w:val="24"/>
                        </w:rPr>
                        <w:t>由於2019冠狀病毒病疫情繼續廣泛影響經濟活動，勞工市場進一步急劇惡化。失業率在二零二零年二月至四月急升1.0個百分點至5.2%，為超過十年來的高位。政府應有效地使用資源改善民生，創造多元就業職位，為弱勢社群提供紓困措施。</w:t>
                      </w:r>
                    </w:p>
                  </w:txbxContent>
                </v:textbox>
              </v:roundrect>
            </w:pict>
          </mc:Fallback>
        </mc:AlternateContent>
      </w:r>
    </w:p>
    <w:p w14:paraId="0B9DAC8D" w14:textId="50E4199E" w:rsidR="003D4E2D" w:rsidRPr="00EB60D2" w:rsidRDefault="003D4E2D" w:rsidP="003D4E2D">
      <w:pPr>
        <w:tabs>
          <w:tab w:val="left" w:pos="426"/>
        </w:tabs>
        <w:spacing w:line="400" w:lineRule="exact"/>
        <w:ind w:left="425" w:hangingChars="177" w:hanging="425"/>
        <w:jc w:val="both"/>
        <w:rPr>
          <w:rFonts w:ascii="微軟正黑體" w:eastAsia="微軟正黑體" w:hAnsi="微軟正黑體"/>
          <w:color w:val="000000" w:themeColor="text1"/>
          <w:sz w:val="24"/>
          <w:szCs w:val="24"/>
        </w:rPr>
      </w:pPr>
    </w:p>
    <w:p w14:paraId="3AF154E5" w14:textId="43A06D8A" w:rsidR="003D4E2D" w:rsidRPr="00EB60D2" w:rsidRDefault="003D4E2D" w:rsidP="003D4E2D">
      <w:pPr>
        <w:tabs>
          <w:tab w:val="left" w:pos="426"/>
        </w:tabs>
        <w:spacing w:line="400" w:lineRule="exact"/>
        <w:ind w:left="425" w:hangingChars="177" w:hanging="425"/>
        <w:jc w:val="both"/>
        <w:rPr>
          <w:rFonts w:ascii="微軟正黑體" w:eastAsia="微軟正黑體" w:hAnsi="微軟正黑體"/>
          <w:color w:val="000000" w:themeColor="text1"/>
          <w:sz w:val="24"/>
          <w:szCs w:val="24"/>
        </w:rPr>
      </w:pPr>
    </w:p>
    <w:p w14:paraId="5752AD75" w14:textId="77777777" w:rsidR="003D4E2D" w:rsidRPr="00EB60D2" w:rsidRDefault="003D4E2D" w:rsidP="003D4E2D">
      <w:pPr>
        <w:tabs>
          <w:tab w:val="left" w:pos="426"/>
        </w:tabs>
        <w:spacing w:line="400" w:lineRule="exact"/>
        <w:ind w:left="425" w:hangingChars="177" w:hanging="425"/>
        <w:jc w:val="both"/>
        <w:rPr>
          <w:rFonts w:ascii="微軟正黑體" w:eastAsia="微軟正黑體" w:hAnsi="微軟正黑體"/>
          <w:color w:val="000000" w:themeColor="text1"/>
          <w:sz w:val="24"/>
          <w:szCs w:val="24"/>
        </w:rPr>
      </w:pPr>
    </w:p>
    <w:p w14:paraId="19D53A4C" w14:textId="77777777" w:rsidR="003D4E2D" w:rsidRPr="00EB60D2" w:rsidRDefault="003D4E2D" w:rsidP="003D4E2D">
      <w:pPr>
        <w:tabs>
          <w:tab w:val="left" w:pos="426"/>
        </w:tabs>
        <w:spacing w:line="400" w:lineRule="exact"/>
        <w:ind w:left="425" w:hangingChars="177" w:hanging="425"/>
        <w:jc w:val="both"/>
        <w:rPr>
          <w:rFonts w:ascii="微軟正黑體" w:eastAsia="微軟正黑體" w:hAnsi="微軟正黑體"/>
          <w:color w:val="000000" w:themeColor="text1"/>
          <w:sz w:val="24"/>
          <w:szCs w:val="24"/>
        </w:rPr>
      </w:pPr>
    </w:p>
    <w:p w14:paraId="242A3274" w14:textId="77777777" w:rsidR="003D4E2D" w:rsidRPr="00EB60D2" w:rsidRDefault="003D4E2D" w:rsidP="003D4E2D">
      <w:pPr>
        <w:tabs>
          <w:tab w:val="left" w:pos="426"/>
        </w:tabs>
        <w:spacing w:line="400" w:lineRule="exact"/>
        <w:ind w:left="425" w:hangingChars="177" w:hanging="425"/>
        <w:jc w:val="both"/>
        <w:rPr>
          <w:rFonts w:ascii="微軟正黑體" w:eastAsia="微軟正黑體" w:hAnsi="微軟正黑體"/>
          <w:color w:val="000000" w:themeColor="text1"/>
          <w:sz w:val="24"/>
          <w:szCs w:val="24"/>
        </w:rPr>
      </w:pPr>
    </w:p>
    <w:p w14:paraId="01DE5281" w14:textId="616B7623" w:rsidR="003D4E2D" w:rsidRDefault="003D4E2D" w:rsidP="003D4E2D">
      <w:pPr>
        <w:spacing w:line="400" w:lineRule="exact"/>
        <w:ind w:rightChars="2000" w:right="4400"/>
        <w:rPr>
          <w:rFonts w:ascii="微軟正黑體" w:eastAsia="微軟正黑體" w:hAnsi="微軟正黑體"/>
          <w:color w:val="000000" w:themeColor="text1"/>
          <w:sz w:val="24"/>
          <w:szCs w:val="24"/>
        </w:rPr>
      </w:pPr>
      <w:r w:rsidRPr="00EB60D2">
        <w:rPr>
          <w:rFonts w:ascii="微軟正黑體" w:eastAsia="微軟正黑體" w:hAnsi="微軟正黑體" w:hint="eastAsia"/>
          <w:color w:val="000000" w:themeColor="text1"/>
          <w:sz w:val="24"/>
          <w:szCs w:val="24"/>
        </w:rPr>
        <w:t>同學們：你認為政府可增加哪方面開支以回應上述問題呢？</w:t>
      </w:r>
    </w:p>
    <w:tbl>
      <w:tblPr>
        <w:tblStyle w:val="a3"/>
        <w:tblW w:w="0" w:type="auto"/>
        <w:tblLook w:val="04A0" w:firstRow="1" w:lastRow="0" w:firstColumn="1" w:lastColumn="0" w:noHBand="0" w:noVBand="1"/>
      </w:tblPr>
      <w:tblGrid>
        <w:gridCol w:w="5240"/>
      </w:tblGrid>
      <w:tr w:rsidR="00EB60D2" w14:paraId="5E6B85A9" w14:textId="77777777" w:rsidTr="00EB60D2">
        <w:tc>
          <w:tcPr>
            <w:tcW w:w="5240" w:type="dxa"/>
            <w:tcBorders>
              <w:top w:val="nil"/>
              <w:left w:val="nil"/>
              <w:bottom w:val="single" w:sz="4" w:space="0" w:color="000000" w:themeColor="text1"/>
              <w:right w:val="nil"/>
            </w:tcBorders>
          </w:tcPr>
          <w:p w14:paraId="55A2B7A1" w14:textId="1F443C1E" w:rsidR="00EB60D2" w:rsidRDefault="00EB60D2" w:rsidP="00EB60D2">
            <w:pPr>
              <w:spacing w:line="480" w:lineRule="auto"/>
              <w:ind w:rightChars="79" w:right="174"/>
              <w:rPr>
                <w:rFonts w:ascii="微軟正黑體" w:eastAsia="微軟正黑體" w:hAnsi="微軟正黑體"/>
                <w:color w:val="000000" w:themeColor="text1"/>
                <w:sz w:val="24"/>
                <w:szCs w:val="24"/>
              </w:rPr>
            </w:pPr>
            <w:r w:rsidRPr="004958B9">
              <w:rPr>
                <w:rFonts w:hint="eastAsia"/>
                <w:i/>
                <w:color w:val="FF0000"/>
                <w:sz w:val="24"/>
                <w:szCs w:val="24"/>
                <w:lang w:eastAsia="zh-HK"/>
              </w:rPr>
              <w:t>勞工及</w:t>
            </w:r>
            <w:r w:rsidRPr="004958B9">
              <w:rPr>
                <w:rFonts w:hint="eastAsia"/>
                <w:i/>
                <w:color w:val="FF0000"/>
                <w:sz w:val="24"/>
                <w:szCs w:val="24"/>
              </w:rPr>
              <w:t>社會福利。</w:t>
            </w:r>
          </w:p>
        </w:tc>
      </w:tr>
    </w:tbl>
    <w:p w14:paraId="1790F3CA" w14:textId="77777777" w:rsidR="003D4E2D" w:rsidRDefault="003D4E2D" w:rsidP="003D4E2D">
      <w:pPr>
        <w:tabs>
          <w:tab w:val="left" w:pos="426"/>
        </w:tabs>
        <w:spacing w:line="400" w:lineRule="exact"/>
        <w:ind w:left="425" w:hangingChars="177" w:hanging="425"/>
        <w:jc w:val="both"/>
        <w:rPr>
          <w:rFonts w:asciiTheme="majorEastAsia" w:eastAsiaTheme="majorEastAsia" w:hAnsiTheme="majorEastAsia"/>
          <w:sz w:val="24"/>
          <w:szCs w:val="24"/>
        </w:rPr>
      </w:pPr>
    </w:p>
    <w:p w14:paraId="2EE54A0D" w14:textId="2D8E8A27" w:rsidR="003D4E2D" w:rsidRDefault="00EB60D2" w:rsidP="003D4E2D">
      <w:pPr>
        <w:tabs>
          <w:tab w:val="left" w:pos="426"/>
        </w:tabs>
        <w:spacing w:line="400" w:lineRule="exact"/>
        <w:ind w:left="425" w:hangingChars="177" w:hanging="425"/>
        <w:jc w:val="both"/>
        <w:rPr>
          <w:rFonts w:asciiTheme="majorEastAsia" w:eastAsiaTheme="majorEastAsia" w:hAnsiTheme="majorEastAsia"/>
          <w:sz w:val="24"/>
          <w:szCs w:val="24"/>
        </w:rPr>
      </w:pPr>
      <w:r>
        <w:rPr>
          <w:rFonts w:asciiTheme="majorEastAsia" w:eastAsiaTheme="majorEastAsia" w:hAnsiTheme="majorEastAsia"/>
          <w:noProof/>
          <w:sz w:val="24"/>
          <w:szCs w:val="24"/>
          <w:lang w:eastAsia="zh-CN"/>
        </w:rPr>
        <mc:AlternateContent>
          <mc:Choice Requires="wps">
            <w:drawing>
              <wp:anchor distT="0" distB="0" distL="114300" distR="114300" simplePos="0" relativeHeight="251785247" behindDoc="0" locked="0" layoutInCell="1" allowOverlap="1" wp14:anchorId="4E55C55F" wp14:editId="357816AF">
                <wp:simplePos x="0" y="0"/>
                <wp:positionH relativeFrom="column">
                  <wp:posOffset>2324100</wp:posOffset>
                </wp:positionH>
                <wp:positionV relativeFrom="paragraph">
                  <wp:posOffset>33020</wp:posOffset>
                </wp:positionV>
                <wp:extent cx="3098800" cy="1292860"/>
                <wp:effectExtent l="19050" t="19050" r="25400" b="21590"/>
                <wp:wrapNone/>
                <wp:docPr id="964" name="圓角矩形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0" cy="1292860"/>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41AF40" w14:textId="1C3EE531" w:rsidR="006D35AA" w:rsidRPr="00EB60D2" w:rsidRDefault="006D35AA" w:rsidP="00EB60D2">
                            <w:pPr>
                              <w:snapToGrid w:val="0"/>
                              <w:spacing w:after="0" w:line="240" w:lineRule="auto"/>
                              <w:jc w:val="both"/>
                              <w:rPr>
                                <w:rFonts w:ascii="微軟正黑體" w:eastAsia="微軟正黑體" w:hAnsi="微軟正黑體"/>
                                <w:sz w:val="24"/>
                                <w:szCs w:val="24"/>
                              </w:rPr>
                            </w:pPr>
                            <w:r w:rsidRPr="00EB60D2">
                              <w:rPr>
                                <w:rFonts w:ascii="微軟正黑體" w:eastAsia="微軟正黑體" w:hAnsi="微軟正黑體" w:hint="eastAsia"/>
                                <w:sz w:val="24"/>
                                <w:szCs w:val="24"/>
                              </w:rPr>
                              <w:t>香港現時的樓價非常高昂，許多專業人士亦沒有能力置業，政府向我們提供福利和社會保障也</w:t>
                            </w:r>
                            <w:r w:rsidRPr="00EB60D2">
                              <w:rPr>
                                <w:rFonts w:ascii="微軟正黑體" w:eastAsia="微軟正黑體" w:hAnsi="微軟正黑體"/>
                                <w:sz w:val="24"/>
                                <w:szCs w:val="24"/>
                              </w:rPr>
                              <w:t>不太足</w:t>
                            </w:r>
                            <w:r w:rsidRPr="00EB60D2">
                              <w:rPr>
                                <w:rFonts w:ascii="微軟正黑體" w:eastAsia="微軟正黑體" w:hAnsi="微軟正黑體" w:hint="eastAsia"/>
                                <w:sz w:val="24"/>
                                <w:szCs w:val="24"/>
                              </w:rPr>
                              <w:t>夠，我們的生活壓力真的很大呢！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55C55F" id="圓角矩形 964" o:spid="_x0000_s1053" style="position:absolute;left:0;text-align:left;margin-left:183pt;margin-top:2.6pt;width:244pt;height:101.8pt;z-index:251785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" strokecolor="#8064a2" strokeweight="2.5pt">
                <v:shadow color="#868686"/>
                <v:textbox>
                  <w:txbxContent>
                    <w:p w14:paraId="5741AF40" w14:textId="1C3EE531" w:rsidR="006D35AA" w:rsidRPr="00EB60D2" w:rsidRDefault="006D35AA" w:rsidP="00EB60D2">
                      <w:pPr>
                        <w:snapToGrid w:val="0"/>
                        <w:spacing w:after="0" w:line="240" w:lineRule="auto"/>
                        <w:jc w:val="both"/>
                        <w:rPr>
                          <w:rFonts w:ascii="微軟正黑體" w:eastAsia="微軟正黑體" w:hAnsi="微軟正黑體"/>
                          <w:sz w:val="24"/>
                          <w:szCs w:val="24"/>
                        </w:rPr>
                      </w:pPr>
                      <w:r w:rsidRPr="00EB60D2">
                        <w:rPr>
                          <w:rFonts w:ascii="微軟正黑體" w:eastAsia="微軟正黑體" w:hAnsi="微軟正黑體" w:hint="eastAsia"/>
                          <w:sz w:val="24"/>
                          <w:szCs w:val="24"/>
                        </w:rPr>
                        <w:t>香港現時的樓價非常高昂，許多專業人士亦沒有能力置業，政府向我們提供福利和社會保障也</w:t>
                      </w:r>
                      <w:r w:rsidRPr="00EB60D2">
                        <w:rPr>
                          <w:rFonts w:ascii="微軟正黑體" w:eastAsia="微軟正黑體" w:hAnsi="微軟正黑體"/>
                          <w:sz w:val="24"/>
                          <w:szCs w:val="24"/>
                        </w:rPr>
                        <w:t>不太足</w:t>
                      </w:r>
                      <w:r w:rsidRPr="00EB60D2">
                        <w:rPr>
                          <w:rFonts w:ascii="微軟正黑體" w:eastAsia="微軟正黑體" w:hAnsi="微軟正黑體" w:hint="eastAsia"/>
                          <w:sz w:val="24"/>
                          <w:szCs w:val="24"/>
                        </w:rPr>
                        <w:t>夠，我們的生活壓力真的很大呢！</w:t>
                      </w:r>
                    </w:p>
                  </w:txbxContent>
                </v:textbox>
              </v:roundrect>
            </w:pict>
          </mc:Fallback>
        </mc:AlternateContent>
      </w:r>
      <w:r>
        <w:rPr>
          <w:rFonts w:asciiTheme="majorEastAsia" w:eastAsiaTheme="majorEastAsia" w:hAnsiTheme="majorEastAsia"/>
          <w:noProof/>
          <w:sz w:val="24"/>
          <w:szCs w:val="24"/>
          <w:lang w:eastAsia="zh-CN"/>
        </w:rPr>
        <w:drawing>
          <wp:anchor distT="0" distB="0" distL="114300" distR="114300" simplePos="0" relativeHeight="251787295" behindDoc="1" locked="0" layoutInCell="1" allowOverlap="1" wp14:anchorId="560E161A" wp14:editId="78C7FD4A">
            <wp:simplePos x="0" y="0"/>
            <wp:positionH relativeFrom="margin">
              <wp:align>left</wp:align>
            </wp:positionH>
            <wp:positionV relativeFrom="paragraph">
              <wp:posOffset>162560</wp:posOffset>
            </wp:positionV>
            <wp:extent cx="1917266" cy="2385060"/>
            <wp:effectExtent l="0" t="0" r="6985" b="0"/>
            <wp:wrapNone/>
            <wp:docPr id="966" name="圖片 966" descr="illust-ch12_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lust-ch12_p14"/>
                    <pic:cNvPicPr>
                      <a:picLocks noChangeAspect="1" noChangeArrowheads="1"/>
                    </pic:cNvPicPr>
                  </pic:nvPicPr>
                  <pic:blipFill rotWithShape="1">
                    <a:blip r:embed="rId76" cstate="screen">
                      <a:extLst>
                        <a:ext uri="{28A0092B-C50C-407E-A947-70E740481C1C}">
                          <a14:useLocalDpi xmlns:a14="http://schemas.microsoft.com/office/drawing/2010/main"/>
                        </a:ext>
                      </a:extLst>
                    </a:blip>
                    <a:srcRect/>
                    <a:stretch/>
                  </pic:blipFill>
                  <pic:spPr bwMode="auto">
                    <a:xfrm>
                      <a:off x="0" y="0"/>
                      <a:ext cx="1917266" cy="238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569B02" w14:textId="77777777" w:rsidR="003D4E2D" w:rsidRDefault="003D4E2D" w:rsidP="003D4E2D">
      <w:pPr>
        <w:tabs>
          <w:tab w:val="left" w:pos="426"/>
        </w:tabs>
        <w:spacing w:line="400" w:lineRule="exact"/>
        <w:ind w:left="425" w:hangingChars="177" w:hanging="425"/>
        <w:jc w:val="both"/>
        <w:rPr>
          <w:rFonts w:asciiTheme="majorEastAsia" w:eastAsiaTheme="majorEastAsia" w:hAnsiTheme="majorEastAsia"/>
          <w:sz w:val="24"/>
          <w:szCs w:val="24"/>
        </w:rPr>
      </w:pPr>
    </w:p>
    <w:p w14:paraId="6E855DBC" w14:textId="77777777" w:rsidR="003D4E2D" w:rsidRDefault="003D4E2D" w:rsidP="003D4E2D">
      <w:pPr>
        <w:tabs>
          <w:tab w:val="left" w:pos="426"/>
        </w:tabs>
        <w:spacing w:line="400" w:lineRule="exact"/>
        <w:ind w:left="425" w:hangingChars="177" w:hanging="425"/>
        <w:jc w:val="both"/>
        <w:rPr>
          <w:rFonts w:asciiTheme="majorEastAsia" w:eastAsiaTheme="majorEastAsia" w:hAnsiTheme="majorEastAsia"/>
          <w:sz w:val="24"/>
          <w:szCs w:val="24"/>
        </w:rPr>
      </w:pPr>
    </w:p>
    <w:p w14:paraId="0D69F67A" w14:textId="77777777" w:rsidR="003D4E2D" w:rsidRDefault="003D4E2D" w:rsidP="003D4E2D">
      <w:pPr>
        <w:tabs>
          <w:tab w:val="left" w:pos="426"/>
        </w:tabs>
        <w:spacing w:line="400" w:lineRule="exact"/>
        <w:jc w:val="both"/>
        <w:rPr>
          <w:rFonts w:asciiTheme="majorEastAsia" w:eastAsiaTheme="majorEastAsia" w:hAnsiTheme="majorEastAsia"/>
          <w:sz w:val="24"/>
          <w:szCs w:val="24"/>
        </w:rPr>
      </w:pPr>
    </w:p>
    <w:p w14:paraId="35215F7E" w14:textId="5D9945BE" w:rsidR="003D4E2D" w:rsidRDefault="003D4E2D" w:rsidP="00EB60D2">
      <w:pPr>
        <w:spacing w:line="400" w:lineRule="exact"/>
        <w:ind w:leftChars="1675" w:left="3685" w:rightChars="1" w:right="2"/>
        <w:rPr>
          <w:rFonts w:ascii="微軟正黑體" w:eastAsia="微軟正黑體" w:hAnsi="微軟正黑體"/>
          <w:sz w:val="24"/>
          <w:szCs w:val="24"/>
        </w:rPr>
      </w:pPr>
      <w:r w:rsidRPr="00EB60D2">
        <w:rPr>
          <w:rFonts w:ascii="微軟正黑體" w:eastAsia="微軟正黑體" w:hAnsi="微軟正黑體" w:hint="eastAsia"/>
          <w:sz w:val="24"/>
          <w:szCs w:val="24"/>
        </w:rPr>
        <w:t>同學們：你認為政府可增加哪方面開支以回應上述問題呢？</w:t>
      </w:r>
    </w:p>
    <w:tbl>
      <w:tblPr>
        <w:tblStyle w:val="a3"/>
        <w:tblW w:w="0" w:type="auto"/>
        <w:tblInd w:w="3685" w:type="dxa"/>
        <w:tblLook w:val="04A0" w:firstRow="1" w:lastRow="0" w:firstColumn="1" w:lastColumn="0" w:noHBand="0" w:noVBand="1"/>
      </w:tblPr>
      <w:tblGrid>
        <w:gridCol w:w="4955"/>
      </w:tblGrid>
      <w:tr w:rsidR="00EB60D2" w14:paraId="01FE8AC2" w14:textId="77777777" w:rsidTr="00EB60D2">
        <w:tc>
          <w:tcPr>
            <w:tcW w:w="8630" w:type="dxa"/>
            <w:tcBorders>
              <w:top w:val="nil"/>
              <w:left w:val="nil"/>
              <w:bottom w:val="single" w:sz="4" w:space="0" w:color="000000" w:themeColor="text1"/>
              <w:right w:val="nil"/>
            </w:tcBorders>
          </w:tcPr>
          <w:p w14:paraId="3F037078" w14:textId="3D7A4673" w:rsidR="00EB60D2" w:rsidRDefault="00EB60D2" w:rsidP="00EB60D2">
            <w:pPr>
              <w:spacing w:line="480" w:lineRule="auto"/>
              <w:ind w:rightChars="1" w:right="2"/>
              <w:rPr>
                <w:rFonts w:ascii="微軟正黑體" w:eastAsia="微軟正黑體" w:hAnsi="微軟正黑體"/>
                <w:sz w:val="24"/>
                <w:szCs w:val="24"/>
              </w:rPr>
            </w:pPr>
            <w:r w:rsidRPr="004958B9">
              <w:rPr>
                <w:rFonts w:hint="eastAsia"/>
                <w:i/>
                <w:color w:val="FF0000"/>
                <w:sz w:val="24"/>
                <w:szCs w:val="24"/>
              </w:rPr>
              <w:t>房屋、</w:t>
            </w:r>
            <w:r>
              <w:rPr>
                <w:rFonts w:hint="eastAsia"/>
                <w:i/>
                <w:color w:val="FF0000"/>
                <w:sz w:val="24"/>
                <w:szCs w:val="24"/>
                <w:lang w:eastAsia="zh-HK"/>
              </w:rPr>
              <w:t>提供</w:t>
            </w:r>
            <w:r w:rsidRPr="004958B9">
              <w:rPr>
                <w:rFonts w:hint="eastAsia"/>
                <w:i/>
                <w:color w:val="FF0000"/>
                <w:sz w:val="24"/>
                <w:szCs w:val="24"/>
              </w:rPr>
              <w:t>中產置業貸款。</w:t>
            </w:r>
          </w:p>
        </w:tc>
      </w:tr>
    </w:tbl>
    <w:p w14:paraId="646B19BC" w14:textId="77777777" w:rsidR="003D4E2D" w:rsidRPr="00A653C0" w:rsidRDefault="003D4E2D" w:rsidP="003D4E2D">
      <w:pPr>
        <w:tabs>
          <w:tab w:val="left" w:pos="426"/>
        </w:tabs>
        <w:spacing w:line="400" w:lineRule="exact"/>
        <w:ind w:left="425" w:hangingChars="177" w:hanging="425"/>
        <w:jc w:val="both"/>
        <w:rPr>
          <w:rFonts w:asciiTheme="majorEastAsia" w:eastAsiaTheme="majorEastAsia" w:hAnsiTheme="majorEastAsia"/>
          <w:sz w:val="24"/>
          <w:szCs w:val="24"/>
        </w:rPr>
      </w:pPr>
      <w:r w:rsidRPr="00A653C0">
        <w:rPr>
          <w:rFonts w:asciiTheme="majorEastAsia" w:eastAsiaTheme="majorEastAsia" w:hAnsiTheme="majorEastAsia"/>
          <w:sz w:val="24"/>
          <w:szCs w:val="24"/>
        </w:rPr>
        <w:br w:type="page"/>
      </w:r>
    </w:p>
    <w:p w14:paraId="5D318309" w14:textId="24E98BA3" w:rsidR="00D953A1" w:rsidRPr="00EB60D2" w:rsidRDefault="00D953A1" w:rsidP="00EB60D2">
      <w:pPr>
        <w:snapToGrid w:val="0"/>
        <w:spacing w:after="0" w:line="240" w:lineRule="auto"/>
        <w:rPr>
          <w:rFonts w:ascii="微軟正黑體" w:eastAsia="微軟正黑體" w:hAnsi="微軟正黑體"/>
          <w:b/>
          <w:sz w:val="28"/>
          <w:szCs w:val="28"/>
          <w:lang w:eastAsia="zh-HK"/>
        </w:rPr>
      </w:pPr>
      <w:r w:rsidRPr="00EB60D2">
        <w:rPr>
          <w:rFonts w:ascii="微軟正黑體" w:eastAsia="微軟正黑體" w:hAnsi="微軟正黑體" w:hint="eastAsia"/>
          <w:b/>
          <w:sz w:val="28"/>
          <w:szCs w:val="28"/>
          <w:lang w:eastAsia="zh-HK"/>
        </w:rPr>
        <w:lastRenderedPageBreak/>
        <w:t>工作紙</w:t>
      </w:r>
      <w:r w:rsidR="008579CE" w:rsidRPr="00EB60D2">
        <w:rPr>
          <w:rFonts w:ascii="微軟正黑體" w:eastAsia="微軟正黑體" w:hAnsi="微軟正黑體" w:hint="eastAsia"/>
          <w:b/>
          <w:sz w:val="28"/>
          <w:szCs w:val="28"/>
          <w:lang w:eastAsia="zh-HK"/>
        </w:rPr>
        <w:t>八</w:t>
      </w:r>
      <w:r w:rsidRPr="00EB60D2">
        <w:rPr>
          <w:rFonts w:ascii="微軟正黑體" w:eastAsia="微軟正黑體" w:hAnsi="微軟正黑體" w:hint="eastAsia"/>
          <w:b/>
          <w:sz w:val="28"/>
          <w:szCs w:val="28"/>
          <w:lang w:eastAsia="zh-HK"/>
        </w:rPr>
        <w:t>︰財爺</w:t>
      </w:r>
      <w:r w:rsidR="00DE4CA0" w:rsidRPr="00EB60D2">
        <w:rPr>
          <w:rFonts w:ascii="微軟正黑體" w:eastAsia="微軟正黑體" w:hAnsi="微軟正黑體" w:hint="eastAsia"/>
          <w:b/>
          <w:sz w:val="28"/>
          <w:szCs w:val="28"/>
          <w:lang w:eastAsia="zh-HK"/>
        </w:rPr>
        <w:t>，請</w:t>
      </w:r>
      <w:r w:rsidRPr="00EB60D2">
        <w:rPr>
          <w:rFonts w:ascii="微軟正黑體" w:eastAsia="微軟正黑體" w:hAnsi="微軟正黑體" w:hint="eastAsia"/>
          <w:b/>
          <w:sz w:val="28"/>
          <w:szCs w:val="28"/>
          <w:lang w:eastAsia="zh-HK"/>
        </w:rPr>
        <w:t>聽聽我們的心聲</w:t>
      </w:r>
    </w:p>
    <w:p w14:paraId="64B45632" w14:textId="58996214" w:rsidR="0019365A" w:rsidRPr="00EB60D2" w:rsidRDefault="00D57024" w:rsidP="00EB60D2">
      <w:pPr>
        <w:snapToGrid w:val="0"/>
        <w:spacing w:after="0" w:line="276" w:lineRule="auto"/>
        <w:rPr>
          <w:rFonts w:ascii="微軟正黑體" w:eastAsia="微軟正黑體" w:hAnsi="微軟正黑體"/>
          <w:sz w:val="24"/>
          <w:szCs w:val="24"/>
          <w:lang w:eastAsia="zh-HK"/>
        </w:rPr>
      </w:pPr>
      <w:r w:rsidRPr="00EB60D2">
        <w:rPr>
          <w:rFonts w:ascii="微軟正黑體" w:eastAsia="微軟正黑體" w:hAnsi="微軟正黑體" w:hint="eastAsia"/>
          <w:sz w:val="24"/>
          <w:szCs w:val="24"/>
          <w:lang w:eastAsia="zh-HK"/>
        </w:rPr>
        <w:t>每年政府都會就財政預算</w:t>
      </w:r>
      <w:r w:rsidR="005B2057" w:rsidRPr="00EB60D2">
        <w:rPr>
          <w:rFonts w:ascii="微軟正黑體" w:eastAsia="微軟正黑體" w:hAnsi="微軟正黑體" w:hint="eastAsia"/>
          <w:sz w:val="24"/>
          <w:szCs w:val="24"/>
          <w:lang w:eastAsia="zh-HK"/>
        </w:rPr>
        <w:t>案進行</w:t>
      </w:r>
      <w:r w:rsidRPr="00EB60D2">
        <w:rPr>
          <w:rFonts w:ascii="微軟正黑體" w:eastAsia="微軟正黑體" w:hAnsi="微軟正黑體" w:hint="eastAsia"/>
          <w:sz w:val="24"/>
          <w:szCs w:val="24"/>
          <w:lang w:eastAsia="zh-HK"/>
        </w:rPr>
        <w:t>公眾諮</w:t>
      </w:r>
      <w:r w:rsidRPr="00EB60D2">
        <w:rPr>
          <w:rFonts w:ascii="微軟正黑體" w:eastAsia="微軟正黑體" w:hAnsi="微軟正黑體" w:hint="eastAsia"/>
          <w:sz w:val="24"/>
          <w:szCs w:val="24"/>
        </w:rPr>
        <w:t>詢</w:t>
      </w:r>
      <w:r w:rsidRPr="00EB60D2">
        <w:rPr>
          <w:rFonts w:ascii="微軟正黑體" w:eastAsia="微軟正黑體" w:hAnsi="微軟正黑體" w:hint="eastAsia"/>
          <w:sz w:val="24"/>
          <w:szCs w:val="24"/>
          <w:lang w:eastAsia="zh-HK"/>
        </w:rPr>
        <w:t>。</w:t>
      </w:r>
      <w:r w:rsidR="008F683D" w:rsidRPr="00EB60D2">
        <w:rPr>
          <w:rFonts w:ascii="微軟正黑體" w:eastAsia="微軟正黑體" w:hAnsi="微軟正黑體" w:hint="eastAsia"/>
          <w:sz w:val="24"/>
          <w:szCs w:val="24"/>
          <w:lang w:eastAsia="zh-HK"/>
        </w:rPr>
        <w:t>試訪問</w:t>
      </w:r>
      <w:r w:rsidR="00E40B1C" w:rsidRPr="00EB60D2">
        <w:rPr>
          <w:rFonts w:ascii="微軟正黑體" w:eastAsia="微軟正黑體" w:hAnsi="微軟正黑體" w:hint="eastAsia"/>
          <w:sz w:val="24"/>
          <w:szCs w:val="24"/>
          <w:lang w:eastAsia="zh-HK"/>
        </w:rPr>
        <w:t>兩</w:t>
      </w:r>
      <w:r w:rsidR="008F683D" w:rsidRPr="00EB60D2">
        <w:rPr>
          <w:rFonts w:ascii="微軟正黑體" w:eastAsia="微軟正黑體" w:hAnsi="微軟正黑體" w:hint="eastAsia"/>
          <w:sz w:val="24"/>
          <w:szCs w:val="24"/>
          <w:lang w:eastAsia="zh-HK"/>
        </w:rPr>
        <w:t>位</w:t>
      </w:r>
      <w:r w:rsidR="00D953A1" w:rsidRPr="00EB60D2">
        <w:rPr>
          <w:rFonts w:ascii="微軟正黑體" w:eastAsia="微軟正黑體" w:hAnsi="微軟正黑體" w:hint="eastAsia"/>
          <w:sz w:val="24"/>
          <w:szCs w:val="24"/>
          <w:lang w:eastAsia="zh-HK"/>
        </w:rPr>
        <w:t>朋友或家人</w:t>
      </w:r>
      <w:r w:rsidR="00357170" w:rsidRPr="00EB60D2">
        <w:rPr>
          <w:rFonts w:ascii="微軟正黑體" w:eastAsia="微軟正黑體" w:hAnsi="微軟正黑體" w:hint="eastAsia"/>
          <w:sz w:val="24"/>
          <w:szCs w:val="24"/>
          <w:lang w:eastAsia="zh-HK"/>
        </w:rPr>
        <w:t>，了解他們</w:t>
      </w:r>
      <w:r w:rsidR="00D953A1" w:rsidRPr="00EB60D2">
        <w:rPr>
          <w:rFonts w:ascii="微軟正黑體" w:eastAsia="微軟正黑體" w:hAnsi="微軟正黑體" w:hint="eastAsia"/>
          <w:sz w:val="24"/>
          <w:szCs w:val="24"/>
          <w:lang w:eastAsia="zh-HK"/>
        </w:rPr>
        <w:t>最希望向財</w:t>
      </w:r>
      <w:r w:rsidR="00D953A1" w:rsidRPr="00EB60D2">
        <w:rPr>
          <w:rFonts w:ascii="微軟正黑體" w:eastAsia="微軟正黑體" w:hAnsi="微軟正黑體" w:hint="eastAsia"/>
          <w:sz w:val="24"/>
          <w:szCs w:val="24"/>
        </w:rPr>
        <w:t>政司司長</w:t>
      </w:r>
      <w:r w:rsidR="005B2057" w:rsidRPr="00EB60D2">
        <w:rPr>
          <w:rFonts w:ascii="微軟正黑體" w:eastAsia="微軟正黑體" w:hAnsi="微軟正黑體" w:hint="eastAsia"/>
          <w:sz w:val="24"/>
          <w:szCs w:val="24"/>
          <w:lang w:eastAsia="zh-HK"/>
        </w:rPr>
        <w:t>表達的</w:t>
      </w:r>
      <w:r w:rsidR="00357170" w:rsidRPr="00EB60D2">
        <w:rPr>
          <w:rFonts w:ascii="微軟正黑體" w:eastAsia="微軟正黑體" w:hAnsi="微軟正黑體" w:hint="eastAsia"/>
          <w:sz w:val="24"/>
          <w:szCs w:val="24"/>
          <w:lang w:eastAsia="zh-HK"/>
        </w:rPr>
        <w:t>意見和背後的原因。</w:t>
      </w:r>
      <w:r w:rsidR="008F683D" w:rsidRPr="00EB60D2">
        <w:rPr>
          <w:rFonts w:ascii="微軟正黑體" w:eastAsia="微軟正黑體" w:hAnsi="微軟正黑體" w:hint="eastAsia"/>
          <w:sz w:val="24"/>
          <w:szCs w:val="24"/>
          <w:lang w:eastAsia="zh-HK"/>
        </w:rPr>
        <w:t>你認為</w:t>
      </w:r>
      <w:r w:rsidR="00D953A1" w:rsidRPr="00EB60D2">
        <w:rPr>
          <w:rFonts w:ascii="微軟正黑體" w:eastAsia="微軟正黑體" w:hAnsi="微軟正黑體" w:hint="eastAsia"/>
          <w:sz w:val="24"/>
          <w:szCs w:val="24"/>
          <w:lang w:eastAsia="zh-HK"/>
        </w:rPr>
        <w:t>這些建議是否可行</w:t>
      </w:r>
      <w:r w:rsidR="002F3B71" w:rsidRPr="00EB60D2">
        <w:rPr>
          <w:rFonts w:ascii="微軟正黑體" w:eastAsia="微軟正黑體" w:hAnsi="微軟正黑體" w:hint="eastAsia"/>
          <w:sz w:val="24"/>
          <w:szCs w:val="24"/>
        </w:rPr>
        <w:t>？從社會整體福祉的角度</w:t>
      </w:r>
      <w:r w:rsidR="002F3B71" w:rsidRPr="00EB60D2">
        <w:rPr>
          <w:rFonts w:ascii="微軟正黑體" w:eastAsia="微軟正黑體" w:hAnsi="微軟正黑體" w:hint="eastAsia"/>
          <w:sz w:val="24"/>
          <w:szCs w:val="24"/>
          <w:lang w:eastAsia="zh-HK"/>
        </w:rPr>
        <w:t>而言，</w:t>
      </w:r>
      <w:r w:rsidR="00357170" w:rsidRPr="00EB60D2">
        <w:rPr>
          <w:rFonts w:ascii="微軟正黑體" w:eastAsia="微軟正黑體" w:hAnsi="微軟正黑體" w:hint="eastAsia"/>
          <w:sz w:val="24"/>
          <w:szCs w:val="24"/>
          <w:lang w:eastAsia="zh-HK"/>
        </w:rPr>
        <w:t>應否落實</w:t>
      </w:r>
      <w:r w:rsidR="00014D2F" w:rsidRPr="00EB60D2">
        <w:rPr>
          <w:rFonts w:ascii="微軟正黑體" w:eastAsia="微軟正黑體" w:hAnsi="微軟正黑體" w:hint="eastAsia"/>
          <w:sz w:val="24"/>
          <w:szCs w:val="24"/>
          <w:lang w:eastAsia="zh-HK"/>
        </w:rPr>
        <w:t>建議</w:t>
      </w:r>
      <w:r w:rsidR="00357170" w:rsidRPr="00EB60D2">
        <w:rPr>
          <w:rFonts w:ascii="微軟正黑體" w:eastAsia="微軟正黑體" w:hAnsi="微軟正黑體" w:hint="eastAsia"/>
          <w:sz w:val="24"/>
          <w:szCs w:val="24"/>
        </w:rPr>
        <w:t>？（</w:t>
      </w:r>
      <w:r w:rsidR="00031EFC" w:rsidRPr="00EB60D2">
        <w:rPr>
          <w:rFonts w:ascii="微軟正黑體" w:eastAsia="微軟正黑體" w:hAnsi="微軟正黑體" w:hint="eastAsia"/>
          <w:sz w:val="24"/>
          <w:szCs w:val="24"/>
          <w:lang w:eastAsia="zh-HK"/>
        </w:rPr>
        <w:t>可找出相關項目的數據及資料以支持自己的論點</w:t>
      </w:r>
      <w:r w:rsidR="00357170" w:rsidRPr="00EB60D2">
        <w:rPr>
          <w:rFonts w:ascii="微軟正黑體" w:eastAsia="微軟正黑體" w:hAnsi="微軟正黑體" w:hint="eastAsia"/>
          <w:sz w:val="24"/>
          <w:szCs w:val="24"/>
        </w:rPr>
        <w:t>）</w:t>
      </w:r>
    </w:p>
    <w:p w14:paraId="044BDEC7" w14:textId="3395214A" w:rsidR="00D953A1" w:rsidRPr="00EB60D2" w:rsidRDefault="0019365A" w:rsidP="00EB60D2">
      <w:pPr>
        <w:spacing w:line="400" w:lineRule="exact"/>
        <w:rPr>
          <w:rFonts w:ascii="Times New Roman" w:hAnsi="Times New Roman" w:cs="Times New Roman"/>
          <w:sz w:val="24"/>
          <w:szCs w:val="24"/>
          <w:lang w:eastAsia="zh-HK"/>
        </w:rPr>
      </w:pPr>
      <w:r w:rsidRPr="00EB60D2">
        <w:rPr>
          <w:rFonts w:ascii="微軟正黑體" w:eastAsia="微軟正黑體" w:hAnsi="微軟正黑體" w:hint="eastAsia"/>
          <w:sz w:val="24"/>
          <w:szCs w:val="24"/>
          <w:lang w:eastAsia="zh-HK"/>
        </w:rPr>
        <w:t>可參考</w:t>
      </w:r>
      <w:r w:rsidRPr="00EB60D2">
        <w:rPr>
          <w:rFonts w:ascii="微軟正黑體" w:eastAsia="微軟正黑體" w:hAnsi="微軟正黑體" w:hint="eastAsia"/>
          <w:sz w:val="24"/>
          <w:szCs w:val="24"/>
        </w:rPr>
        <w:t>202</w:t>
      </w:r>
      <w:r w:rsidR="00323EE8" w:rsidRPr="00EB60D2">
        <w:rPr>
          <w:rFonts w:ascii="微軟正黑體" w:eastAsia="微軟正黑體" w:hAnsi="微軟正黑體" w:hint="eastAsia"/>
          <w:sz w:val="24"/>
          <w:szCs w:val="24"/>
        </w:rPr>
        <w:t>2</w:t>
      </w:r>
      <w:r w:rsidRPr="00EB60D2">
        <w:rPr>
          <w:rFonts w:ascii="微軟正黑體" w:eastAsia="微軟正黑體" w:hAnsi="微軟正黑體" w:hint="eastAsia"/>
          <w:sz w:val="24"/>
          <w:szCs w:val="24"/>
        </w:rPr>
        <w:t>-202</w:t>
      </w:r>
      <w:r w:rsidR="00323EE8" w:rsidRPr="00EB60D2">
        <w:rPr>
          <w:rFonts w:ascii="微軟正黑體" w:eastAsia="微軟正黑體" w:hAnsi="微軟正黑體" w:hint="eastAsia"/>
          <w:sz w:val="24"/>
          <w:szCs w:val="24"/>
        </w:rPr>
        <w:t>3</w:t>
      </w:r>
      <w:r w:rsidR="00357170" w:rsidRPr="00EB60D2">
        <w:rPr>
          <w:rFonts w:ascii="微軟正黑體" w:eastAsia="微軟正黑體" w:hAnsi="微軟正黑體" w:hint="eastAsia"/>
          <w:sz w:val="24"/>
          <w:szCs w:val="24"/>
          <w:lang w:eastAsia="zh-HK"/>
        </w:rPr>
        <w:t>財政年度政府財政</w:t>
      </w:r>
      <w:r w:rsidRPr="00EB60D2">
        <w:rPr>
          <w:rFonts w:ascii="微軟正黑體" w:eastAsia="微軟正黑體" w:hAnsi="微軟正黑體" w:hint="eastAsia"/>
          <w:sz w:val="24"/>
          <w:szCs w:val="24"/>
          <w:lang w:eastAsia="zh-HK"/>
        </w:rPr>
        <w:t>預算案網頁：</w:t>
      </w:r>
      <w:hyperlink r:id="rId77" w:history="1">
        <w:r w:rsidR="00323EE8" w:rsidRPr="00EB60D2">
          <w:rPr>
            <w:rStyle w:val="a6"/>
            <w:rFonts w:ascii="Times New Roman" w:hAnsi="Times New Roman" w:cs="Times New Roman"/>
            <w:sz w:val="24"/>
            <w:szCs w:val="24"/>
            <w:lang w:eastAsia="zh-HK"/>
          </w:rPr>
          <w:t>https://www.budget.gov.hk/202</w:t>
        </w:r>
        <w:r w:rsidR="00323EE8" w:rsidRPr="00EB60D2">
          <w:rPr>
            <w:rStyle w:val="a6"/>
            <w:rFonts w:ascii="Times New Roman" w:hAnsi="Times New Roman" w:cs="Times New Roman"/>
            <w:sz w:val="24"/>
            <w:szCs w:val="24"/>
          </w:rPr>
          <w:t>2</w:t>
        </w:r>
        <w:r w:rsidR="00323EE8" w:rsidRPr="00EB60D2">
          <w:rPr>
            <w:rStyle w:val="a6"/>
            <w:rFonts w:ascii="Times New Roman" w:hAnsi="Times New Roman" w:cs="Times New Roman"/>
            <w:sz w:val="24"/>
            <w:szCs w:val="24"/>
            <w:lang w:eastAsia="zh-HK"/>
          </w:rPr>
          <w:t>/chi/io.html</w:t>
        </w:r>
      </w:hyperlink>
    </w:p>
    <w:p w14:paraId="0A5DA91D" w14:textId="77777777" w:rsidR="0019365A" w:rsidRPr="00A901D2" w:rsidRDefault="0019365A" w:rsidP="00B8035C">
      <w:pPr>
        <w:spacing w:line="400" w:lineRule="exact"/>
        <w:jc w:val="both"/>
        <w:rPr>
          <w:rFonts w:asciiTheme="minorEastAsia" w:hAnsiTheme="minorEastAsia"/>
          <w:sz w:val="24"/>
          <w:szCs w:val="24"/>
        </w:rPr>
      </w:pPr>
    </w:p>
    <w:tbl>
      <w:tblPr>
        <w:tblStyle w:val="a3"/>
        <w:tblW w:w="0" w:type="auto"/>
        <w:tblLook w:val="04A0" w:firstRow="1" w:lastRow="0" w:firstColumn="1" w:lastColumn="0" w:noHBand="0" w:noVBand="1"/>
      </w:tblPr>
      <w:tblGrid>
        <w:gridCol w:w="1330"/>
        <w:gridCol w:w="2390"/>
        <w:gridCol w:w="2271"/>
        <w:gridCol w:w="2639"/>
      </w:tblGrid>
      <w:tr w:rsidR="00031EFC" w:rsidRPr="00031EFC" w14:paraId="167DBDA6" w14:textId="7D4EEB35" w:rsidTr="00EB60D2">
        <w:trPr>
          <w:trHeight w:val="718"/>
        </w:trPr>
        <w:tc>
          <w:tcPr>
            <w:tcW w:w="1413" w:type="dxa"/>
            <w:shd w:val="clear" w:color="auto" w:fill="FFE599" w:themeFill="accent4" w:themeFillTint="66"/>
          </w:tcPr>
          <w:p w14:paraId="0AF47136" w14:textId="14D174F3" w:rsidR="00031EFC" w:rsidRPr="00EB60D2" w:rsidRDefault="00031EFC" w:rsidP="00357170">
            <w:pPr>
              <w:spacing w:line="400" w:lineRule="exact"/>
              <w:jc w:val="center"/>
              <w:rPr>
                <w:rFonts w:ascii="微軟正黑體" w:eastAsia="微軟正黑體" w:hAnsi="微軟正黑體"/>
                <w:b/>
                <w:sz w:val="24"/>
                <w:szCs w:val="24"/>
              </w:rPr>
            </w:pPr>
            <w:r w:rsidRPr="00EB60D2">
              <w:rPr>
                <w:rFonts w:ascii="微軟正黑體" w:eastAsia="微軟正黑體" w:hAnsi="微軟正黑體" w:hint="eastAsia"/>
                <w:b/>
                <w:sz w:val="24"/>
                <w:szCs w:val="24"/>
                <w:lang w:eastAsia="zh-HK"/>
              </w:rPr>
              <w:t>姓名</w:t>
            </w:r>
            <w:r w:rsidR="00357170" w:rsidRPr="00EB60D2">
              <w:rPr>
                <w:rFonts w:ascii="微軟正黑體" w:eastAsia="微軟正黑體" w:hAnsi="微軟正黑體" w:hint="eastAsia"/>
                <w:b/>
                <w:sz w:val="24"/>
                <w:szCs w:val="24"/>
              </w:rPr>
              <w:t>／</w:t>
            </w:r>
            <w:r w:rsidR="008B1162" w:rsidRPr="00EB60D2">
              <w:rPr>
                <w:rFonts w:ascii="微軟正黑體" w:eastAsia="微軟正黑體" w:hAnsi="微軟正黑體"/>
              </w:rPr>
              <w:br/>
            </w:r>
            <w:r w:rsidR="008B1162" w:rsidRPr="00EB60D2">
              <w:rPr>
                <w:rFonts w:ascii="微軟正黑體" w:eastAsia="微軟正黑體" w:hAnsi="微軟正黑體"/>
                <w:b/>
                <w:sz w:val="24"/>
                <w:szCs w:val="24"/>
                <w:lang w:eastAsia="zh-HK"/>
              </w:rPr>
              <w:t>暱</w:t>
            </w:r>
            <w:r w:rsidR="008B1162" w:rsidRPr="00EB60D2">
              <w:rPr>
                <w:rFonts w:ascii="微軟正黑體" w:eastAsia="微軟正黑體" w:hAnsi="微軟正黑體" w:hint="eastAsia"/>
                <w:b/>
                <w:sz w:val="24"/>
                <w:szCs w:val="24"/>
                <w:lang w:eastAsia="zh-HK"/>
              </w:rPr>
              <w:t>稱</w:t>
            </w:r>
          </w:p>
        </w:tc>
        <w:tc>
          <w:tcPr>
            <w:tcW w:w="2551" w:type="dxa"/>
            <w:shd w:val="clear" w:color="auto" w:fill="FFE599" w:themeFill="accent4" w:themeFillTint="66"/>
          </w:tcPr>
          <w:p w14:paraId="5EA7E31B" w14:textId="26F2BAE2" w:rsidR="00031EFC" w:rsidRPr="00EB60D2" w:rsidRDefault="00031EFC" w:rsidP="00357170">
            <w:pPr>
              <w:spacing w:line="400" w:lineRule="exact"/>
              <w:jc w:val="center"/>
              <w:rPr>
                <w:rFonts w:ascii="微軟正黑體" w:eastAsia="微軟正黑體" w:hAnsi="微軟正黑體"/>
                <w:b/>
                <w:sz w:val="24"/>
                <w:szCs w:val="24"/>
              </w:rPr>
            </w:pPr>
            <w:r w:rsidRPr="00EB60D2">
              <w:rPr>
                <w:rFonts w:ascii="微軟正黑體" w:eastAsia="微軟正黑體" w:hAnsi="微軟正黑體" w:hint="eastAsia"/>
                <w:b/>
                <w:sz w:val="24"/>
                <w:szCs w:val="24"/>
                <w:lang w:eastAsia="zh-HK"/>
              </w:rPr>
              <w:t>最希望向財</w:t>
            </w:r>
            <w:r w:rsidRPr="00EB60D2">
              <w:rPr>
                <w:rFonts w:ascii="微軟正黑體" w:eastAsia="微軟正黑體" w:hAnsi="微軟正黑體" w:hint="eastAsia"/>
                <w:b/>
                <w:sz w:val="24"/>
                <w:szCs w:val="24"/>
              </w:rPr>
              <w:t>政司司長</w:t>
            </w:r>
            <w:r w:rsidRPr="00EB60D2">
              <w:rPr>
                <w:rFonts w:ascii="微軟正黑體" w:eastAsia="微軟正黑體" w:hAnsi="微軟正黑體" w:hint="eastAsia"/>
                <w:b/>
                <w:sz w:val="24"/>
                <w:szCs w:val="24"/>
                <w:lang w:eastAsia="zh-HK"/>
              </w:rPr>
              <w:t>表達甚麼</w:t>
            </w:r>
            <w:r w:rsidR="00357170" w:rsidRPr="00EB60D2">
              <w:rPr>
                <w:rFonts w:ascii="微軟正黑體" w:eastAsia="微軟正黑體" w:hAnsi="微軟正黑體" w:hint="eastAsia"/>
                <w:b/>
                <w:sz w:val="24"/>
                <w:szCs w:val="24"/>
                <w:lang w:eastAsia="zh-HK"/>
              </w:rPr>
              <w:t>意見</w:t>
            </w:r>
            <w:r w:rsidR="00357170" w:rsidRPr="00EB60D2">
              <w:rPr>
                <w:rFonts w:ascii="微軟正黑體" w:eastAsia="微軟正黑體" w:hAnsi="微軟正黑體" w:hint="eastAsia"/>
                <w:b/>
                <w:sz w:val="24"/>
                <w:szCs w:val="24"/>
              </w:rPr>
              <w:t>？</w:t>
            </w:r>
          </w:p>
        </w:tc>
        <w:tc>
          <w:tcPr>
            <w:tcW w:w="2421" w:type="dxa"/>
            <w:shd w:val="clear" w:color="auto" w:fill="FFE599" w:themeFill="accent4" w:themeFillTint="66"/>
          </w:tcPr>
          <w:p w14:paraId="69C06F61" w14:textId="32A3FF77" w:rsidR="00031EFC" w:rsidRPr="00EB60D2" w:rsidRDefault="00031EFC" w:rsidP="00357170">
            <w:pPr>
              <w:spacing w:line="400" w:lineRule="exact"/>
              <w:jc w:val="center"/>
              <w:rPr>
                <w:rFonts w:ascii="微軟正黑體" w:eastAsia="微軟正黑體" w:hAnsi="微軟正黑體"/>
                <w:b/>
                <w:sz w:val="24"/>
                <w:szCs w:val="24"/>
              </w:rPr>
            </w:pPr>
            <w:r w:rsidRPr="00EB60D2">
              <w:rPr>
                <w:rFonts w:ascii="微軟正黑體" w:eastAsia="微軟正黑體" w:hAnsi="微軟正黑體" w:hint="eastAsia"/>
                <w:b/>
                <w:sz w:val="24"/>
                <w:szCs w:val="24"/>
                <w:lang w:eastAsia="zh-HK"/>
              </w:rPr>
              <w:t>為甚麼﹖</w:t>
            </w:r>
          </w:p>
        </w:tc>
        <w:tc>
          <w:tcPr>
            <w:tcW w:w="2824" w:type="dxa"/>
            <w:shd w:val="clear" w:color="auto" w:fill="FFE599" w:themeFill="accent4" w:themeFillTint="66"/>
          </w:tcPr>
          <w:p w14:paraId="57A25D45" w14:textId="7B2AE95F" w:rsidR="00031EFC" w:rsidRPr="00EB60D2" w:rsidRDefault="00F41C3A" w:rsidP="00357170">
            <w:pPr>
              <w:spacing w:line="400" w:lineRule="exact"/>
              <w:jc w:val="center"/>
              <w:rPr>
                <w:rFonts w:ascii="微軟正黑體" w:eastAsia="微軟正黑體" w:hAnsi="微軟正黑體"/>
                <w:b/>
                <w:sz w:val="24"/>
                <w:szCs w:val="24"/>
                <w:lang w:eastAsia="zh-HK"/>
              </w:rPr>
            </w:pPr>
            <w:r w:rsidRPr="00EB60D2">
              <w:rPr>
                <w:rFonts w:ascii="微軟正黑體" w:eastAsia="微軟正黑體" w:hAnsi="微軟正黑體" w:hint="eastAsia"/>
                <w:b/>
                <w:sz w:val="24"/>
                <w:szCs w:val="24"/>
                <w:lang w:eastAsia="zh-HK"/>
              </w:rPr>
              <w:t>相關建議</w:t>
            </w:r>
            <w:r w:rsidR="00357170" w:rsidRPr="00EB60D2">
              <w:rPr>
                <w:rFonts w:ascii="微軟正黑體" w:eastAsia="微軟正黑體" w:hAnsi="微軟正黑體" w:hint="eastAsia"/>
                <w:b/>
                <w:sz w:val="24"/>
                <w:szCs w:val="24"/>
                <w:lang w:eastAsia="zh-HK"/>
              </w:rPr>
              <w:t>是否</w:t>
            </w:r>
            <w:r w:rsidR="00031EFC" w:rsidRPr="00EB60D2">
              <w:rPr>
                <w:rFonts w:ascii="微軟正黑體" w:eastAsia="微軟正黑體" w:hAnsi="微軟正黑體" w:hint="eastAsia"/>
                <w:b/>
                <w:sz w:val="24"/>
                <w:szCs w:val="24"/>
                <w:lang w:eastAsia="zh-HK"/>
              </w:rPr>
              <w:t>可行</w:t>
            </w:r>
            <w:r w:rsidR="002F3B71" w:rsidRPr="00EB60D2">
              <w:rPr>
                <w:rFonts w:ascii="微軟正黑體" w:eastAsia="微軟正黑體" w:hAnsi="微軟正黑體" w:hint="eastAsia"/>
                <w:b/>
                <w:sz w:val="24"/>
                <w:szCs w:val="24"/>
              </w:rPr>
              <w:t>？</w:t>
            </w:r>
            <w:r w:rsidR="002F3B71" w:rsidRPr="00EB60D2">
              <w:rPr>
                <w:rFonts w:ascii="微軟正黑體" w:eastAsia="微軟正黑體" w:hAnsi="微軟正黑體" w:hint="eastAsia"/>
                <w:b/>
                <w:sz w:val="24"/>
                <w:szCs w:val="24"/>
                <w:lang w:eastAsia="zh-HK"/>
              </w:rPr>
              <w:t>從社會整體福祉的角度而言，</w:t>
            </w:r>
            <w:r w:rsidR="00357170" w:rsidRPr="00EB60D2">
              <w:rPr>
                <w:rFonts w:ascii="微軟正黑體" w:eastAsia="微軟正黑體" w:hAnsi="微軟正黑體" w:hint="eastAsia"/>
                <w:b/>
                <w:sz w:val="24"/>
                <w:szCs w:val="24"/>
                <w:lang w:eastAsia="zh-HK"/>
              </w:rPr>
              <w:t>應否落實</w:t>
            </w:r>
            <w:r w:rsidR="002F3B71" w:rsidRPr="00EB60D2">
              <w:rPr>
                <w:rFonts w:ascii="微軟正黑體" w:eastAsia="微軟正黑體" w:hAnsi="微軟正黑體" w:hint="eastAsia"/>
                <w:b/>
                <w:sz w:val="24"/>
                <w:szCs w:val="24"/>
                <w:lang w:eastAsia="zh-HK"/>
              </w:rPr>
              <w:t>建議</w:t>
            </w:r>
            <w:r w:rsidR="00031EFC" w:rsidRPr="00EB60D2">
              <w:rPr>
                <w:rFonts w:ascii="微軟正黑體" w:eastAsia="微軟正黑體" w:hAnsi="微軟正黑體" w:hint="eastAsia"/>
                <w:b/>
                <w:sz w:val="24"/>
                <w:szCs w:val="24"/>
                <w:lang w:eastAsia="zh-HK"/>
              </w:rPr>
              <w:t>﹖</w:t>
            </w:r>
          </w:p>
        </w:tc>
      </w:tr>
      <w:tr w:rsidR="00031EFC" w14:paraId="5B32B909" w14:textId="0AE0F437" w:rsidTr="000374D0">
        <w:tc>
          <w:tcPr>
            <w:tcW w:w="1413" w:type="dxa"/>
          </w:tcPr>
          <w:p w14:paraId="3B83D34E" w14:textId="77777777" w:rsidR="00031EFC" w:rsidRDefault="00031EFC" w:rsidP="00B8035C">
            <w:pPr>
              <w:spacing w:line="400" w:lineRule="exact"/>
              <w:jc w:val="both"/>
              <w:rPr>
                <w:rFonts w:asciiTheme="minorEastAsia" w:hAnsiTheme="minorEastAsia"/>
                <w:sz w:val="24"/>
                <w:szCs w:val="24"/>
              </w:rPr>
            </w:pPr>
          </w:p>
          <w:p w14:paraId="086CF3F0" w14:textId="77777777" w:rsidR="00031EFC" w:rsidRDefault="00031EFC" w:rsidP="00B8035C">
            <w:pPr>
              <w:spacing w:line="400" w:lineRule="exact"/>
              <w:jc w:val="both"/>
              <w:rPr>
                <w:rFonts w:asciiTheme="minorEastAsia" w:hAnsiTheme="minorEastAsia"/>
                <w:sz w:val="24"/>
                <w:szCs w:val="24"/>
              </w:rPr>
            </w:pPr>
          </w:p>
          <w:p w14:paraId="36097442" w14:textId="510A6256" w:rsidR="00031EFC" w:rsidRDefault="00031EFC" w:rsidP="00B8035C">
            <w:pPr>
              <w:spacing w:line="400" w:lineRule="exact"/>
              <w:jc w:val="both"/>
              <w:rPr>
                <w:rFonts w:asciiTheme="minorEastAsia" w:hAnsiTheme="minorEastAsia"/>
                <w:sz w:val="24"/>
                <w:szCs w:val="24"/>
              </w:rPr>
            </w:pPr>
          </w:p>
          <w:p w14:paraId="572281F2" w14:textId="77777777" w:rsidR="00031EFC" w:rsidRDefault="00031EFC" w:rsidP="00B8035C">
            <w:pPr>
              <w:spacing w:line="400" w:lineRule="exact"/>
              <w:jc w:val="both"/>
              <w:rPr>
                <w:rFonts w:asciiTheme="minorEastAsia" w:hAnsiTheme="minorEastAsia"/>
                <w:sz w:val="24"/>
                <w:szCs w:val="24"/>
              </w:rPr>
            </w:pPr>
          </w:p>
          <w:p w14:paraId="70E141DF" w14:textId="4C864C1B" w:rsidR="00916081" w:rsidRDefault="00916081" w:rsidP="00B8035C">
            <w:pPr>
              <w:spacing w:line="400" w:lineRule="exact"/>
              <w:jc w:val="both"/>
              <w:rPr>
                <w:rFonts w:asciiTheme="minorEastAsia" w:hAnsiTheme="minorEastAsia"/>
                <w:sz w:val="24"/>
                <w:szCs w:val="24"/>
              </w:rPr>
            </w:pPr>
          </w:p>
        </w:tc>
        <w:tc>
          <w:tcPr>
            <w:tcW w:w="2551" w:type="dxa"/>
          </w:tcPr>
          <w:p w14:paraId="29865715" w14:textId="77777777" w:rsidR="00031EFC" w:rsidRDefault="00031EFC" w:rsidP="00B8035C">
            <w:pPr>
              <w:spacing w:line="400" w:lineRule="exact"/>
              <w:jc w:val="both"/>
              <w:rPr>
                <w:rFonts w:asciiTheme="minorEastAsia" w:hAnsiTheme="minorEastAsia"/>
                <w:sz w:val="24"/>
                <w:szCs w:val="24"/>
              </w:rPr>
            </w:pPr>
          </w:p>
          <w:p w14:paraId="0CA90D8A" w14:textId="7B3B35A8" w:rsidR="00031EFC" w:rsidRDefault="00031EFC" w:rsidP="00B8035C">
            <w:pPr>
              <w:spacing w:line="400" w:lineRule="exact"/>
              <w:jc w:val="both"/>
              <w:rPr>
                <w:rFonts w:asciiTheme="minorEastAsia" w:hAnsiTheme="minorEastAsia"/>
                <w:sz w:val="24"/>
                <w:szCs w:val="24"/>
              </w:rPr>
            </w:pPr>
          </w:p>
        </w:tc>
        <w:tc>
          <w:tcPr>
            <w:tcW w:w="2421" w:type="dxa"/>
          </w:tcPr>
          <w:p w14:paraId="4C790E9F" w14:textId="77777777" w:rsidR="00031EFC" w:rsidRDefault="00031EFC" w:rsidP="00B8035C">
            <w:pPr>
              <w:spacing w:line="400" w:lineRule="exact"/>
              <w:jc w:val="both"/>
              <w:rPr>
                <w:rFonts w:asciiTheme="minorEastAsia" w:hAnsiTheme="minorEastAsia"/>
                <w:sz w:val="24"/>
                <w:szCs w:val="24"/>
              </w:rPr>
            </w:pPr>
          </w:p>
        </w:tc>
        <w:tc>
          <w:tcPr>
            <w:tcW w:w="2824" w:type="dxa"/>
          </w:tcPr>
          <w:p w14:paraId="730594C7" w14:textId="77777777" w:rsidR="00031EFC" w:rsidRDefault="00031EFC" w:rsidP="00B8035C">
            <w:pPr>
              <w:spacing w:line="400" w:lineRule="exact"/>
              <w:jc w:val="both"/>
              <w:rPr>
                <w:rFonts w:asciiTheme="minorEastAsia" w:hAnsiTheme="minorEastAsia"/>
                <w:sz w:val="24"/>
                <w:szCs w:val="24"/>
              </w:rPr>
            </w:pPr>
          </w:p>
        </w:tc>
      </w:tr>
      <w:tr w:rsidR="00031EFC" w14:paraId="0B225666" w14:textId="38299C57" w:rsidTr="000374D0">
        <w:tc>
          <w:tcPr>
            <w:tcW w:w="1413" w:type="dxa"/>
          </w:tcPr>
          <w:p w14:paraId="5189CAB2" w14:textId="77777777" w:rsidR="00031EFC" w:rsidRDefault="00031EFC" w:rsidP="00B8035C">
            <w:pPr>
              <w:spacing w:line="400" w:lineRule="exact"/>
              <w:jc w:val="both"/>
              <w:rPr>
                <w:rFonts w:asciiTheme="minorEastAsia" w:hAnsiTheme="minorEastAsia"/>
                <w:sz w:val="24"/>
                <w:szCs w:val="24"/>
              </w:rPr>
            </w:pPr>
          </w:p>
          <w:p w14:paraId="7716CF6F" w14:textId="77777777" w:rsidR="00031EFC" w:rsidRDefault="00031EFC" w:rsidP="00B8035C">
            <w:pPr>
              <w:spacing w:line="400" w:lineRule="exact"/>
              <w:jc w:val="both"/>
              <w:rPr>
                <w:rFonts w:asciiTheme="minorEastAsia" w:hAnsiTheme="minorEastAsia"/>
                <w:sz w:val="24"/>
                <w:szCs w:val="24"/>
              </w:rPr>
            </w:pPr>
          </w:p>
          <w:p w14:paraId="23879E10" w14:textId="7783867C" w:rsidR="00916081" w:rsidRDefault="00916081" w:rsidP="00B8035C">
            <w:pPr>
              <w:spacing w:line="400" w:lineRule="exact"/>
              <w:jc w:val="both"/>
              <w:rPr>
                <w:rFonts w:asciiTheme="minorEastAsia" w:hAnsiTheme="minorEastAsia"/>
                <w:sz w:val="24"/>
                <w:szCs w:val="24"/>
              </w:rPr>
            </w:pPr>
          </w:p>
          <w:p w14:paraId="0BCB3C96" w14:textId="77777777" w:rsidR="00916081" w:rsidRDefault="00916081" w:rsidP="00B8035C">
            <w:pPr>
              <w:spacing w:line="400" w:lineRule="exact"/>
              <w:jc w:val="both"/>
              <w:rPr>
                <w:rFonts w:asciiTheme="minorEastAsia" w:hAnsiTheme="minorEastAsia"/>
                <w:sz w:val="24"/>
                <w:szCs w:val="24"/>
              </w:rPr>
            </w:pPr>
          </w:p>
          <w:p w14:paraId="43F16EDA" w14:textId="67EF1D70" w:rsidR="00031EFC" w:rsidRDefault="00031EFC" w:rsidP="00B8035C">
            <w:pPr>
              <w:spacing w:line="400" w:lineRule="exact"/>
              <w:jc w:val="both"/>
              <w:rPr>
                <w:rFonts w:asciiTheme="minorEastAsia" w:hAnsiTheme="minorEastAsia"/>
                <w:sz w:val="24"/>
                <w:szCs w:val="24"/>
              </w:rPr>
            </w:pPr>
          </w:p>
        </w:tc>
        <w:tc>
          <w:tcPr>
            <w:tcW w:w="2551" w:type="dxa"/>
          </w:tcPr>
          <w:p w14:paraId="20368035" w14:textId="77777777" w:rsidR="00031EFC" w:rsidRDefault="00031EFC" w:rsidP="00B8035C">
            <w:pPr>
              <w:spacing w:line="400" w:lineRule="exact"/>
              <w:jc w:val="both"/>
              <w:rPr>
                <w:rFonts w:asciiTheme="minorEastAsia" w:hAnsiTheme="minorEastAsia"/>
                <w:sz w:val="24"/>
                <w:szCs w:val="24"/>
              </w:rPr>
            </w:pPr>
          </w:p>
        </w:tc>
        <w:tc>
          <w:tcPr>
            <w:tcW w:w="2421" w:type="dxa"/>
          </w:tcPr>
          <w:p w14:paraId="65E13104" w14:textId="77777777" w:rsidR="00031EFC" w:rsidRDefault="00031EFC" w:rsidP="00B8035C">
            <w:pPr>
              <w:spacing w:line="400" w:lineRule="exact"/>
              <w:jc w:val="both"/>
              <w:rPr>
                <w:rFonts w:asciiTheme="minorEastAsia" w:hAnsiTheme="minorEastAsia"/>
                <w:sz w:val="24"/>
                <w:szCs w:val="24"/>
              </w:rPr>
            </w:pPr>
          </w:p>
        </w:tc>
        <w:tc>
          <w:tcPr>
            <w:tcW w:w="2824" w:type="dxa"/>
          </w:tcPr>
          <w:p w14:paraId="2F5F8DCC" w14:textId="77777777" w:rsidR="00031EFC" w:rsidRDefault="00031EFC" w:rsidP="00B8035C">
            <w:pPr>
              <w:spacing w:line="400" w:lineRule="exact"/>
              <w:jc w:val="both"/>
              <w:rPr>
                <w:rFonts w:asciiTheme="minorEastAsia" w:hAnsiTheme="minorEastAsia"/>
                <w:sz w:val="24"/>
                <w:szCs w:val="24"/>
              </w:rPr>
            </w:pPr>
          </w:p>
        </w:tc>
      </w:tr>
      <w:tr w:rsidR="00031EFC" w14:paraId="596126C8" w14:textId="7FCF9CED" w:rsidTr="000374D0">
        <w:tc>
          <w:tcPr>
            <w:tcW w:w="1413" w:type="dxa"/>
          </w:tcPr>
          <w:p w14:paraId="01C37AFD" w14:textId="6C6850A6" w:rsidR="00031EFC" w:rsidRPr="00EB60D2" w:rsidRDefault="00E40B1C" w:rsidP="00B8035C">
            <w:pPr>
              <w:spacing w:line="400" w:lineRule="exact"/>
              <w:jc w:val="both"/>
              <w:rPr>
                <w:rFonts w:ascii="微軟正黑體" w:eastAsia="微軟正黑體" w:hAnsi="微軟正黑體"/>
                <w:b/>
                <w:sz w:val="24"/>
                <w:szCs w:val="24"/>
              </w:rPr>
            </w:pPr>
            <w:r w:rsidRPr="00EB60D2">
              <w:rPr>
                <w:rFonts w:ascii="微軟正黑體" w:eastAsia="微軟正黑體" w:hAnsi="微軟正黑體" w:hint="eastAsia"/>
                <w:b/>
                <w:sz w:val="24"/>
                <w:szCs w:val="24"/>
                <w:lang w:eastAsia="zh-HK"/>
              </w:rPr>
              <w:t>我的意見</w:t>
            </w:r>
          </w:p>
          <w:p w14:paraId="747C4AD9" w14:textId="438223D1" w:rsidR="00031EFC" w:rsidRPr="00EB60D2" w:rsidRDefault="00031EFC" w:rsidP="00B8035C">
            <w:pPr>
              <w:spacing w:line="400" w:lineRule="exact"/>
              <w:jc w:val="both"/>
              <w:rPr>
                <w:rFonts w:ascii="微軟正黑體" w:eastAsia="微軟正黑體" w:hAnsi="微軟正黑體"/>
                <w:b/>
                <w:sz w:val="24"/>
                <w:szCs w:val="24"/>
              </w:rPr>
            </w:pPr>
          </w:p>
          <w:p w14:paraId="02F000C6" w14:textId="77777777" w:rsidR="00916081" w:rsidRPr="00EB60D2" w:rsidRDefault="00916081" w:rsidP="00B8035C">
            <w:pPr>
              <w:spacing w:line="400" w:lineRule="exact"/>
              <w:jc w:val="both"/>
              <w:rPr>
                <w:rFonts w:ascii="微軟正黑體" w:eastAsia="微軟正黑體" w:hAnsi="微軟正黑體"/>
                <w:b/>
                <w:sz w:val="24"/>
                <w:szCs w:val="24"/>
              </w:rPr>
            </w:pPr>
          </w:p>
          <w:p w14:paraId="76914C23" w14:textId="77777777" w:rsidR="00031EFC" w:rsidRPr="00EB60D2" w:rsidRDefault="00031EFC" w:rsidP="00B8035C">
            <w:pPr>
              <w:spacing w:line="400" w:lineRule="exact"/>
              <w:jc w:val="both"/>
              <w:rPr>
                <w:rFonts w:ascii="微軟正黑體" w:eastAsia="微軟正黑體" w:hAnsi="微軟正黑體"/>
                <w:b/>
                <w:sz w:val="24"/>
                <w:szCs w:val="24"/>
              </w:rPr>
            </w:pPr>
          </w:p>
          <w:p w14:paraId="3F5948C4" w14:textId="13F34456" w:rsidR="00031EFC" w:rsidRPr="00EB60D2" w:rsidRDefault="00031EFC" w:rsidP="00B8035C">
            <w:pPr>
              <w:spacing w:line="400" w:lineRule="exact"/>
              <w:jc w:val="both"/>
              <w:rPr>
                <w:rFonts w:ascii="微軟正黑體" w:eastAsia="微軟正黑體" w:hAnsi="微軟正黑體"/>
                <w:b/>
                <w:sz w:val="24"/>
                <w:szCs w:val="24"/>
              </w:rPr>
            </w:pPr>
          </w:p>
        </w:tc>
        <w:tc>
          <w:tcPr>
            <w:tcW w:w="2551" w:type="dxa"/>
          </w:tcPr>
          <w:p w14:paraId="5F496C81" w14:textId="77777777" w:rsidR="00031EFC" w:rsidRDefault="00031EFC" w:rsidP="00B8035C">
            <w:pPr>
              <w:spacing w:line="400" w:lineRule="exact"/>
              <w:jc w:val="both"/>
              <w:rPr>
                <w:rFonts w:asciiTheme="minorEastAsia" w:hAnsiTheme="minorEastAsia"/>
                <w:sz w:val="24"/>
                <w:szCs w:val="24"/>
              </w:rPr>
            </w:pPr>
          </w:p>
        </w:tc>
        <w:tc>
          <w:tcPr>
            <w:tcW w:w="2421" w:type="dxa"/>
          </w:tcPr>
          <w:p w14:paraId="1ED480E2" w14:textId="77777777" w:rsidR="00031EFC" w:rsidRDefault="00031EFC" w:rsidP="00B8035C">
            <w:pPr>
              <w:spacing w:line="400" w:lineRule="exact"/>
              <w:jc w:val="both"/>
              <w:rPr>
                <w:rFonts w:asciiTheme="minorEastAsia" w:hAnsiTheme="minorEastAsia"/>
                <w:sz w:val="24"/>
                <w:szCs w:val="24"/>
              </w:rPr>
            </w:pPr>
          </w:p>
        </w:tc>
        <w:tc>
          <w:tcPr>
            <w:tcW w:w="2824" w:type="dxa"/>
          </w:tcPr>
          <w:p w14:paraId="5AC43DC9" w14:textId="2488370D" w:rsidR="00031EFC" w:rsidRDefault="00031EFC" w:rsidP="00B8035C">
            <w:pPr>
              <w:spacing w:line="400" w:lineRule="exact"/>
              <w:jc w:val="both"/>
              <w:rPr>
                <w:rFonts w:asciiTheme="minorEastAsia" w:hAnsiTheme="minorEastAsia"/>
                <w:sz w:val="24"/>
                <w:szCs w:val="24"/>
              </w:rPr>
            </w:pPr>
          </w:p>
        </w:tc>
      </w:tr>
    </w:tbl>
    <w:p w14:paraId="7ED6B466" w14:textId="18B4B92E" w:rsidR="00D953A1" w:rsidRDefault="00357170" w:rsidP="00B8035C">
      <w:pPr>
        <w:spacing w:line="400" w:lineRule="exact"/>
        <w:jc w:val="both"/>
        <w:rPr>
          <w:rFonts w:asciiTheme="minorEastAsia" w:hAnsiTheme="minorEastAsia"/>
          <w:sz w:val="24"/>
          <w:szCs w:val="24"/>
        </w:rPr>
      </w:pPr>
      <w:r w:rsidRPr="003E115E">
        <w:rPr>
          <w:rFonts w:ascii="微軟正黑體" w:eastAsia="微軟正黑體" w:hAnsi="微軟正黑體" w:hint="eastAsia"/>
          <w:b/>
          <w:bCs/>
          <w:noProof/>
          <w:color w:val="000000"/>
          <w:sz w:val="28"/>
          <w:szCs w:val="28"/>
          <w:lang w:eastAsia="zh-CN"/>
        </w:rPr>
        <mc:AlternateContent>
          <mc:Choice Requires="wps">
            <w:drawing>
              <wp:anchor distT="0" distB="0" distL="114300" distR="114300" simplePos="0" relativeHeight="251789343" behindDoc="0" locked="0" layoutInCell="1" allowOverlap="1" wp14:anchorId="358572D4" wp14:editId="5ED137A9">
                <wp:simplePos x="0" y="0"/>
                <wp:positionH relativeFrom="margin">
                  <wp:align>right</wp:align>
                </wp:positionH>
                <wp:positionV relativeFrom="paragraph">
                  <wp:posOffset>104140</wp:posOffset>
                </wp:positionV>
                <wp:extent cx="5455920" cy="1028700"/>
                <wp:effectExtent l="0" t="0" r="11430" b="19050"/>
                <wp:wrapNone/>
                <wp:docPr id="56" name="圓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5920" cy="1028700"/>
                        </a:xfrm>
                        <a:prstGeom prst="roundRect">
                          <a:avLst/>
                        </a:prstGeom>
                        <a:solidFill>
                          <a:schemeClr val="accent6">
                            <a:lumMod val="40000"/>
                            <a:lumOff val="60000"/>
                          </a:schemeClr>
                        </a:solidFill>
                        <a:ln w="25400" cap="flat" cmpd="sng" algn="ctr">
                          <a:solidFill>
                            <a:srgbClr val="9BBB59">
                              <a:lumMod val="75000"/>
                            </a:srgbClr>
                          </a:solidFill>
                          <a:prstDash val="dashDot"/>
                          <a:round/>
                        </a:ln>
                        <a:effectLst/>
                      </wps:spPr>
                      <wps:txbx>
                        <w:txbxContent>
                          <w:p w14:paraId="02FF3FF9" w14:textId="325F5C32" w:rsidR="006D35AA" w:rsidRPr="00EB60D2" w:rsidRDefault="006D35AA" w:rsidP="00EB60D2">
                            <w:pPr>
                              <w:snapToGrid w:val="0"/>
                              <w:spacing w:after="0" w:line="240" w:lineRule="auto"/>
                              <w:jc w:val="both"/>
                              <w:rPr>
                                <w:color w:val="000000" w:themeColor="text1"/>
                              </w:rPr>
                            </w:pPr>
                            <w:r w:rsidRPr="00EB60D2">
                              <w:rPr>
                                <w:rFonts w:hint="eastAsia"/>
                                <w:color w:val="000000" w:themeColor="text1"/>
                              </w:rPr>
                              <w:t>教學提示：社會人士對政府的收支政策均持不同的意見。學生要成為理性而負責任的市民，應建立分析不同持份者對政府收支政策所持論點的能力；在理解社會上不同人士的需要後，要懂得利</w:t>
                            </w:r>
                            <w:r w:rsidRPr="00EB60D2">
                              <w:rPr>
                                <w:color w:val="000000" w:themeColor="text1"/>
                              </w:rPr>
                              <w:t>用</w:t>
                            </w:r>
                            <w:r w:rsidRPr="00EB60D2">
                              <w:rPr>
                                <w:rFonts w:hint="eastAsia"/>
                                <w:color w:val="000000" w:themeColor="text1"/>
                              </w:rPr>
                              <w:t>恰</w:t>
                            </w:r>
                            <w:r w:rsidRPr="00EB60D2">
                              <w:rPr>
                                <w:color w:val="000000" w:themeColor="text1"/>
                              </w:rPr>
                              <w:t>當</w:t>
                            </w:r>
                            <w:r w:rsidRPr="00EB60D2">
                              <w:rPr>
                                <w:rFonts w:hint="eastAsia"/>
                                <w:color w:val="000000" w:themeColor="text1"/>
                              </w:rPr>
                              <w:t>的渠道表</w:t>
                            </w:r>
                            <w:r w:rsidRPr="00EB60D2">
                              <w:rPr>
                                <w:color w:val="000000" w:themeColor="text1"/>
                              </w:rPr>
                              <w:t>達</w:t>
                            </w:r>
                            <w:r w:rsidRPr="00EB60D2">
                              <w:rPr>
                                <w:rFonts w:hint="eastAsia"/>
                                <w:color w:val="000000" w:themeColor="text1"/>
                              </w:rPr>
                              <w:t>對財政預算案的意見</w:t>
                            </w:r>
                            <w:r w:rsidRPr="00EB60D2">
                              <w:rPr>
                                <w:color w:val="000000" w:themeColor="text1"/>
                              </w:rPr>
                              <w:t>，藉</w:t>
                            </w:r>
                            <w:r w:rsidRPr="00EB60D2">
                              <w:rPr>
                                <w:rFonts w:hint="eastAsia"/>
                                <w:color w:val="000000" w:themeColor="text1"/>
                              </w:rPr>
                              <w:t>此</w:t>
                            </w:r>
                            <w:r w:rsidRPr="00EB60D2">
                              <w:rPr>
                                <w:color w:val="000000" w:themeColor="text1"/>
                              </w:rPr>
                              <w:t>培</w:t>
                            </w:r>
                            <w:r w:rsidRPr="00EB60D2">
                              <w:rPr>
                                <w:rFonts w:hint="eastAsia"/>
                                <w:color w:val="000000" w:themeColor="text1"/>
                              </w:rPr>
                              <w:t>養關</w:t>
                            </w:r>
                            <w:r w:rsidRPr="00EB60D2">
                              <w:rPr>
                                <w:color w:val="000000" w:themeColor="text1"/>
                              </w:rPr>
                              <w:t>心</w:t>
                            </w:r>
                            <w:r w:rsidRPr="00EB60D2">
                              <w:rPr>
                                <w:rFonts w:hint="eastAsia"/>
                                <w:color w:val="000000" w:themeColor="text1"/>
                              </w:rPr>
                              <w:t>社</w:t>
                            </w:r>
                            <w:r w:rsidRPr="00EB60D2">
                              <w:rPr>
                                <w:color w:val="000000" w:themeColor="text1"/>
                              </w:rPr>
                              <w:t>會事務</w:t>
                            </w:r>
                            <w:r w:rsidRPr="00EB60D2">
                              <w:rPr>
                                <w:rFonts w:hint="eastAsia"/>
                                <w:color w:val="000000" w:themeColor="text1"/>
                              </w:rPr>
                              <w:t>的態度，</w:t>
                            </w:r>
                            <w:r w:rsidRPr="00EB60D2">
                              <w:rPr>
                                <w:color w:val="000000" w:themeColor="text1"/>
                              </w:rPr>
                              <w:t>並</w:t>
                            </w:r>
                            <w:r w:rsidRPr="00EB60D2">
                              <w:rPr>
                                <w:rFonts w:hint="eastAsia"/>
                                <w:color w:val="000000" w:themeColor="text1"/>
                              </w:rPr>
                              <w:t>嘗試從</w:t>
                            </w:r>
                            <w:r w:rsidRPr="00EB60D2">
                              <w:rPr>
                                <w:color w:val="000000" w:themeColor="text1"/>
                              </w:rPr>
                              <w:t>社會</w:t>
                            </w:r>
                            <w:r w:rsidRPr="00EB60D2">
                              <w:rPr>
                                <w:rFonts w:hint="eastAsia"/>
                                <w:color w:val="000000" w:themeColor="text1"/>
                              </w:rPr>
                              <w:t>整體福祉的角</w:t>
                            </w:r>
                            <w:r w:rsidRPr="00EB60D2">
                              <w:rPr>
                                <w:color w:val="000000" w:themeColor="text1"/>
                              </w:rPr>
                              <w:t>度</w:t>
                            </w:r>
                            <w:r w:rsidRPr="00EB60D2">
                              <w:rPr>
                                <w:rFonts w:hint="eastAsia"/>
                                <w:color w:val="000000" w:themeColor="text1"/>
                              </w:rPr>
                              <w:t>，</w:t>
                            </w:r>
                            <w:r w:rsidRPr="00EB60D2">
                              <w:rPr>
                                <w:color w:val="000000" w:themeColor="text1"/>
                              </w:rPr>
                              <w:t>分析</w:t>
                            </w:r>
                            <w:r w:rsidRPr="00EB60D2">
                              <w:rPr>
                                <w:rFonts w:hint="eastAsia"/>
                                <w:color w:val="000000" w:themeColor="text1"/>
                              </w:rPr>
                              <w:t>政</w:t>
                            </w:r>
                            <w:r w:rsidRPr="00EB60D2">
                              <w:rPr>
                                <w:color w:val="000000" w:themeColor="text1"/>
                              </w:rPr>
                              <w:t>府</w:t>
                            </w:r>
                            <w:r w:rsidRPr="00EB60D2">
                              <w:rPr>
                                <w:rFonts w:hint="eastAsia"/>
                                <w:color w:val="000000" w:themeColor="text1"/>
                              </w:rPr>
                              <w:t>的公</w:t>
                            </w:r>
                            <w:r w:rsidRPr="00EB60D2">
                              <w:rPr>
                                <w:color w:val="000000" w:themeColor="text1"/>
                              </w:rPr>
                              <w:t>共財</w:t>
                            </w:r>
                            <w:r w:rsidRPr="00EB60D2">
                              <w:rPr>
                                <w:rFonts w:hint="eastAsia"/>
                                <w:color w:val="000000" w:themeColor="text1"/>
                              </w:rPr>
                              <w:t>政政</w:t>
                            </w:r>
                            <w:r w:rsidRPr="00EB60D2">
                              <w:rPr>
                                <w:color w:val="000000" w:themeColor="text1"/>
                              </w:rPr>
                              <w:t>策</w:t>
                            </w:r>
                            <w:r w:rsidRPr="00EB60D2">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572D4" id="_x0000_s1054" style="position:absolute;left:0;text-align:left;margin-left:378.4pt;margin-top:8.2pt;width:429.6pt;height:81pt;z-index:2517893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" fillcolor="#c5e0b3 [1305]" strokecolor="#77933c" strokeweight="2pt">
                <v:stroke dashstyle="dashDot"/>
                <v:path arrowok="t"/>
                <v:textbox>
                  <w:txbxContent>
                    <w:p w14:paraId="02FF3FF9" w14:textId="325F5C32" w:rsidR="006D35AA" w:rsidRPr="00EB60D2" w:rsidRDefault="006D35AA" w:rsidP="00EB60D2">
                      <w:pPr>
                        <w:snapToGrid w:val="0"/>
                        <w:spacing w:after="0" w:line="240" w:lineRule="auto"/>
                        <w:jc w:val="both"/>
                        <w:rPr>
                          <w:color w:val="000000" w:themeColor="text1"/>
                        </w:rPr>
                      </w:pPr>
                      <w:r w:rsidRPr="00EB60D2">
                        <w:rPr>
                          <w:rFonts w:hint="eastAsia"/>
                          <w:color w:val="000000" w:themeColor="text1"/>
                        </w:rPr>
                        <w:t>教學提示：社會人士對政府的收支政策均持不同的意見。學生要成為理性而負責任的市民，應建立分析不同持份者對政府收支政策所持論點的能力；在理解社會上不同人士的需要後，要懂得利</w:t>
                      </w:r>
                      <w:r w:rsidRPr="00EB60D2">
                        <w:rPr>
                          <w:color w:val="000000" w:themeColor="text1"/>
                        </w:rPr>
                        <w:t>用</w:t>
                      </w:r>
                      <w:r w:rsidRPr="00EB60D2">
                        <w:rPr>
                          <w:rFonts w:hint="eastAsia"/>
                          <w:color w:val="000000" w:themeColor="text1"/>
                        </w:rPr>
                        <w:t>恰</w:t>
                      </w:r>
                      <w:r w:rsidRPr="00EB60D2">
                        <w:rPr>
                          <w:color w:val="000000" w:themeColor="text1"/>
                        </w:rPr>
                        <w:t>當</w:t>
                      </w:r>
                      <w:r w:rsidRPr="00EB60D2">
                        <w:rPr>
                          <w:rFonts w:hint="eastAsia"/>
                          <w:color w:val="000000" w:themeColor="text1"/>
                        </w:rPr>
                        <w:t>的渠道表</w:t>
                      </w:r>
                      <w:r w:rsidRPr="00EB60D2">
                        <w:rPr>
                          <w:color w:val="000000" w:themeColor="text1"/>
                        </w:rPr>
                        <w:t>達</w:t>
                      </w:r>
                      <w:r w:rsidRPr="00EB60D2">
                        <w:rPr>
                          <w:rFonts w:hint="eastAsia"/>
                          <w:color w:val="000000" w:themeColor="text1"/>
                        </w:rPr>
                        <w:t>對財政預算案的意見</w:t>
                      </w:r>
                      <w:r w:rsidRPr="00EB60D2">
                        <w:rPr>
                          <w:color w:val="000000" w:themeColor="text1"/>
                        </w:rPr>
                        <w:t>，藉</w:t>
                      </w:r>
                      <w:r w:rsidRPr="00EB60D2">
                        <w:rPr>
                          <w:rFonts w:hint="eastAsia"/>
                          <w:color w:val="000000" w:themeColor="text1"/>
                        </w:rPr>
                        <w:t>此</w:t>
                      </w:r>
                      <w:r w:rsidRPr="00EB60D2">
                        <w:rPr>
                          <w:color w:val="000000" w:themeColor="text1"/>
                        </w:rPr>
                        <w:t>培</w:t>
                      </w:r>
                      <w:r w:rsidRPr="00EB60D2">
                        <w:rPr>
                          <w:rFonts w:hint="eastAsia"/>
                          <w:color w:val="000000" w:themeColor="text1"/>
                        </w:rPr>
                        <w:t>養關</w:t>
                      </w:r>
                      <w:r w:rsidRPr="00EB60D2">
                        <w:rPr>
                          <w:color w:val="000000" w:themeColor="text1"/>
                        </w:rPr>
                        <w:t>心</w:t>
                      </w:r>
                      <w:r w:rsidRPr="00EB60D2">
                        <w:rPr>
                          <w:rFonts w:hint="eastAsia"/>
                          <w:color w:val="000000" w:themeColor="text1"/>
                        </w:rPr>
                        <w:t>社</w:t>
                      </w:r>
                      <w:r w:rsidRPr="00EB60D2">
                        <w:rPr>
                          <w:color w:val="000000" w:themeColor="text1"/>
                        </w:rPr>
                        <w:t>會事務</w:t>
                      </w:r>
                      <w:r w:rsidRPr="00EB60D2">
                        <w:rPr>
                          <w:rFonts w:hint="eastAsia"/>
                          <w:color w:val="000000" w:themeColor="text1"/>
                        </w:rPr>
                        <w:t>的態度，</w:t>
                      </w:r>
                      <w:r w:rsidRPr="00EB60D2">
                        <w:rPr>
                          <w:color w:val="000000" w:themeColor="text1"/>
                        </w:rPr>
                        <w:t>並</w:t>
                      </w:r>
                      <w:r w:rsidRPr="00EB60D2">
                        <w:rPr>
                          <w:rFonts w:hint="eastAsia"/>
                          <w:color w:val="000000" w:themeColor="text1"/>
                        </w:rPr>
                        <w:t>嘗試從</w:t>
                      </w:r>
                      <w:r w:rsidRPr="00EB60D2">
                        <w:rPr>
                          <w:color w:val="000000" w:themeColor="text1"/>
                        </w:rPr>
                        <w:t>社會</w:t>
                      </w:r>
                      <w:r w:rsidRPr="00EB60D2">
                        <w:rPr>
                          <w:rFonts w:hint="eastAsia"/>
                          <w:color w:val="000000" w:themeColor="text1"/>
                        </w:rPr>
                        <w:t>整體福祉的角</w:t>
                      </w:r>
                      <w:r w:rsidRPr="00EB60D2">
                        <w:rPr>
                          <w:color w:val="000000" w:themeColor="text1"/>
                        </w:rPr>
                        <w:t>度</w:t>
                      </w:r>
                      <w:r w:rsidRPr="00EB60D2">
                        <w:rPr>
                          <w:rFonts w:hint="eastAsia"/>
                          <w:color w:val="000000" w:themeColor="text1"/>
                        </w:rPr>
                        <w:t>，</w:t>
                      </w:r>
                      <w:r w:rsidRPr="00EB60D2">
                        <w:rPr>
                          <w:color w:val="000000" w:themeColor="text1"/>
                        </w:rPr>
                        <w:t>分析</w:t>
                      </w:r>
                      <w:r w:rsidRPr="00EB60D2">
                        <w:rPr>
                          <w:rFonts w:hint="eastAsia"/>
                          <w:color w:val="000000" w:themeColor="text1"/>
                        </w:rPr>
                        <w:t>政</w:t>
                      </w:r>
                      <w:r w:rsidRPr="00EB60D2">
                        <w:rPr>
                          <w:color w:val="000000" w:themeColor="text1"/>
                        </w:rPr>
                        <w:t>府</w:t>
                      </w:r>
                      <w:r w:rsidRPr="00EB60D2">
                        <w:rPr>
                          <w:rFonts w:hint="eastAsia"/>
                          <w:color w:val="000000" w:themeColor="text1"/>
                        </w:rPr>
                        <w:t>的公</w:t>
                      </w:r>
                      <w:r w:rsidRPr="00EB60D2">
                        <w:rPr>
                          <w:color w:val="000000" w:themeColor="text1"/>
                        </w:rPr>
                        <w:t>共財</w:t>
                      </w:r>
                      <w:r w:rsidRPr="00EB60D2">
                        <w:rPr>
                          <w:rFonts w:hint="eastAsia"/>
                          <w:color w:val="000000" w:themeColor="text1"/>
                        </w:rPr>
                        <w:t>政政</w:t>
                      </w:r>
                      <w:r w:rsidRPr="00EB60D2">
                        <w:rPr>
                          <w:color w:val="000000" w:themeColor="text1"/>
                        </w:rPr>
                        <w:t>策</w:t>
                      </w:r>
                      <w:r w:rsidRPr="00EB60D2">
                        <w:rPr>
                          <w:rFonts w:hint="eastAsia"/>
                          <w:color w:val="000000" w:themeColor="text1"/>
                        </w:rPr>
                        <w:t>。</w:t>
                      </w:r>
                    </w:p>
                  </w:txbxContent>
                </v:textbox>
                <w10:wrap anchorx="margin"/>
              </v:roundrect>
            </w:pict>
          </mc:Fallback>
        </mc:AlternateContent>
      </w:r>
    </w:p>
    <w:p w14:paraId="1671D8AD" w14:textId="5B870165" w:rsidR="005E1F91" w:rsidRDefault="005E1F91" w:rsidP="00CE0EA9">
      <w:pPr>
        <w:spacing w:line="360" w:lineRule="auto"/>
        <w:rPr>
          <w:rFonts w:asciiTheme="minorEastAsia" w:hAnsiTheme="minorEastAsia"/>
          <w:sz w:val="24"/>
          <w:szCs w:val="24"/>
        </w:rPr>
      </w:pPr>
    </w:p>
    <w:p w14:paraId="654D551C" w14:textId="62C6EFB5" w:rsidR="00C34B95" w:rsidRDefault="00C34B95" w:rsidP="00CE0EA9">
      <w:pPr>
        <w:spacing w:line="360" w:lineRule="auto"/>
        <w:rPr>
          <w:rFonts w:asciiTheme="minorEastAsia" w:hAnsiTheme="minorEastAsia"/>
          <w:sz w:val="24"/>
          <w:szCs w:val="24"/>
        </w:rPr>
      </w:pPr>
    </w:p>
    <w:p w14:paraId="26964C6F" w14:textId="2B17B906" w:rsidR="00C34B95" w:rsidRPr="00CE6805" w:rsidRDefault="00C34B95" w:rsidP="00EB60D2">
      <w:pPr>
        <w:snapToGrid w:val="0"/>
        <w:spacing w:after="0" w:line="276" w:lineRule="auto"/>
        <w:rPr>
          <w:rFonts w:ascii="Times New Roman" w:eastAsia="微軟正黑體" w:hAnsi="Times New Roman" w:cs="Times New Roman"/>
          <w:b/>
          <w:bCs/>
          <w:sz w:val="28"/>
          <w:szCs w:val="28"/>
        </w:rPr>
      </w:pPr>
      <w:r w:rsidRPr="00CE6805">
        <w:rPr>
          <w:rFonts w:ascii="Times New Roman" w:eastAsia="微軟正黑體" w:hAnsi="Times New Roman" w:cs="Times New Roman"/>
          <w:b/>
          <w:bCs/>
          <w:sz w:val="28"/>
          <w:szCs w:val="28"/>
        </w:rPr>
        <w:lastRenderedPageBreak/>
        <w:t>參考資料</w:t>
      </w:r>
    </w:p>
    <w:p w14:paraId="28382591" w14:textId="77777777" w:rsidR="00B5351E" w:rsidRPr="00CE6805" w:rsidRDefault="00B5351E" w:rsidP="00EB60D2">
      <w:pPr>
        <w:snapToGrid w:val="0"/>
        <w:spacing w:after="0" w:line="276" w:lineRule="auto"/>
        <w:rPr>
          <w:rFonts w:ascii="Times New Roman" w:hAnsi="Times New Roman" w:cs="Times New Roman"/>
          <w:sz w:val="24"/>
          <w:szCs w:val="24"/>
          <w:lang w:eastAsia="zh-HK"/>
        </w:rPr>
      </w:pPr>
      <w:r w:rsidRPr="00CE6805">
        <w:rPr>
          <w:rFonts w:ascii="Times New Roman" w:hAnsi="Times New Roman" w:cs="Times New Roman"/>
          <w:sz w:val="24"/>
          <w:szCs w:val="24"/>
          <w:lang w:eastAsia="zh-HK"/>
        </w:rPr>
        <w:t>政府統計處</w:t>
      </w:r>
    </w:p>
    <w:p w14:paraId="0D05FC01" w14:textId="77777777" w:rsidR="00B5351E" w:rsidRPr="00CE6805" w:rsidRDefault="006C5B4E" w:rsidP="00EB60D2">
      <w:pPr>
        <w:snapToGrid w:val="0"/>
        <w:spacing w:after="0" w:line="276" w:lineRule="auto"/>
        <w:ind w:left="567"/>
        <w:rPr>
          <w:rFonts w:ascii="Times New Roman" w:hAnsi="Times New Roman" w:cs="Times New Roman"/>
          <w:sz w:val="24"/>
          <w:szCs w:val="24"/>
        </w:rPr>
      </w:pPr>
      <w:hyperlink r:id="rId78" w:history="1">
        <w:r w:rsidR="00B5351E" w:rsidRPr="00CE6805">
          <w:rPr>
            <w:rStyle w:val="a6"/>
            <w:rFonts w:ascii="Times New Roman" w:hAnsi="Times New Roman" w:cs="Times New Roman"/>
            <w:sz w:val="24"/>
            <w:szCs w:val="24"/>
          </w:rPr>
          <w:t>https://www.censtatd.gov.hk/home/index_tc.jsp</w:t>
        </w:r>
      </w:hyperlink>
    </w:p>
    <w:p w14:paraId="39A15B0D" w14:textId="77777777" w:rsidR="00B5351E" w:rsidRPr="00CE6805" w:rsidRDefault="00B5351E" w:rsidP="00EB60D2">
      <w:pPr>
        <w:snapToGrid w:val="0"/>
        <w:spacing w:after="0" w:line="276" w:lineRule="auto"/>
        <w:rPr>
          <w:rFonts w:ascii="Times New Roman" w:hAnsi="Times New Roman" w:cs="Times New Roman"/>
          <w:sz w:val="24"/>
          <w:szCs w:val="24"/>
        </w:rPr>
      </w:pPr>
    </w:p>
    <w:p w14:paraId="30FBAEF6" w14:textId="77777777" w:rsidR="00B5351E" w:rsidRPr="00CE6805" w:rsidRDefault="00B5351E" w:rsidP="00EB60D2">
      <w:pPr>
        <w:snapToGrid w:val="0"/>
        <w:spacing w:after="0" w:line="276" w:lineRule="auto"/>
        <w:rPr>
          <w:rFonts w:ascii="Times New Roman" w:hAnsi="Times New Roman" w:cs="Times New Roman"/>
          <w:sz w:val="24"/>
          <w:szCs w:val="24"/>
        </w:rPr>
      </w:pPr>
      <w:r w:rsidRPr="00CE6805">
        <w:rPr>
          <w:rFonts w:ascii="Times New Roman" w:hAnsi="Times New Roman" w:cs="Times New Roman"/>
          <w:sz w:val="24"/>
          <w:szCs w:val="24"/>
        </w:rPr>
        <w:t>教育多媒體</w:t>
      </w:r>
    </w:p>
    <w:p w14:paraId="4273E869" w14:textId="77777777" w:rsidR="00B5351E" w:rsidRPr="00CE6805" w:rsidRDefault="006C5B4E" w:rsidP="00EB60D2">
      <w:pPr>
        <w:snapToGrid w:val="0"/>
        <w:spacing w:after="0" w:line="276" w:lineRule="auto"/>
        <w:ind w:left="567"/>
        <w:rPr>
          <w:rStyle w:val="a6"/>
          <w:rFonts w:ascii="Times New Roman" w:hAnsi="Times New Roman" w:cs="Times New Roman"/>
        </w:rPr>
      </w:pPr>
      <w:hyperlink r:id="rId79" w:history="1">
        <w:r w:rsidR="00B5351E" w:rsidRPr="00CE6805">
          <w:rPr>
            <w:rStyle w:val="a6"/>
            <w:rFonts w:ascii="Times New Roman" w:hAnsi="Times New Roman" w:cs="Times New Roman"/>
            <w:sz w:val="24"/>
            <w:szCs w:val="24"/>
          </w:rPr>
          <w:t>https://emm.edcity.hk/</w:t>
        </w:r>
      </w:hyperlink>
    </w:p>
    <w:p w14:paraId="73A7E433" w14:textId="77777777" w:rsidR="00B5351E" w:rsidRPr="00CE6805" w:rsidRDefault="00B5351E" w:rsidP="00EB60D2">
      <w:pPr>
        <w:snapToGrid w:val="0"/>
        <w:spacing w:after="0" w:line="276" w:lineRule="auto"/>
        <w:rPr>
          <w:rFonts w:ascii="Times New Roman" w:hAnsi="Times New Roman" w:cs="Times New Roman"/>
          <w:sz w:val="24"/>
          <w:szCs w:val="24"/>
        </w:rPr>
      </w:pPr>
    </w:p>
    <w:p w14:paraId="0AEA737D" w14:textId="77777777" w:rsidR="00B5351E" w:rsidRPr="00CE6805" w:rsidRDefault="00B5351E" w:rsidP="00EB60D2">
      <w:pPr>
        <w:snapToGrid w:val="0"/>
        <w:spacing w:after="0" w:line="276" w:lineRule="auto"/>
        <w:rPr>
          <w:rFonts w:ascii="Times New Roman" w:hAnsi="Times New Roman" w:cs="Times New Roman"/>
          <w:sz w:val="24"/>
          <w:szCs w:val="24"/>
          <w:lang w:eastAsia="zh-HK"/>
        </w:rPr>
      </w:pPr>
      <w:r w:rsidRPr="00CE6805">
        <w:rPr>
          <w:rFonts w:ascii="Times New Roman" w:hAnsi="Times New Roman" w:cs="Times New Roman"/>
          <w:sz w:val="24"/>
          <w:szCs w:val="24"/>
          <w:lang w:eastAsia="zh-HK"/>
        </w:rPr>
        <w:t>政府財政預算案網站</w:t>
      </w:r>
    </w:p>
    <w:p w14:paraId="76615884" w14:textId="26191191" w:rsidR="00951BA7" w:rsidRDefault="00951BA7" w:rsidP="00EB60D2">
      <w:pPr>
        <w:snapToGrid w:val="0"/>
        <w:spacing w:after="0" w:line="276" w:lineRule="auto"/>
        <w:ind w:left="567"/>
        <w:rPr>
          <w:rFonts w:ascii="Times New Roman" w:hAnsi="Times New Roman" w:cs="Times New Roman"/>
          <w:sz w:val="24"/>
          <w:szCs w:val="24"/>
        </w:rPr>
      </w:pPr>
      <w:r>
        <w:rPr>
          <w:rFonts w:ascii="Times New Roman" w:hAnsi="Times New Roman" w:cs="Times New Roman" w:hint="eastAsia"/>
          <w:sz w:val="24"/>
          <w:szCs w:val="24"/>
        </w:rPr>
        <w:t>2022-23</w:t>
      </w:r>
      <w:r>
        <w:rPr>
          <w:rFonts w:ascii="Times New Roman" w:hAnsi="Times New Roman" w:cs="Times New Roman" w:hint="eastAsia"/>
          <w:sz w:val="24"/>
          <w:szCs w:val="24"/>
          <w:lang w:eastAsia="zh-HK"/>
        </w:rPr>
        <w:t>年度：</w:t>
      </w:r>
      <w:hyperlink r:id="rId80" w:history="1">
        <w:r w:rsidRPr="00EC10E2">
          <w:rPr>
            <w:rStyle w:val="a6"/>
            <w:rFonts w:ascii="Times New Roman" w:hAnsi="Times New Roman" w:cs="Times New Roman"/>
            <w:sz w:val="24"/>
            <w:szCs w:val="24"/>
          </w:rPr>
          <w:t>https://www.budget.gov.hk/2022/chi/index.html</w:t>
        </w:r>
      </w:hyperlink>
    </w:p>
    <w:p w14:paraId="18870D71" w14:textId="282C56C2" w:rsidR="00DC5AC7" w:rsidRDefault="00DC5AC7" w:rsidP="00EB60D2">
      <w:pPr>
        <w:snapToGrid w:val="0"/>
        <w:spacing w:after="0" w:line="276" w:lineRule="auto"/>
        <w:ind w:left="567"/>
        <w:rPr>
          <w:rFonts w:ascii="Times New Roman" w:hAnsi="Times New Roman" w:cs="Times New Roman"/>
          <w:sz w:val="24"/>
          <w:szCs w:val="24"/>
        </w:rPr>
      </w:pPr>
      <w:r>
        <w:rPr>
          <w:rFonts w:ascii="Times New Roman" w:hAnsi="Times New Roman" w:cs="Times New Roman"/>
          <w:sz w:val="24"/>
          <w:szCs w:val="24"/>
        </w:rPr>
        <w:t>2021-22</w:t>
      </w:r>
      <w:r w:rsidRPr="00DC5AC7">
        <w:rPr>
          <w:rFonts w:ascii="Times New Roman" w:hAnsi="Times New Roman" w:cs="Times New Roman"/>
          <w:sz w:val="24"/>
          <w:szCs w:val="24"/>
        </w:rPr>
        <w:t>年度：</w:t>
      </w:r>
      <w:hyperlink r:id="rId81" w:history="1">
        <w:r w:rsidR="00322E21" w:rsidRPr="00660002">
          <w:rPr>
            <w:rStyle w:val="a6"/>
            <w:rFonts w:ascii="Times New Roman" w:hAnsi="Times New Roman" w:cs="Times New Roman"/>
            <w:sz w:val="24"/>
            <w:szCs w:val="24"/>
          </w:rPr>
          <w:t>https://www.budget.gov.hk/2021/chi/index.html</w:t>
        </w:r>
      </w:hyperlink>
    </w:p>
    <w:p w14:paraId="5F5D38BB" w14:textId="3104CF14" w:rsidR="00B5351E" w:rsidRPr="00CE6805" w:rsidRDefault="00B5351E" w:rsidP="00EB60D2">
      <w:pPr>
        <w:snapToGrid w:val="0"/>
        <w:spacing w:after="0" w:line="276" w:lineRule="auto"/>
        <w:ind w:left="567"/>
        <w:rPr>
          <w:rFonts w:ascii="Times New Roman" w:hAnsi="Times New Roman" w:cs="Times New Roman"/>
          <w:sz w:val="24"/>
          <w:szCs w:val="24"/>
          <w:lang w:eastAsia="zh-HK"/>
        </w:rPr>
      </w:pPr>
      <w:r w:rsidRPr="00CE6805">
        <w:rPr>
          <w:rFonts w:ascii="Times New Roman" w:hAnsi="Times New Roman" w:cs="Times New Roman"/>
          <w:sz w:val="24"/>
          <w:szCs w:val="24"/>
        </w:rPr>
        <w:t>2020-21</w:t>
      </w:r>
      <w:r w:rsidRPr="00CE6805">
        <w:rPr>
          <w:rFonts w:ascii="Times New Roman" w:hAnsi="Times New Roman" w:cs="Times New Roman"/>
          <w:sz w:val="24"/>
          <w:szCs w:val="24"/>
          <w:lang w:eastAsia="zh-HK"/>
        </w:rPr>
        <w:t>年度：</w:t>
      </w:r>
      <w:hyperlink r:id="rId82" w:history="1">
        <w:r w:rsidRPr="00CE6805">
          <w:rPr>
            <w:rStyle w:val="a6"/>
            <w:rFonts w:ascii="Times New Roman" w:hAnsi="Times New Roman" w:cs="Times New Roman"/>
            <w:sz w:val="24"/>
            <w:szCs w:val="24"/>
            <w:lang w:eastAsia="zh-HK"/>
          </w:rPr>
          <w:t>https://www.budget.gov.hk/2020/chi/index.html</w:t>
        </w:r>
      </w:hyperlink>
    </w:p>
    <w:p w14:paraId="1656523A" w14:textId="77777777" w:rsidR="00B5351E" w:rsidRPr="00CE6805" w:rsidRDefault="00B5351E" w:rsidP="00EB60D2">
      <w:pPr>
        <w:snapToGrid w:val="0"/>
        <w:spacing w:after="0" w:line="276" w:lineRule="auto"/>
        <w:ind w:left="567"/>
        <w:rPr>
          <w:rFonts w:ascii="Times New Roman" w:hAnsi="Times New Roman" w:cs="Times New Roman"/>
          <w:sz w:val="24"/>
          <w:szCs w:val="24"/>
          <w:lang w:eastAsia="zh-HK"/>
        </w:rPr>
      </w:pPr>
      <w:r w:rsidRPr="00CE6805">
        <w:rPr>
          <w:rFonts w:ascii="Times New Roman" w:hAnsi="Times New Roman" w:cs="Times New Roman"/>
          <w:sz w:val="24"/>
          <w:szCs w:val="24"/>
        </w:rPr>
        <w:t>2019-20</w:t>
      </w:r>
      <w:r w:rsidRPr="00CE6805">
        <w:rPr>
          <w:rFonts w:ascii="Times New Roman" w:hAnsi="Times New Roman" w:cs="Times New Roman"/>
          <w:sz w:val="24"/>
          <w:szCs w:val="24"/>
          <w:lang w:eastAsia="zh-HK"/>
        </w:rPr>
        <w:t>年度：</w:t>
      </w:r>
      <w:hyperlink r:id="rId83" w:history="1">
        <w:r w:rsidRPr="00CE6805">
          <w:rPr>
            <w:rStyle w:val="a6"/>
            <w:rFonts w:ascii="Times New Roman" w:hAnsi="Times New Roman" w:cs="Times New Roman"/>
            <w:sz w:val="24"/>
            <w:szCs w:val="24"/>
            <w:lang w:eastAsia="zh-HK"/>
          </w:rPr>
          <w:t>https://www.budget.gov.hk/20</w:t>
        </w:r>
        <w:r w:rsidRPr="00CE6805">
          <w:rPr>
            <w:rStyle w:val="a6"/>
            <w:rFonts w:ascii="Times New Roman" w:hAnsi="Times New Roman" w:cs="Times New Roman"/>
            <w:sz w:val="24"/>
            <w:szCs w:val="24"/>
          </w:rPr>
          <w:t>19</w:t>
        </w:r>
        <w:r w:rsidRPr="00CE6805">
          <w:rPr>
            <w:rStyle w:val="a6"/>
            <w:rFonts w:ascii="Times New Roman" w:hAnsi="Times New Roman" w:cs="Times New Roman"/>
            <w:sz w:val="24"/>
            <w:szCs w:val="24"/>
            <w:lang w:eastAsia="zh-HK"/>
          </w:rPr>
          <w:t>/chi/index.html</w:t>
        </w:r>
      </w:hyperlink>
      <w:r w:rsidRPr="00CE6805">
        <w:rPr>
          <w:rFonts w:ascii="Times New Roman" w:hAnsi="Times New Roman" w:cs="Times New Roman"/>
          <w:sz w:val="24"/>
          <w:szCs w:val="24"/>
          <w:lang w:eastAsia="zh-HK"/>
        </w:rPr>
        <w:t xml:space="preserve"> </w:t>
      </w:r>
    </w:p>
    <w:p w14:paraId="089D2AF4" w14:textId="77777777" w:rsidR="00B5351E" w:rsidRPr="00CE6805" w:rsidRDefault="00B5351E" w:rsidP="00EB60D2">
      <w:pPr>
        <w:snapToGrid w:val="0"/>
        <w:spacing w:after="0" w:line="276" w:lineRule="auto"/>
        <w:rPr>
          <w:rFonts w:ascii="Times New Roman" w:hAnsi="Times New Roman" w:cs="Times New Roman"/>
          <w:sz w:val="24"/>
          <w:szCs w:val="24"/>
        </w:rPr>
      </w:pPr>
    </w:p>
    <w:p w14:paraId="108588BE" w14:textId="77777777" w:rsidR="00B5351E" w:rsidRPr="00CE6805" w:rsidRDefault="00B5351E" w:rsidP="00EB60D2">
      <w:pPr>
        <w:snapToGrid w:val="0"/>
        <w:spacing w:after="0" w:line="276" w:lineRule="auto"/>
        <w:rPr>
          <w:rFonts w:ascii="Times New Roman" w:hAnsi="Times New Roman" w:cs="Times New Roman"/>
          <w:sz w:val="24"/>
          <w:szCs w:val="24"/>
          <w:lang w:eastAsia="zh-HK"/>
        </w:rPr>
      </w:pPr>
      <w:r w:rsidRPr="00CE6805">
        <w:rPr>
          <w:rFonts w:ascii="Times New Roman" w:hAnsi="Times New Roman" w:cs="Times New Roman"/>
          <w:sz w:val="24"/>
          <w:szCs w:val="24"/>
          <w:lang w:eastAsia="zh-HK"/>
        </w:rPr>
        <w:t>KPMG Corporate Tax Rate 2010-2020</w:t>
      </w:r>
    </w:p>
    <w:p w14:paraId="6DDB9A0B" w14:textId="77777777" w:rsidR="00B5351E" w:rsidRPr="00CE6805" w:rsidRDefault="006C5B4E" w:rsidP="00EB60D2">
      <w:pPr>
        <w:snapToGrid w:val="0"/>
        <w:spacing w:after="0" w:line="276" w:lineRule="auto"/>
        <w:ind w:left="567"/>
        <w:rPr>
          <w:rStyle w:val="a6"/>
          <w:rFonts w:ascii="Times New Roman" w:hAnsi="Times New Roman" w:cs="Times New Roman"/>
        </w:rPr>
      </w:pPr>
      <w:hyperlink r:id="rId84" w:history="1">
        <w:r w:rsidR="00B5351E" w:rsidRPr="00CE6805">
          <w:rPr>
            <w:rStyle w:val="a6"/>
            <w:rFonts w:ascii="Times New Roman" w:hAnsi="Times New Roman" w:cs="Times New Roman"/>
            <w:sz w:val="24"/>
            <w:szCs w:val="24"/>
          </w:rPr>
          <w:t>https://home.kpmg/xx/en/home/services/tax/tax-tools-and-resources/tax-rates-online/corporate-tax-rates-table.html</w:t>
        </w:r>
      </w:hyperlink>
    </w:p>
    <w:p w14:paraId="1CB17A9B" w14:textId="77777777" w:rsidR="00B5351E" w:rsidRPr="00CE6805" w:rsidRDefault="00B5351E" w:rsidP="00EB60D2">
      <w:pPr>
        <w:snapToGrid w:val="0"/>
        <w:spacing w:after="0" w:line="276" w:lineRule="auto"/>
        <w:rPr>
          <w:rFonts w:ascii="Times New Roman" w:hAnsi="Times New Roman" w:cs="Times New Roman"/>
          <w:sz w:val="24"/>
          <w:szCs w:val="24"/>
          <w:lang w:eastAsia="zh-HK"/>
        </w:rPr>
      </w:pPr>
    </w:p>
    <w:p w14:paraId="5FB94148" w14:textId="77777777" w:rsidR="00B5351E" w:rsidRPr="00CE6805" w:rsidRDefault="00B5351E" w:rsidP="00EB60D2">
      <w:pPr>
        <w:snapToGrid w:val="0"/>
        <w:spacing w:after="0" w:line="276" w:lineRule="auto"/>
        <w:rPr>
          <w:rFonts w:ascii="Times New Roman" w:hAnsi="Times New Roman" w:cs="Times New Roman"/>
          <w:sz w:val="24"/>
          <w:szCs w:val="24"/>
          <w:lang w:eastAsia="zh-HK"/>
        </w:rPr>
      </w:pPr>
      <w:r w:rsidRPr="00CE6805">
        <w:rPr>
          <w:rFonts w:ascii="Times New Roman" w:hAnsi="Times New Roman" w:cs="Times New Roman"/>
          <w:sz w:val="24"/>
          <w:szCs w:val="24"/>
          <w:lang w:eastAsia="zh-HK"/>
        </w:rPr>
        <w:t>KPMG Individual Tax Rate 2010-2020</w:t>
      </w:r>
    </w:p>
    <w:p w14:paraId="610A511A" w14:textId="77777777" w:rsidR="00B5351E" w:rsidRPr="00CE6805" w:rsidRDefault="006C5B4E" w:rsidP="00EB60D2">
      <w:pPr>
        <w:snapToGrid w:val="0"/>
        <w:spacing w:after="0" w:line="276" w:lineRule="auto"/>
        <w:ind w:left="567"/>
        <w:rPr>
          <w:rStyle w:val="a6"/>
          <w:rFonts w:ascii="Times New Roman" w:hAnsi="Times New Roman" w:cs="Times New Roman"/>
        </w:rPr>
      </w:pPr>
      <w:hyperlink r:id="rId85" w:history="1">
        <w:r w:rsidR="00B5351E" w:rsidRPr="00CE6805">
          <w:rPr>
            <w:rStyle w:val="a6"/>
            <w:rFonts w:ascii="Times New Roman" w:hAnsi="Times New Roman" w:cs="Times New Roman"/>
            <w:sz w:val="24"/>
            <w:szCs w:val="24"/>
          </w:rPr>
          <w:t>Individual income tax rates table - KPMG Global (home.kpmg)</w:t>
        </w:r>
      </w:hyperlink>
    </w:p>
    <w:p w14:paraId="63D64C80" w14:textId="77777777" w:rsidR="00B5351E" w:rsidRPr="00CE6805" w:rsidRDefault="00B5351E" w:rsidP="00B5351E">
      <w:pPr>
        <w:spacing w:line="240" w:lineRule="auto"/>
        <w:rPr>
          <w:rFonts w:ascii="Times New Roman" w:hAnsi="Times New Roman" w:cs="Times New Roman"/>
          <w:sz w:val="24"/>
          <w:szCs w:val="24"/>
        </w:rPr>
      </w:pPr>
    </w:p>
    <w:p w14:paraId="216E7BF6" w14:textId="2CFB0DA3" w:rsidR="00EB60D2" w:rsidRDefault="00EB60D2" w:rsidP="000374D0">
      <w:pPr>
        <w:spacing w:line="240" w:lineRule="auto"/>
        <w:rPr>
          <w:rStyle w:val="a6"/>
          <w:rFonts w:ascii="Times New Roman" w:hAnsi="Times New Roman" w:cs="Times New Roman"/>
          <w:sz w:val="24"/>
          <w:szCs w:val="24"/>
        </w:rPr>
      </w:pPr>
    </w:p>
    <w:p w14:paraId="3646DFFC" w14:textId="77777777" w:rsidR="00EB60D2" w:rsidRDefault="00EB60D2">
      <w:pPr>
        <w:rPr>
          <w:rStyle w:val="a6"/>
          <w:rFonts w:ascii="Times New Roman" w:hAnsi="Times New Roman" w:cs="Times New Roman"/>
          <w:sz w:val="24"/>
          <w:szCs w:val="24"/>
        </w:rPr>
      </w:pPr>
      <w:r>
        <w:rPr>
          <w:rStyle w:val="a6"/>
          <w:rFonts w:ascii="Times New Roman" w:hAnsi="Times New Roman" w:cs="Times New Roman"/>
          <w:sz w:val="24"/>
          <w:szCs w:val="24"/>
        </w:rPr>
        <w:br w:type="page"/>
      </w:r>
    </w:p>
    <w:p w14:paraId="24B77472" w14:textId="5252DED2" w:rsidR="00C34B95" w:rsidRPr="00CE6805" w:rsidRDefault="00EB60D2" w:rsidP="000374D0">
      <w:pPr>
        <w:spacing w:line="240" w:lineRule="auto"/>
        <w:rPr>
          <w:rStyle w:val="a6"/>
          <w:rFonts w:ascii="Times New Roman" w:hAnsi="Times New Roman" w:cs="Times New Roman"/>
          <w:sz w:val="24"/>
          <w:szCs w:val="24"/>
        </w:rPr>
      </w:pPr>
      <w:r>
        <w:rPr>
          <w:noProof/>
          <w:lang w:eastAsia="zh-CN"/>
        </w:rPr>
        <w:lastRenderedPageBreak/>
        <w:drawing>
          <wp:anchor distT="0" distB="0" distL="114300" distR="114300" simplePos="0" relativeHeight="251930655" behindDoc="1" locked="0" layoutInCell="1" allowOverlap="1" wp14:anchorId="503B01A5" wp14:editId="64EE973D">
            <wp:simplePos x="0" y="0"/>
            <wp:positionH relativeFrom="page">
              <wp:posOffset>0</wp:posOffset>
            </wp:positionH>
            <wp:positionV relativeFrom="paragraph">
              <wp:posOffset>-1028700</wp:posOffset>
            </wp:positionV>
            <wp:extent cx="7979228" cy="10737029"/>
            <wp:effectExtent l="0" t="0" r="3175" b="7620"/>
            <wp:wrapNone/>
            <wp:docPr id="985" name="圖片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6" cstate="screen">
                      <a:extLst>
                        <a:ext uri="{28A0092B-C50C-407E-A947-70E740481C1C}">
                          <a14:useLocalDpi xmlns:a14="http://schemas.microsoft.com/office/drawing/2010/main"/>
                        </a:ext>
                      </a:extLst>
                    </a:blip>
                    <a:stretch>
                      <a:fillRect/>
                    </a:stretch>
                  </pic:blipFill>
                  <pic:spPr>
                    <a:xfrm>
                      <a:off x="0" y="0"/>
                      <a:ext cx="7979228" cy="10737029"/>
                    </a:xfrm>
                    <a:prstGeom prst="rect">
                      <a:avLst/>
                    </a:prstGeom>
                  </pic:spPr>
                </pic:pic>
              </a:graphicData>
            </a:graphic>
            <wp14:sizeRelH relativeFrom="page">
              <wp14:pctWidth>0</wp14:pctWidth>
            </wp14:sizeRelH>
            <wp14:sizeRelV relativeFrom="page">
              <wp14:pctHeight>0</wp14:pctHeight>
            </wp14:sizeRelV>
          </wp:anchor>
        </w:drawing>
      </w:r>
    </w:p>
    <w:sectPr w:rsidR="00C34B95" w:rsidRPr="00CE6805" w:rsidSect="000374D0">
      <w:footerReference w:type="default" r:id="rId87"/>
      <w:type w:val="continuous"/>
      <w:pgSz w:w="12240" w:h="15840"/>
      <w:pgMar w:top="1440" w:right="1800" w:bottom="1440" w:left="1800" w:header="708" w:footer="708" w:gutter="0"/>
      <w:cols w:space="708"/>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A3A1FC" w14:textId="77777777" w:rsidR="006C5B4E" w:rsidRDefault="006C5B4E" w:rsidP="00855695">
      <w:pPr>
        <w:spacing w:after="0" w:line="240" w:lineRule="auto"/>
      </w:pPr>
      <w:r>
        <w:separator/>
      </w:r>
    </w:p>
  </w:endnote>
  <w:endnote w:type="continuationSeparator" w:id="0">
    <w:p w14:paraId="428A94FB" w14:textId="77777777" w:rsidR="006C5B4E" w:rsidRDefault="006C5B4E" w:rsidP="00855695">
      <w:pPr>
        <w:spacing w:after="0" w:line="240" w:lineRule="auto"/>
      </w:pPr>
      <w:r>
        <w:continuationSeparator/>
      </w:r>
    </w:p>
  </w:endnote>
  <w:endnote w:type="continuationNotice" w:id="1">
    <w:p w14:paraId="74D71E92" w14:textId="77777777" w:rsidR="006C5B4E" w:rsidRDefault="006C5B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PingFang TC">
    <w:altName w:val="微軟正黑體"/>
    <w:charset w:val="88"/>
    <w:family w:val="swiss"/>
    <w:pitch w:val="variable"/>
    <w:sig w:usb0="00000000" w:usb1="7ACFFDFB" w:usb2="00000017" w:usb3="00000000" w:csb0="0010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Montserrat">
    <w:altName w:val="Times New Roman"/>
    <w:charset w:val="00"/>
    <w:family w:val="auto"/>
    <w:pitch w:val="variable"/>
    <w:sig w:usb0="2000020F" w:usb1="00000003" w:usb2="00000000" w:usb3="00000000" w:csb0="00000197" w:csb1="00000000"/>
  </w:font>
  <w:font w:name="Gungsuh">
    <w:charset w:val="81"/>
    <w:family w:val="roman"/>
    <w:pitch w:val="variable"/>
    <w:sig w:usb0="00000000"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141954"/>
      <w:docPartObj>
        <w:docPartGallery w:val="Page Numbers (Bottom of Page)"/>
        <w:docPartUnique/>
      </w:docPartObj>
    </w:sdtPr>
    <w:sdtEndPr/>
    <w:sdtContent>
      <w:p w14:paraId="7E1AEEEB" w14:textId="2644FBA0" w:rsidR="006D35AA" w:rsidRDefault="006D35AA">
        <w:pPr>
          <w:pStyle w:val="aa"/>
          <w:jc w:val="center"/>
        </w:pPr>
        <w:r>
          <w:fldChar w:fldCharType="begin"/>
        </w:r>
        <w:r>
          <w:instrText>PAGE   \* MERGEFORMAT</w:instrText>
        </w:r>
        <w:r>
          <w:fldChar w:fldCharType="separate"/>
        </w:r>
        <w:r w:rsidR="00C55320" w:rsidRPr="00C55320">
          <w:rPr>
            <w:noProof/>
            <w:lang w:val="zh-TW"/>
          </w:rPr>
          <w:t>2</w:t>
        </w:r>
        <w:r>
          <w:fldChar w:fldCharType="end"/>
        </w:r>
      </w:p>
    </w:sdtContent>
  </w:sdt>
  <w:p w14:paraId="32CDC999" w14:textId="77777777" w:rsidR="006D35AA" w:rsidRDefault="006D35AA">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9667794"/>
      <w:docPartObj>
        <w:docPartGallery w:val="Page Numbers (Bottom of Page)"/>
        <w:docPartUnique/>
      </w:docPartObj>
    </w:sdtPr>
    <w:sdtEndPr/>
    <w:sdtContent>
      <w:p w14:paraId="122FB56B" w14:textId="12D369E3" w:rsidR="006D35AA" w:rsidRDefault="006D35AA" w:rsidP="00573C11">
        <w:pPr>
          <w:pStyle w:val="aa"/>
          <w:jc w:val="center"/>
        </w:pPr>
        <w:r>
          <w:fldChar w:fldCharType="begin"/>
        </w:r>
        <w:r>
          <w:instrText>PAGE   \* MERGEFORMAT</w:instrText>
        </w:r>
        <w:r>
          <w:fldChar w:fldCharType="separate"/>
        </w:r>
        <w:r w:rsidR="00C55320" w:rsidRPr="00C55320">
          <w:rPr>
            <w:noProof/>
            <w:lang w:val="zh-TW"/>
          </w:rPr>
          <w:t>1</w:t>
        </w:r>
        <w:r>
          <w:fldChar w:fldCharType="end"/>
        </w:r>
      </w:p>
    </w:sdtContent>
  </w:sdt>
  <w:p w14:paraId="62098B60" w14:textId="77777777" w:rsidR="006D35AA" w:rsidRDefault="006D35AA">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494610"/>
      <w:docPartObj>
        <w:docPartGallery w:val="Page Numbers (Bottom of Page)"/>
        <w:docPartUnique/>
      </w:docPartObj>
    </w:sdtPr>
    <w:sdtEndPr/>
    <w:sdtContent>
      <w:p w14:paraId="7D27DD95" w14:textId="3397DF37" w:rsidR="006D35AA" w:rsidRDefault="006D35AA">
        <w:pPr>
          <w:pStyle w:val="aa"/>
          <w:jc w:val="center"/>
        </w:pPr>
        <w:r>
          <w:fldChar w:fldCharType="begin"/>
        </w:r>
        <w:r>
          <w:instrText>PAGE   \* MERGEFORMAT</w:instrText>
        </w:r>
        <w:r>
          <w:fldChar w:fldCharType="separate"/>
        </w:r>
        <w:r w:rsidR="00C55320" w:rsidRPr="00C55320">
          <w:rPr>
            <w:noProof/>
            <w:lang w:val="zh-TW"/>
          </w:rPr>
          <w:t>53</w:t>
        </w:r>
        <w:r>
          <w:fldChar w:fldCharType="end"/>
        </w:r>
      </w:p>
    </w:sdtContent>
  </w:sdt>
  <w:p w14:paraId="5E03A38C" w14:textId="77777777" w:rsidR="006D35AA" w:rsidRDefault="006D35A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7F7E90" w14:textId="77777777" w:rsidR="006C5B4E" w:rsidRDefault="006C5B4E" w:rsidP="00855695">
      <w:pPr>
        <w:spacing w:after="0" w:line="240" w:lineRule="auto"/>
      </w:pPr>
      <w:r>
        <w:separator/>
      </w:r>
    </w:p>
  </w:footnote>
  <w:footnote w:type="continuationSeparator" w:id="0">
    <w:p w14:paraId="1353F885" w14:textId="77777777" w:rsidR="006C5B4E" w:rsidRDefault="006C5B4E" w:rsidP="00855695">
      <w:pPr>
        <w:spacing w:after="0" w:line="240" w:lineRule="auto"/>
      </w:pPr>
      <w:r>
        <w:continuationSeparator/>
      </w:r>
    </w:p>
  </w:footnote>
  <w:footnote w:type="continuationNotice" w:id="1">
    <w:p w14:paraId="03755574" w14:textId="77777777" w:rsidR="006C5B4E" w:rsidRDefault="006C5B4E">
      <w:pPr>
        <w:spacing w:after="0" w:line="240" w:lineRule="auto"/>
      </w:pPr>
    </w:p>
  </w:footnote>
  <w:footnote w:id="2">
    <w:p w14:paraId="4E4B2E6F" w14:textId="70584AB9" w:rsidR="006D35AA" w:rsidRPr="008C4091" w:rsidRDefault="006D35AA">
      <w:pPr>
        <w:pStyle w:val="af4"/>
      </w:pPr>
      <w:r>
        <w:rPr>
          <w:rStyle w:val="af6"/>
        </w:rPr>
        <w:footnoteRef/>
      </w:r>
      <w:r>
        <w:t xml:space="preserve"> </w:t>
      </w:r>
      <w:r w:rsidRPr="008C4091">
        <w:rPr>
          <w:rFonts w:hint="eastAsia"/>
          <w:lang w:eastAsia="zh-HK"/>
        </w:rPr>
        <w:t>根據</w:t>
      </w:r>
      <w:r w:rsidRPr="000374D0">
        <w:rPr>
          <w:rFonts w:ascii="Arial" w:hAnsi="Arial" w:cs="Arial" w:hint="eastAsia"/>
          <w:color w:val="444444"/>
          <w:shd w:val="clear" w:color="auto" w:fill="FFFFFF"/>
          <w:lang w:eastAsia="zh-HK"/>
        </w:rPr>
        <w:t>《憲法》第三十一條：「國家在必要時得設立特別行政區。在特別行政區內實行的制度按照具體情況由全國人民代表大會以法律規定。」</w:t>
      </w:r>
    </w:p>
  </w:footnote>
  <w:footnote w:id="3">
    <w:p w14:paraId="1F28E352" w14:textId="3B9221E0" w:rsidR="006D35AA" w:rsidRDefault="006D35AA">
      <w:pPr>
        <w:pStyle w:val="af4"/>
      </w:pPr>
      <w:r w:rsidRPr="008C4091">
        <w:rPr>
          <w:rStyle w:val="af6"/>
        </w:rPr>
        <w:footnoteRef/>
      </w:r>
      <w:r w:rsidRPr="008C4091">
        <w:t xml:space="preserve"> </w:t>
      </w:r>
      <w:r w:rsidRPr="008C4091">
        <w:rPr>
          <w:rFonts w:hint="eastAsia"/>
          <w:lang w:eastAsia="zh-HK"/>
        </w:rPr>
        <w:t>根</w:t>
      </w:r>
      <w:r w:rsidRPr="00E95384">
        <w:rPr>
          <w:rFonts w:hint="eastAsia"/>
          <w:lang w:eastAsia="zh-HK"/>
        </w:rPr>
        <w:t>據</w:t>
      </w:r>
      <w:r w:rsidRPr="000374D0">
        <w:rPr>
          <w:rFonts w:ascii="Arial" w:hAnsi="Arial" w:cs="Arial" w:hint="eastAsia"/>
          <w:color w:val="444444"/>
          <w:shd w:val="clear" w:color="auto" w:fill="FFFFFF"/>
          <w:lang w:eastAsia="zh-HK"/>
        </w:rPr>
        <w:t>《憲法》第六十二條第十四項，全國人</w:t>
      </w:r>
      <w:r>
        <w:rPr>
          <w:rFonts w:ascii="Arial" w:hAnsi="Arial" w:cs="Arial" w:hint="eastAsia"/>
          <w:color w:val="444444"/>
          <w:shd w:val="clear" w:color="auto" w:fill="FFFFFF"/>
          <w:lang w:eastAsia="zh-HK"/>
        </w:rPr>
        <w:t>民代表</w:t>
      </w:r>
      <w:r w:rsidRPr="000374D0">
        <w:rPr>
          <w:rFonts w:ascii="Arial" w:hAnsi="Arial" w:cs="Arial" w:hint="eastAsia"/>
          <w:color w:val="444444"/>
          <w:shd w:val="clear" w:color="auto" w:fill="FFFFFF"/>
          <w:lang w:eastAsia="zh-HK"/>
        </w:rPr>
        <w:t>大</w:t>
      </w:r>
      <w:r>
        <w:rPr>
          <w:rFonts w:ascii="Arial" w:hAnsi="Arial" w:cs="Arial" w:hint="eastAsia"/>
          <w:color w:val="444444"/>
          <w:shd w:val="clear" w:color="auto" w:fill="FFFFFF"/>
          <w:lang w:eastAsia="zh-HK"/>
        </w:rPr>
        <w:t>會行使的職權包括</w:t>
      </w:r>
      <w:r w:rsidRPr="000374D0">
        <w:rPr>
          <w:rFonts w:ascii="Arial" w:hAnsi="Arial" w:cs="Arial" w:hint="eastAsia"/>
          <w:color w:val="444444"/>
          <w:shd w:val="clear" w:color="auto" w:fill="FFFFFF"/>
          <w:lang w:eastAsia="zh-HK"/>
        </w:rPr>
        <w:t>決定特別行政區的設立及其制度。</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7813"/>
    <w:multiLevelType w:val="hybridMultilevel"/>
    <w:tmpl w:val="12E2BCA0"/>
    <w:lvl w:ilvl="0" w:tplc="2730D15A">
      <w:start w:val="1"/>
      <w:numFmt w:val="decimal"/>
      <w:lvlText w:val="%1."/>
      <w:lvlJc w:val="left"/>
      <w:pPr>
        <w:ind w:left="720" w:hanging="360"/>
      </w:pPr>
      <w:rPr>
        <w:rFonts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46C77"/>
    <w:multiLevelType w:val="hybridMultilevel"/>
    <w:tmpl w:val="A0D80562"/>
    <w:lvl w:ilvl="0" w:tplc="CEC860DA">
      <w:start w:val="1"/>
      <w:numFmt w:val="bullet"/>
      <w:lvlText w:val=""/>
      <w:lvlJc w:val="left"/>
      <w:pPr>
        <w:ind w:left="960" w:hanging="480"/>
      </w:pPr>
      <w:rPr>
        <w:rFonts w:ascii="Wingdings" w:eastAsia="細明體" w:hAnsi="Wingdings" w:hint="default"/>
        <w:color w:val="auto"/>
      </w:rPr>
    </w:lvl>
    <w:lvl w:ilvl="1" w:tplc="A594C208">
      <w:numFmt w:val="bullet"/>
      <w:lvlText w:val="˗"/>
      <w:lvlJc w:val="left"/>
      <w:pPr>
        <w:ind w:left="1440" w:hanging="480"/>
      </w:pPr>
      <w:rPr>
        <w:rFonts w:ascii="Times New Roman" w:eastAsia="新細明體" w:hAnsi="Times New Roman" w:cs="Times New Roman"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043C21F3"/>
    <w:multiLevelType w:val="hybridMultilevel"/>
    <w:tmpl w:val="07BAD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A4B05"/>
    <w:multiLevelType w:val="hybridMultilevel"/>
    <w:tmpl w:val="54F805F8"/>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167AE4"/>
    <w:multiLevelType w:val="hybridMultilevel"/>
    <w:tmpl w:val="B24EF1FC"/>
    <w:lvl w:ilvl="0" w:tplc="F14EC4D4">
      <w:start w:val="1"/>
      <w:numFmt w:val="decimal"/>
      <w:lvlText w:val="%1."/>
      <w:lvlJc w:val="left"/>
      <w:pPr>
        <w:ind w:left="360" w:hanging="360"/>
      </w:pPr>
      <w:rPr>
        <w:rFonts w:hint="default"/>
        <w:color w:val="000000" w:themeColor="text1"/>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386C38"/>
    <w:multiLevelType w:val="hybridMultilevel"/>
    <w:tmpl w:val="66B82F80"/>
    <w:lvl w:ilvl="0" w:tplc="F3B6308E">
      <w:start w:val="1"/>
      <w:numFmt w:val="bullet"/>
      <w:lvlText w:val=""/>
      <w:lvlJc w:val="left"/>
      <w:pPr>
        <w:ind w:left="840" w:hanging="360"/>
      </w:pPr>
      <w:rPr>
        <w:rFonts w:ascii="Wingdings" w:hAnsi="Wingdings" w:hint="default"/>
        <w:color w:val="FF0000"/>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923451B"/>
    <w:multiLevelType w:val="hybridMultilevel"/>
    <w:tmpl w:val="0FB84C3A"/>
    <w:lvl w:ilvl="0" w:tplc="D120329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017B4B"/>
    <w:multiLevelType w:val="hybridMultilevel"/>
    <w:tmpl w:val="1E16BB2A"/>
    <w:lvl w:ilvl="0" w:tplc="B0DA203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F10E1F"/>
    <w:multiLevelType w:val="hybridMultilevel"/>
    <w:tmpl w:val="DD16267C"/>
    <w:lvl w:ilvl="0" w:tplc="F3B6308E">
      <w:start w:val="1"/>
      <w:numFmt w:val="bullet"/>
      <w:lvlText w:val=""/>
      <w:lvlJc w:val="left"/>
      <w:pPr>
        <w:ind w:left="480" w:hanging="480"/>
      </w:pPr>
      <w:rPr>
        <w:rFonts w:ascii="Wingdings" w:hAnsi="Wingdings" w:hint="default"/>
        <w:color w:val="FF0000"/>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29E7A5C"/>
    <w:multiLevelType w:val="hybridMultilevel"/>
    <w:tmpl w:val="54F805F8"/>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A53A11"/>
    <w:multiLevelType w:val="hybridMultilevel"/>
    <w:tmpl w:val="98AC788A"/>
    <w:lvl w:ilvl="0" w:tplc="E7624CFE">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7815503"/>
    <w:multiLevelType w:val="hybridMultilevel"/>
    <w:tmpl w:val="2B8C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B03D82"/>
    <w:multiLevelType w:val="hybridMultilevel"/>
    <w:tmpl w:val="9A4E20F0"/>
    <w:lvl w:ilvl="0" w:tplc="796E10CA">
      <w:start w:val="1"/>
      <w:numFmt w:val="decimal"/>
      <w:lvlText w:val="%1."/>
      <w:lvlJc w:val="left"/>
      <w:pPr>
        <w:ind w:left="720" w:hanging="360"/>
      </w:pPr>
      <w:rPr>
        <w:rFonts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B9710E"/>
    <w:multiLevelType w:val="hybridMultilevel"/>
    <w:tmpl w:val="62FCBB26"/>
    <w:lvl w:ilvl="0" w:tplc="31D64964">
      <w:start w:val="1"/>
      <w:numFmt w:val="decimal"/>
      <w:lvlText w:val="%1."/>
      <w:lvlJc w:val="left"/>
      <w:pPr>
        <w:ind w:left="480" w:hanging="480"/>
      </w:pPr>
      <w:rPr>
        <w:rFonts w:ascii="Times New Roman" w:hAnsi="Times New Roman" w:cs="Times New Roman"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9DC35D6"/>
    <w:multiLevelType w:val="hybridMultilevel"/>
    <w:tmpl w:val="0F186746"/>
    <w:lvl w:ilvl="0" w:tplc="620003C6">
      <w:start w:val="1"/>
      <w:numFmt w:val="decimal"/>
      <w:lvlText w:val="%1."/>
      <w:lvlJc w:val="left"/>
      <w:pPr>
        <w:ind w:left="54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7F1421"/>
    <w:multiLevelType w:val="hybridMultilevel"/>
    <w:tmpl w:val="A77605E0"/>
    <w:lvl w:ilvl="0" w:tplc="04090003">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6" w15:restartNumberingAfterBreak="0">
    <w:nsid w:val="1D2136F5"/>
    <w:multiLevelType w:val="hybridMultilevel"/>
    <w:tmpl w:val="C16CC78E"/>
    <w:lvl w:ilvl="0" w:tplc="263420BE">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1AB640B"/>
    <w:multiLevelType w:val="hybridMultilevel"/>
    <w:tmpl w:val="73FA9DEA"/>
    <w:lvl w:ilvl="0" w:tplc="0BFE71C0">
      <w:start w:val="1"/>
      <w:numFmt w:val="decimal"/>
      <w:lvlText w:val="%1."/>
      <w:lvlJc w:val="left"/>
      <w:pPr>
        <w:ind w:left="720" w:hanging="360"/>
      </w:pPr>
      <w:rPr>
        <w:rFonts w:ascii="Times New Roman" w:hAnsi="Times New Roman" w:cs="Times New Roman" w:hint="default"/>
        <w:b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25973F8"/>
    <w:multiLevelType w:val="hybridMultilevel"/>
    <w:tmpl w:val="8B443C80"/>
    <w:lvl w:ilvl="0" w:tplc="586201FC">
      <w:start w:val="1"/>
      <w:numFmt w:val="decimal"/>
      <w:lvlText w:val="%1."/>
      <w:lvlJc w:val="left"/>
      <w:pPr>
        <w:ind w:left="480" w:hanging="480"/>
      </w:pPr>
      <w:rPr>
        <w:rFonts w:ascii="Times New Roman" w:hAnsi="Times New Roman" w:cs="Times New Roman" w:hint="default"/>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3220F95"/>
    <w:multiLevelType w:val="hybridMultilevel"/>
    <w:tmpl w:val="5CE42422"/>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37F05F8"/>
    <w:multiLevelType w:val="hybridMultilevel"/>
    <w:tmpl w:val="8D5811DE"/>
    <w:lvl w:ilvl="0" w:tplc="04090001">
      <w:start w:val="1"/>
      <w:numFmt w:val="bullet"/>
      <w:lvlText w:val=""/>
      <w:lvlJc w:val="left"/>
      <w:pPr>
        <w:ind w:left="840" w:hanging="360"/>
      </w:pPr>
      <w:rPr>
        <w:rFonts w:ascii="Wingdings" w:hAnsi="Wingding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26247126"/>
    <w:multiLevelType w:val="hybridMultilevel"/>
    <w:tmpl w:val="B192D0AA"/>
    <w:lvl w:ilvl="0" w:tplc="918E7F00">
      <w:start w:val="1"/>
      <w:numFmt w:val="decimal"/>
      <w:lvlText w:val="%1."/>
      <w:lvlJc w:val="left"/>
      <w:pPr>
        <w:ind w:left="720" w:hanging="360"/>
      </w:pPr>
      <w:rPr>
        <w:rFonts w:ascii="Times New Roman" w:hAnsi="Times New Roman" w:cs="Times New Roman"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A759E3"/>
    <w:multiLevelType w:val="hybridMultilevel"/>
    <w:tmpl w:val="5FE8E342"/>
    <w:lvl w:ilvl="0" w:tplc="E1DAE68C">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AA713C5"/>
    <w:multiLevelType w:val="hybridMultilevel"/>
    <w:tmpl w:val="B192D0AA"/>
    <w:lvl w:ilvl="0" w:tplc="918E7F00">
      <w:start w:val="1"/>
      <w:numFmt w:val="decimal"/>
      <w:lvlText w:val="%1."/>
      <w:lvlJc w:val="left"/>
      <w:pPr>
        <w:ind w:left="720" w:hanging="360"/>
      </w:pPr>
      <w:rPr>
        <w:rFonts w:ascii="Times New Roman" w:hAnsi="Times New Roman" w:cs="Times New Roman"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876E1A"/>
    <w:multiLevelType w:val="hybridMultilevel"/>
    <w:tmpl w:val="E4E8187E"/>
    <w:lvl w:ilvl="0" w:tplc="DB38B4C8">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DF960D0"/>
    <w:multiLevelType w:val="hybridMultilevel"/>
    <w:tmpl w:val="7F88F0B8"/>
    <w:lvl w:ilvl="0" w:tplc="89783478">
      <w:start w:val="1"/>
      <w:numFmt w:val="bullet"/>
      <w:lvlText w:val="-"/>
      <w:lvlJc w:val="left"/>
      <w:pPr>
        <w:ind w:left="394" w:hanging="360"/>
      </w:pPr>
      <w:rPr>
        <w:rFonts w:ascii="Times New Roman" w:eastAsia="標楷體" w:hAnsi="Times New Roman" w:cs="Times New Roman" w:hint="default"/>
        <w:color w:val="auto"/>
        <w:sz w:val="24"/>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27" w15:restartNumberingAfterBreak="0">
    <w:nsid w:val="305208ED"/>
    <w:multiLevelType w:val="hybridMultilevel"/>
    <w:tmpl w:val="029EC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467D91"/>
    <w:multiLevelType w:val="hybridMultilevel"/>
    <w:tmpl w:val="DBF038F8"/>
    <w:lvl w:ilvl="0" w:tplc="E646884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5CE569F"/>
    <w:multiLevelType w:val="hybridMultilevel"/>
    <w:tmpl w:val="AECC7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70A324C"/>
    <w:multiLevelType w:val="hybridMultilevel"/>
    <w:tmpl w:val="9E40796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1E7449"/>
    <w:multiLevelType w:val="hybridMultilevel"/>
    <w:tmpl w:val="D18C9F44"/>
    <w:lvl w:ilvl="0" w:tplc="A0402F0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AE3495B"/>
    <w:multiLevelType w:val="hybridMultilevel"/>
    <w:tmpl w:val="B12A48F2"/>
    <w:lvl w:ilvl="0" w:tplc="B972C31E">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3E186B4A"/>
    <w:multiLevelType w:val="hybridMultilevel"/>
    <w:tmpl w:val="827EA7EA"/>
    <w:lvl w:ilvl="0" w:tplc="2C320512">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2F7185"/>
    <w:multiLevelType w:val="hybridMultilevel"/>
    <w:tmpl w:val="A4C839C4"/>
    <w:lvl w:ilvl="0" w:tplc="04090001">
      <w:start w:val="1"/>
      <w:numFmt w:val="bullet"/>
      <w:lvlText w:val=""/>
      <w:lvlJc w:val="left"/>
      <w:pPr>
        <w:ind w:left="480" w:hanging="480"/>
      </w:pPr>
      <w:rPr>
        <w:rFonts w:ascii="Wingdings" w:hAnsi="Wingdings" w:hint="default"/>
        <w:sz w:val="23"/>
        <w:szCs w:val="23"/>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47164AF8"/>
    <w:multiLevelType w:val="hybridMultilevel"/>
    <w:tmpl w:val="9344FB8A"/>
    <w:lvl w:ilvl="0" w:tplc="B0DA203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3F0DDC"/>
    <w:multiLevelType w:val="hybridMultilevel"/>
    <w:tmpl w:val="CFA69566"/>
    <w:lvl w:ilvl="0" w:tplc="04090001">
      <w:start w:val="1"/>
      <w:numFmt w:val="bullet"/>
      <w:lvlText w:val=""/>
      <w:lvlJc w:val="left"/>
      <w:pPr>
        <w:ind w:left="654" w:hanging="480"/>
      </w:pPr>
      <w:rPr>
        <w:rFonts w:ascii="Wingdings" w:hAnsi="Wingdings" w:hint="default"/>
      </w:rPr>
    </w:lvl>
    <w:lvl w:ilvl="1" w:tplc="04090003" w:tentative="1">
      <w:start w:val="1"/>
      <w:numFmt w:val="bullet"/>
      <w:lvlText w:val=""/>
      <w:lvlJc w:val="left"/>
      <w:pPr>
        <w:ind w:left="1134" w:hanging="480"/>
      </w:pPr>
      <w:rPr>
        <w:rFonts w:ascii="Wingdings" w:hAnsi="Wingdings" w:hint="default"/>
      </w:rPr>
    </w:lvl>
    <w:lvl w:ilvl="2" w:tplc="04090005" w:tentative="1">
      <w:start w:val="1"/>
      <w:numFmt w:val="bullet"/>
      <w:lvlText w:val=""/>
      <w:lvlJc w:val="left"/>
      <w:pPr>
        <w:ind w:left="1614" w:hanging="480"/>
      </w:pPr>
      <w:rPr>
        <w:rFonts w:ascii="Wingdings" w:hAnsi="Wingdings" w:hint="default"/>
      </w:rPr>
    </w:lvl>
    <w:lvl w:ilvl="3" w:tplc="04090001" w:tentative="1">
      <w:start w:val="1"/>
      <w:numFmt w:val="bullet"/>
      <w:lvlText w:val=""/>
      <w:lvlJc w:val="left"/>
      <w:pPr>
        <w:ind w:left="2094" w:hanging="480"/>
      </w:pPr>
      <w:rPr>
        <w:rFonts w:ascii="Wingdings" w:hAnsi="Wingdings" w:hint="default"/>
      </w:rPr>
    </w:lvl>
    <w:lvl w:ilvl="4" w:tplc="04090003" w:tentative="1">
      <w:start w:val="1"/>
      <w:numFmt w:val="bullet"/>
      <w:lvlText w:val=""/>
      <w:lvlJc w:val="left"/>
      <w:pPr>
        <w:ind w:left="2574" w:hanging="480"/>
      </w:pPr>
      <w:rPr>
        <w:rFonts w:ascii="Wingdings" w:hAnsi="Wingdings" w:hint="default"/>
      </w:rPr>
    </w:lvl>
    <w:lvl w:ilvl="5" w:tplc="04090005" w:tentative="1">
      <w:start w:val="1"/>
      <w:numFmt w:val="bullet"/>
      <w:lvlText w:val=""/>
      <w:lvlJc w:val="left"/>
      <w:pPr>
        <w:ind w:left="3054" w:hanging="480"/>
      </w:pPr>
      <w:rPr>
        <w:rFonts w:ascii="Wingdings" w:hAnsi="Wingdings" w:hint="default"/>
      </w:rPr>
    </w:lvl>
    <w:lvl w:ilvl="6" w:tplc="04090001" w:tentative="1">
      <w:start w:val="1"/>
      <w:numFmt w:val="bullet"/>
      <w:lvlText w:val=""/>
      <w:lvlJc w:val="left"/>
      <w:pPr>
        <w:ind w:left="3534" w:hanging="480"/>
      </w:pPr>
      <w:rPr>
        <w:rFonts w:ascii="Wingdings" w:hAnsi="Wingdings" w:hint="default"/>
      </w:rPr>
    </w:lvl>
    <w:lvl w:ilvl="7" w:tplc="04090003" w:tentative="1">
      <w:start w:val="1"/>
      <w:numFmt w:val="bullet"/>
      <w:lvlText w:val=""/>
      <w:lvlJc w:val="left"/>
      <w:pPr>
        <w:ind w:left="4014" w:hanging="480"/>
      </w:pPr>
      <w:rPr>
        <w:rFonts w:ascii="Wingdings" w:hAnsi="Wingdings" w:hint="default"/>
      </w:rPr>
    </w:lvl>
    <w:lvl w:ilvl="8" w:tplc="04090005" w:tentative="1">
      <w:start w:val="1"/>
      <w:numFmt w:val="bullet"/>
      <w:lvlText w:val=""/>
      <w:lvlJc w:val="left"/>
      <w:pPr>
        <w:ind w:left="4494" w:hanging="480"/>
      </w:pPr>
      <w:rPr>
        <w:rFonts w:ascii="Wingdings" w:hAnsi="Wingdings" w:hint="default"/>
      </w:rPr>
    </w:lvl>
  </w:abstractNum>
  <w:abstractNum w:abstractNumId="37" w15:restartNumberingAfterBreak="0">
    <w:nsid w:val="495F0930"/>
    <w:multiLevelType w:val="hybridMultilevel"/>
    <w:tmpl w:val="32E834E4"/>
    <w:lvl w:ilvl="0" w:tplc="9D568002">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4E0A0836"/>
    <w:multiLevelType w:val="hybridMultilevel"/>
    <w:tmpl w:val="10284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0BC1160"/>
    <w:multiLevelType w:val="hybridMultilevel"/>
    <w:tmpl w:val="F7B80770"/>
    <w:lvl w:ilvl="0" w:tplc="B1D48A16">
      <w:start w:val="1"/>
      <w:numFmt w:val="decimal"/>
      <w:lvlText w:val="%1."/>
      <w:lvlJc w:val="left"/>
      <w:pPr>
        <w:ind w:left="644"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1806C3B"/>
    <w:multiLevelType w:val="hybridMultilevel"/>
    <w:tmpl w:val="18108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263722B"/>
    <w:multiLevelType w:val="hybridMultilevel"/>
    <w:tmpl w:val="63C29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455097"/>
    <w:multiLevelType w:val="hybridMultilevel"/>
    <w:tmpl w:val="6694A986"/>
    <w:lvl w:ilvl="0" w:tplc="089CC1D0">
      <w:start w:val="1"/>
      <w:numFmt w:val="bullet"/>
      <w:lvlText w:val=""/>
      <w:lvlJc w:val="left"/>
      <w:pPr>
        <w:ind w:left="480" w:hanging="480"/>
      </w:pPr>
      <w:rPr>
        <w:rFonts w:ascii="Wingdings" w:hAnsi="Wingdings" w:hint="default"/>
        <w:color w:val="auto"/>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54157D6B"/>
    <w:multiLevelType w:val="hybridMultilevel"/>
    <w:tmpl w:val="A58EBC64"/>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44" w15:restartNumberingAfterBreak="0">
    <w:nsid w:val="55D21DE2"/>
    <w:multiLevelType w:val="hybridMultilevel"/>
    <w:tmpl w:val="5EE4B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846439C"/>
    <w:multiLevelType w:val="hybridMultilevel"/>
    <w:tmpl w:val="50567C88"/>
    <w:lvl w:ilvl="0" w:tplc="D048EC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A33325D"/>
    <w:multiLevelType w:val="hybridMultilevel"/>
    <w:tmpl w:val="E04444E4"/>
    <w:lvl w:ilvl="0" w:tplc="74A0AA4C">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5AFA6D9F"/>
    <w:multiLevelType w:val="hybridMultilevel"/>
    <w:tmpl w:val="76AE4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C1D0B1A"/>
    <w:multiLevelType w:val="hybridMultilevel"/>
    <w:tmpl w:val="BCC21814"/>
    <w:lvl w:ilvl="0" w:tplc="74E2620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986867"/>
    <w:multiLevelType w:val="hybridMultilevel"/>
    <w:tmpl w:val="E8081B88"/>
    <w:lvl w:ilvl="0" w:tplc="7204A592">
      <w:start w:val="1"/>
      <w:numFmt w:val="bullet"/>
      <w:lvlText w:val=""/>
      <w:lvlJc w:val="left"/>
      <w:pPr>
        <w:ind w:left="720" w:hanging="360"/>
      </w:pPr>
      <w:rPr>
        <w:rFonts w:ascii="Wingdings" w:hAnsi="Wingdings" w:hint="default"/>
        <w:color w:val="FF00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563649"/>
    <w:multiLevelType w:val="hybridMultilevel"/>
    <w:tmpl w:val="9E40796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6370DAF"/>
    <w:multiLevelType w:val="multilevel"/>
    <w:tmpl w:val="62F4A5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6AA05B9A"/>
    <w:multiLevelType w:val="hybridMultilevel"/>
    <w:tmpl w:val="EF6C8586"/>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53" w15:restartNumberingAfterBreak="0">
    <w:nsid w:val="73B256A3"/>
    <w:multiLevelType w:val="hybridMultilevel"/>
    <w:tmpl w:val="2B2EF694"/>
    <w:lvl w:ilvl="0" w:tplc="CAD286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76834FA0"/>
    <w:multiLevelType w:val="hybridMultilevel"/>
    <w:tmpl w:val="293658AA"/>
    <w:lvl w:ilvl="0" w:tplc="EF08AD5A">
      <w:start w:val="1"/>
      <w:numFmt w:val="decimal"/>
      <w:lvlText w:val="%1."/>
      <w:lvlJc w:val="left"/>
      <w:pPr>
        <w:ind w:left="480" w:hanging="480"/>
      </w:pPr>
      <w:rPr>
        <w:rFonts w:hint="eastAsia"/>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A264E75"/>
    <w:multiLevelType w:val="hybridMultilevel"/>
    <w:tmpl w:val="A30A5860"/>
    <w:lvl w:ilvl="0" w:tplc="BB5E9CBC">
      <w:start w:val="1"/>
      <w:numFmt w:val="decimal"/>
      <w:lvlText w:val="%1."/>
      <w:lvlJc w:val="left"/>
      <w:pPr>
        <w:ind w:left="480" w:hanging="480"/>
      </w:pPr>
      <w:rPr>
        <w:rFonts w:ascii="Times New Roman" w:hAnsi="Times New Roman" w:cs="Times New Roman" w:hint="default"/>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7C494C5E"/>
    <w:multiLevelType w:val="multilevel"/>
    <w:tmpl w:val="E6D286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7D557F22"/>
    <w:multiLevelType w:val="hybridMultilevel"/>
    <w:tmpl w:val="B76676EA"/>
    <w:lvl w:ilvl="0" w:tplc="845077DC">
      <w:start w:val="1"/>
      <w:numFmt w:val="bullet"/>
      <w:lvlText w:val=""/>
      <w:lvlJc w:val="left"/>
      <w:pPr>
        <w:ind w:left="360" w:hanging="360"/>
      </w:pPr>
      <w:rPr>
        <w:rFonts w:ascii="Symbol" w:hAnsi="Symbol"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8"/>
  </w:num>
  <w:num w:numId="2">
    <w:abstractNumId w:val="57"/>
  </w:num>
  <w:num w:numId="3">
    <w:abstractNumId w:val="45"/>
  </w:num>
  <w:num w:numId="4">
    <w:abstractNumId w:val="6"/>
  </w:num>
  <w:num w:numId="5">
    <w:abstractNumId w:val="11"/>
  </w:num>
  <w:num w:numId="6">
    <w:abstractNumId w:val="40"/>
  </w:num>
  <w:num w:numId="7">
    <w:abstractNumId w:val="7"/>
  </w:num>
  <w:num w:numId="8">
    <w:abstractNumId w:val="3"/>
  </w:num>
  <w:num w:numId="9">
    <w:abstractNumId w:val="38"/>
  </w:num>
  <w:num w:numId="10">
    <w:abstractNumId w:val="39"/>
  </w:num>
  <w:num w:numId="11">
    <w:abstractNumId w:val="56"/>
  </w:num>
  <w:num w:numId="12">
    <w:abstractNumId w:val="51"/>
  </w:num>
  <w:num w:numId="13">
    <w:abstractNumId w:val="47"/>
  </w:num>
  <w:num w:numId="14">
    <w:abstractNumId w:val="50"/>
  </w:num>
  <w:num w:numId="15">
    <w:abstractNumId w:val="14"/>
  </w:num>
  <w:num w:numId="16">
    <w:abstractNumId w:val="4"/>
  </w:num>
  <w:num w:numId="17">
    <w:abstractNumId w:val="5"/>
  </w:num>
  <w:num w:numId="18">
    <w:abstractNumId w:val="36"/>
  </w:num>
  <w:num w:numId="19">
    <w:abstractNumId w:val="30"/>
  </w:num>
  <w:num w:numId="20">
    <w:abstractNumId w:val="27"/>
  </w:num>
  <w:num w:numId="21">
    <w:abstractNumId w:val="31"/>
  </w:num>
  <w:num w:numId="22">
    <w:abstractNumId w:val="42"/>
  </w:num>
  <w:num w:numId="23">
    <w:abstractNumId w:val="23"/>
  </w:num>
  <w:num w:numId="24">
    <w:abstractNumId w:val="55"/>
  </w:num>
  <w:num w:numId="25">
    <w:abstractNumId w:val="1"/>
  </w:num>
  <w:num w:numId="26">
    <w:abstractNumId w:val="9"/>
  </w:num>
  <w:num w:numId="27">
    <w:abstractNumId w:val="29"/>
  </w:num>
  <w:num w:numId="28">
    <w:abstractNumId w:val="20"/>
  </w:num>
  <w:num w:numId="29">
    <w:abstractNumId w:val="15"/>
  </w:num>
  <w:num w:numId="30">
    <w:abstractNumId w:val="34"/>
  </w:num>
  <w:num w:numId="31">
    <w:abstractNumId w:val="13"/>
  </w:num>
  <w:num w:numId="32">
    <w:abstractNumId w:val="28"/>
  </w:num>
  <w:num w:numId="33">
    <w:abstractNumId w:val="2"/>
  </w:num>
  <w:num w:numId="34">
    <w:abstractNumId w:val="37"/>
  </w:num>
  <w:num w:numId="35">
    <w:abstractNumId w:val="26"/>
  </w:num>
  <w:num w:numId="36">
    <w:abstractNumId w:val="49"/>
  </w:num>
  <w:num w:numId="37">
    <w:abstractNumId w:val="53"/>
  </w:num>
  <w:num w:numId="38">
    <w:abstractNumId w:val="32"/>
  </w:num>
  <w:num w:numId="39">
    <w:abstractNumId w:val="19"/>
  </w:num>
  <w:num w:numId="40">
    <w:abstractNumId w:val="41"/>
  </w:num>
  <w:num w:numId="41">
    <w:abstractNumId w:val="46"/>
  </w:num>
  <w:num w:numId="42">
    <w:abstractNumId w:val="22"/>
  </w:num>
  <w:num w:numId="43">
    <w:abstractNumId w:val="0"/>
  </w:num>
  <w:num w:numId="44">
    <w:abstractNumId w:val="12"/>
  </w:num>
  <w:num w:numId="45">
    <w:abstractNumId w:val="16"/>
  </w:num>
  <w:num w:numId="46">
    <w:abstractNumId w:val="25"/>
  </w:num>
  <w:num w:numId="47">
    <w:abstractNumId w:val="18"/>
  </w:num>
  <w:num w:numId="48">
    <w:abstractNumId w:val="10"/>
  </w:num>
  <w:num w:numId="49">
    <w:abstractNumId w:val="54"/>
  </w:num>
  <w:num w:numId="50">
    <w:abstractNumId w:val="33"/>
  </w:num>
  <w:num w:numId="51">
    <w:abstractNumId w:val="8"/>
  </w:num>
  <w:num w:numId="52">
    <w:abstractNumId w:val="44"/>
  </w:num>
  <w:num w:numId="53">
    <w:abstractNumId w:val="43"/>
  </w:num>
  <w:num w:numId="54">
    <w:abstractNumId w:val="52"/>
  </w:num>
  <w:num w:numId="55">
    <w:abstractNumId w:val="35"/>
  </w:num>
  <w:num w:numId="56">
    <w:abstractNumId w:val="21"/>
  </w:num>
  <w:num w:numId="57">
    <w:abstractNumId w:val="24"/>
  </w:num>
  <w:num w:numId="58">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M0MTQ3MTQzMTMyNjdX0lEKTi0uzszPAykwMaoFAD9OOcAtAAAA"/>
  </w:docVars>
  <w:rsids>
    <w:rsidRoot w:val="00B50955"/>
    <w:rsid w:val="00000C59"/>
    <w:rsid w:val="000052AF"/>
    <w:rsid w:val="0000558C"/>
    <w:rsid w:val="00006C3B"/>
    <w:rsid w:val="00006FE1"/>
    <w:rsid w:val="0000783F"/>
    <w:rsid w:val="0001145C"/>
    <w:rsid w:val="000117E1"/>
    <w:rsid w:val="0001340D"/>
    <w:rsid w:val="00013A5C"/>
    <w:rsid w:val="00014060"/>
    <w:rsid w:val="000146B2"/>
    <w:rsid w:val="00014CA0"/>
    <w:rsid w:val="00014D2F"/>
    <w:rsid w:val="0001500A"/>
    <w:rsid w:val="000154BC"/>
    <w:rsid w:val="00015C1F"/>
    <w:rsid w:val="00016B30"/>
    <w:rsid w:val="00020222"/>
    <w:rsid w:val="00020734"/>
    <w:rsid w:val="00020C1D"/>
    <w:rsid w:val="00020D74"/>
    <w:rsid w:val="00020E98"/>
    <w:rsid w:val="00022417"/>
    <w:rsid w:val="00023B76"/>
    <w:rsid w:val="00024778"/>
    <w:rsid w:val="00024927"/>
    <w:rsid w:val="00025ED0"/>
    <w:rsid w:val="00026FFC"/>
    <w:rsid w:val="000276A6"/>
    <w:rsid w:val="00027DAF"/>
    <w:rsid w:val="00027F4E"/>
    <w:rsid w:val="000307A9"/>
    <w:rsid w:val="000308EA"/>
    <w:rsid w:val="0003115A"/>
    <w:rsid w:val="000319F9"/>
    <w:rsid w:val="00031EFC"/>
    <w:rsid w:val="000322E9"/>
    <w:rsid w:val="000323CD"/>
    <w:rsid w:val="00032EA3"/>
    <w:rsid w:val="00033159"/>
    <w:rsid w:val="00033A26"/>
    <w:rsid w:val="00033AA8"/>
    <w:rsid w:val="00033CFF"/>
    <w:rsid w:val="000357E8"/>
    <w:rsid w:val="00036C25"/>
    <w:rsid w:val="000374D0"/>
    <w:rsid w:val="00040AA5"/>
    <w:rsid w:val="00040E94"/>
    <w:rsid w:val="000422C9"/>
    <w:rsid w:val="00042470"/>
    <w:rsid w:val="000429E7"/>
    <w:rsid w:val="0004482C"/>
    <w:rsid w:val="00044BFD"/>
    <w:rsid w:val="0004563C"/>
    <w:rsid w:val="0004565C"/>
    <w:rsid w:val="00046B0E"/>
    <w:rsid w:val="00050A99"/>
    <w:rsid w:val="00051064"/>
    <w:rsid w:val="0005166B"/>
    <w:rsid w:val="00051738"/>
    <w:rsid w:val="00052E77"/>
    <w:rsid w:val="00053710"/>
    <w:rsid w:val="00055415"/>
    <w:rsid w:val="00055761"/>
    <w:rsid w:val="00056884"/>
    <w:rsid w:val="000571FA"/>
    <w:rsid w:val="00060F9B"/>
    <w:rsid w:val="000611BE"/>
    <w:rsid w:val="00061383"/>
    <w:rsid w:val="00062F05"/>
    <w:rsid w:val="0006354A"/>
    <w:rsid w:val="00063BA1"/>
    <w:rsid w:val="00063D20"/>
    <w:rsid w:val="00065EC1"/>
    <w:rsid w:val="000664EC"/>
    <w:rsid w:val="00066974"/>
    <w:rsid w:val="00070409"/>
    <w:rsid w:val="00073490"/>
    <w:rsid w:val="0007494F"/>
    <w:rsid w:val="00074EB4"/>
    <w:rsid w:val="00076985"/>
    <w:rsid w:val="00076ACF"/>
    <w:rsid w:val="00076DA3"/>
    <w:rsid w:val="00076E43"/>
    <w:rsid w:val="00077C30"/>
    <w:rsid w:val="000802BE"/>
    <w:rsid w:val="00081213"/>
    <w:rsid w:val="0008174E"/>
    <w:rsid w:val="00081D48"/>
    <w:rsid w:val="00081E25"/>
    <w:rsid w:val="00082351"/>
    <w:rsid w:val="00082835"/>
    <w:rsid w:val="00083C75"/>
    <w:rsid w:val="00084BAF"/>
    <w:rsid w:val="00084DCC"/>
    <w:rsid w:val="000854C2"/>
    <w:rsid w:val="00085A05"/>
    <w:rsid w:val="00085A37"/>
    <w:rsid w:val="00086644"/>
    <w:rsid w:val="000868EF"/>
    <w:rsid w:val="000876AC"/>
    <w:rsid w:val="00091901"/>
    <w:rsid w:val="000919C6"/>
    <w:rsid w:val="00092AF7"/>
    <w:rsid w:val="00093473"/>
    <w:rsid w:val="00094C29"/>
    <w:rsid w:val="00097956"/>
    <w:rsid w:val="000A1B61"/>
    <w:rsid w:val="000A20B3"/>
    <w:rsid w:val="000A22CE"/>
    <w:rsid w:val="000A45BC"/>
    <w:rsid w:val="000A4DAE"/>
    <w:rsid w:val="000A70B7"/>
    <w:rsid w:val="000A735B"/>
    <w:rsid w:val="000A7FD0"/>
    <w:rsid w:val="000B094B"/>
    <w:rsid w:val="000B0996"/>
    <w:rsid w:val="000B16DA"/>
    <w:rsid w:val="000B1B78"/>
    <w:rsid w:val="000B2093"/>
    <w:rsid w:val="000B2F5A"/>
    <w:rsid w:val="000B5E59"/>
    <w:rsid w:val="000B7344"/>
    <w:rsid w:val="000C080D"/>
    <w:rsid w:val="000C09A7"/>
    <w:rsid w:val="000C1207"/>
    <w:rsid w:val="000C1230"/>
    <w:rsid w:val="000C1B2F"/>
    <w:rsid w:val="000C1E8D"/>
    <w:rsid w:val="000C46C5"/>
    <w:rsid w:val="000C575C"/>
    <w:rsid w:val="000C6769"/>
    <w:rsid w:val="000C7B8B"/>
    <w:rsid w:val="000D212B"/>
    <w:rsid w:val="000D21BA"/>
    <w:rsid w:val="000D25F4"/>
    <w:rsid w:val="000D412C"/>
    <w:rsid w:val="000D480A"/>
    <w:rsid w:val="000D5781"/>
    <w:rsid w:val="000D757A"/>
    <w:rsid w:val="000E06FA"/>
    <w:rsid w:val="000E13AA"/>
    <w:rsid w:val="000E23C2"/>
    <w:rsid w:val="000E34D0"/>
    <w:rsid w:val="000E3836"/>
    <w:rsid w:val="000E5D68"/>
    <w:rsid w:val="000E68C8"/>
    <w:rsid w:val="000E70E4"/>
    <w:rsid w:val="000E793A"/>
    <w:rsid w:val="000E7CF6"/>
    <w:rsid w:val="000F004F"/>
    <w:rsid w:val="000F0F01"/>
    <w:rsid w:val="000F0F86"/>
    <w:rsid w:val="000F1EE8"/>
    <w:rsid w:val="000F2AAF"/>
    <w:rsid w:val="000F2C44"/>
    <w:rsid w:val="000F3D03"/>
    <w:rsid w:val="000F42C2"/>
    <w:rsid w:val="000F462B"/>
    <w:rsid w:val="000F4D8C"/>
    <w:rsid w:val="000F5247"/>
    <w:rsid w:val="000F5632"/>
    <w:rsid w:val="000F58AB"/>
    <w:rsid w:val="000F5C1D"/>
    <w:rsid w:val="000F64B1"/>
    <w:rsid w:val="000F654B"/>
    <w:rsid w:val="000F6A63"/>
    <w:rsid w:val="00101C8C"/>
    <w:rsid w:val="00102761"/>
    <w:rsid w:val="00103230"/>
    <w:rsid w:val="00103A45"/>
    <w:rsid w:val="00105255"/>
    <w:rsid w:val="001060E3"/>
    <w:rsid w:val="00106A1A"/>
    <w:rsid w:val="0010707D"/>
    <w:rsid w:val="00107876"/>
    <w:rsid w:val="0011187F"/>
    <w:rsid w:val="00111B70"/>
    <w:rsid w:val="001121B0"/>
    <w:rsid w:val="00112A6B"/>
    <w:rsid w:val="00112D7B"/>
    <w:rsid w:val="0011317D"/>
    <w:rsid w:val="00113B20"/>
    <w:rsid w:val="00113BC3"/>
    <w:rsid w:val="00116FBC"/>
    <w:rsid w:val="001170F2"/>
    <w:rsid w:val="00120904"/>
    <w:rsid w:val="00121357"/>
    <w:rsid w:val="00122BBD"/>
    <w:rsid w:val="00123156"/>
    <w:rsid w:val="00123C60"/>
    <w:rsid w:val="00123CE1"/>
    <w:rsid w:val="0012456D"/>
    <w:rsid w:val="0012588A"/>
    <w:rsid w:val="001268DA"/>
    <w:rsid w:val="00127CBD"/>
    <w:rsid w:val="001310F4"/>
    <w:rsid w:val="00131DA4"/>
    <w:rsid w:val="0013242B"/>
    <w:rsid w:val="00132480"/>
    <w:rsid w:val="001326F3"/>
    <w:rsid w:val="00133007"/>
    <w:rsid w:val="001330E7"/>
    <w:rsid w:val="00133487"/>
    <w:rsid w:val="00136641"/>
    <w:rsid w:val="00136794"/>
    <w:rsid w:val="00137818"/>
    <w:rsid w:val="00137CC2"/>
    <w:rsid w:val="00140141"/>
    <w:rsid w:val="00142A67"/>
    <w:rsid w:val="0014400E"/>
    <w:rsid w:val="00145137"/>
    <w:rsid w:val="00145319"/>
    <w:rsid w:val="00146973"/>
    <w:rsid w:val="00147309"/>
    <w:rsid w:val="0015016C"/>
    <w:rsid w:val="0015085F"/>
    <w:rsid w:val="00152AFA"/>
    <w:rsid w:val="0015332A"/>
    <w:rsid w:val="00153C52"/>
    <w:rsid w:val="00153FB8"/>
    <w:rsid w:val="0015438E"/>
    <w:rsid w:val="001554D8"/>
    <w:rsid w:val="00155EFC"/>
    <w:rsid w:val="001562AE"/>
    <w:rsid w:val="00156437"/>
    <w:rsid w:val="00156559"/>
    <w:rsid w:val="0015694E"/>
    <w:rsid w:val="001603E1"/>
    <w:rsid w:val="001607C2"/>
    <w:rsid w:val="00160B4D"/>
    <w:rsid w:val="0016166E"/>
    <w:rsid w:val="00161856"/>
    <w:rsid w:val="00162B2B"/>
    <w:rsid w:val="00163288"/>
    <w:rsid w:val="0016376F"/>
    <w:rsid w:val="00163E1D"/>
    <w:rsid w:val="00164CFE"/>
    <w:rsid w:val="0016508D"/>
    <w:rsid w:val="001651A4"/>
    <w:rsid w:val="00165931"/>
    <w:rsid w:val="00165A15"/>
    <w:rsid w:val="001663BA"/>
    <w:rsid w:val="00170565"/>
    <w:rsid w:val="00170778"/>
    <w:rsid w:val="00170B63"/>
    <w:rsid w:val="00170B69"/>
    <w:rsid w:val="00171C23"/>
    <w:rsid w:val="001721A9"/>
    <w:rsid w:val="0017318D"/>
    <w:rsid w:val="001732F9"/>
    <w:rsid w:val="00173881"/>
    <w:rsid w:val="00173E9D"/>
    <w:rsid w:val="001751F9"/>
    <w:rsid w:val="00175871"/>
    <w:rsid w:val="00182AEF"/>
    <w:rsid w:val="00182FA5"/>
    <w:rsid w:val="001834EF"/>
    <w:rsid w:val="0018370D"/>
    <w:rsid w:val="00183C45"/>
    <w:rsid w:val="001847D0"/>
    <w:rsid w:val="001847D2"/>
    <w:rsid w:val="0018504B"/>
    <w:rsid w:val="001855E5"/>
    <w:rsid w:val="00186155"/>
    <w:rsid w:val="001869E3"/>
    <w:rsid w:val="0018736F"/>
    <w:rsid w:val="0019077F"/>
    <w:rsid w:val="001932B7"/>
    <w:rsid w:val="0019365A"/>
    <w:rsid w:val="00193EE0"/>
    <w:rsid w:val="00193F1A"/>
    <w:rsid w:val="00195090"/>
    <w:rsid w:val="0019535C"/>
    <w:rsid w:val="00195581"/>
    <w:rsid w:val="00195966"/>
    <w:rsid w:val="00196896"/>
    <w:rsid w:val="00196C13"/>
    <w:rsid w:val="001970E4"/>
    <w:rsid w:val="001A1DA9"/>
    <w:rsid w:val="001A2268"/>
    <w:rsid w:val="001A2478"/>
    <w:rsid w:val="001A3E4A"/>
    <w:rsid w:val="001A41C5"/>
    <w:rsid w:val="001A58BF"/>
    <w:rsid w:val="001A7DD2"/>
    <w:rsid w:val="001B107E"/>
    <w:rsid w:val="001B2B79"/>
    <w:rsid w:val="001B2C91"/>
    <w:rsid w:val="001B442F"/>
    <w:rsid w:val="001B4741"/>
    <w:rsid w:val="001B5544"/>
    <w:rsid w:val="001B583A"/>
    <w:rsid w:val="001B5928"/>
    <w:rsid w:val="001B5F83"/>
    <w:rsid w:val="001B65A0"/>
    <w:rsid w:val="001C1725"/>
    <w:rsid w:val="001C269A"/>
    <w:rsid w:val="001C49E4"/>
    <w:rsid w:val="001C530B"/>
    <w:rsid w:val="001C537D"/>
    <w:rsid w:val="001C63C5"/>
    <w:rsid w:val="001C76F4"/>
    <w:rsid w:val="001D06FD"/>
    <w:rsid w:val="001D09C8"/>
    <w:rsid w:val="001D0E97"/>
    <w:rsid w:val="001D2ABA"/>
    <w:rsid w:val="001D3E04"/>
    <w:rsid w:val="001D45F9"/>
    <w:rsid w:val="001D58C2"/>
    <w:rsid w:val="001D5A12"/>
    <w:rsid w:val="001E147D"/>
    <w:rsid w:val="001E2317"/>
    <w:rsid w:val="001E27C8"/>
    <w:rsid w:val="001E2CA0"/>
    <w:rsid w:val="001E3CCA"/>
    <w:rsid w:val="001E4095"/>
    <w:rsid w:val="001E4553"/>
    <w:rsid w:val="001E4D20"/>
    <w:rsid w:val="001E4D72"/>
    <w:rsid w:val="001E57A0"/>
    <w:rsid w:val="001E5D2E"/>
    <w:rsid w:val="001E7A61"/>
    <w:rsid w:val="001F01BC"/>
    <w:rsid w:val="001F1803"/>
    <w:rsid w:val="001F21D6"/>
    <w:rsid w:val="001F37C9"/>
    <w:rsid w:val="001F3AE2"/>
    <w:rsid w:val="001F3D5B"/>
    <w:rsid w:val="001F4481"/>
    <w:rsid w:val="001F461F"/>
    <w:rsid w:val="001F4897"/>
    <w:rsid w:val="001F4965"/>
    <w:rsid w:val="001F649A"/>
    <w:rsid w:val="001F7097"/>
    <w:rsid w:val="001F7342"/>
    <w:rsid w:val="001F7819"/>
    <w:rsid w:val="001F79A1"/>
    <w:rsid w:val="0020022F"/>
    <w:rsid w:val="00203751"/>
    <w:rsid w:val="0020464A"/>
    <w:rsid w:val="00205BC0"/>
    <w:rsid w:val="00206926"/>
    <w:rsid w:val="002121BD"/>
    <w:rsid w:val="00212232"/>
    <w:rsid w:val="00212741"/>
    <w:rsid w:val="00212CEF"/>
    <w:rsid w:val="0021399A"/>
    <w:rsid w:val="00213C1B"/>
    <w:rsid w:val="0021504B"/>
    <w:rsid w:val="00215B6A"/>
    <w:rsid w:val="00216EF7"/>
    <w:rsid w:val="0021733E"/>
    <w:rsid w:val="00220237"/>
    <w:rsid w:val="00221C36"/>
    <w:rsid w:val="00221E6E"/>
    <w:rsid w:val="00222BF8"/>
    <w:rsid w:val="00223253"/>
    <w:rsid w:val="002233FE"/>
    <w:rsid w:val="0022342E"/>
    <w:rsid w:val="00223C9C"/>
    <w:rsid w:val="0022585B"/>
    <w:rsid w:val="00226A6D"/>
    <w:rsid w:val="00227301"/>
    <w:rsid w:val="002301E8"/>
    <w:rsid w:val="002315F3"/>
    <w:rsid w:val="00233232"/>
    <w:rsid w:val="002342E3"/>
    <w:rsid w:val="002348B0"/>
    <w:rsid w:val="002350C3"/>
    <w:rsid w:val="002418E8"/>
    <w:rsid w:val="00242462"/>
    <w:rsid w:val="00242C6C"/>
    <w:rsid w:val="00243571"/>
    <w:rsid w:val="00244B55"/>
    <w:rsid w:val="0024610E"/>
    <w:rsid w:val="00246274"/>
    <w:rsid w:val="002477D8"/>
    <w:rsid w:val="00250CB3"/>
    <w:rsid w:val="00251B0D"/>
    <w:rsid w:val="00253AA3"/>
    <w:rsid w:val="00253C3A"/>
    <w:rsid w:val="00254808"/>
    <w:rsid w:val="00254B9C"/>
    <w:rsid w:val="00254FE3"/>
    <w:rsid w:val="00255EFE"/>
    <w:rsid w:val="002560CE"/>
    <w:rsid w:val="00256FB8"/>
    <w:rsid w:val="002603C1"/>
    <w:rsid w:val="002605AE"/>
    <w:rsid w:val="00260859"/>
    <w:rsid w:val="0026091A"/>
    <w:rsid w:val="00260BE9"/>
    <w:rsid w:val="00260EB7"/>
    <w:rsid w:val="00260F56"/>
    <w:rsid w:val="002619E0"/>
    <w:rsid w:val="00261C50"/>
    <w:rsid w:val="00261C95"/>
    <w:rsid w:val="00263414"/>
    <w:rsid w:val="00263D53"/>
    <w:rsid w:val="00264F6D"/>
    <w:rsid w:val="00265004"/>
    <w:rsid w:val="0026607B"/>
    <w:rsid w:val="00266B46"/>
    <w:rsid w:val="002678C6"/>
    <w:rsid w:val="0026795A"/>
    <w:rsid w:val="002719A2"/>
    <w:rsid w:val="00272633"/>
    <w:rsid w:val="00274451"/>
    <w:rsid w:val="00274ADE"/>
    <w:rsid w:val="0027726D"/>
    <w:rsid w:val="002776F6"/>
    <w:rsid w:val="00277F5A"/>
    <w:rsid w:val="002806A3"/>
    <w:rsid w:val="00280F7B"/>
    <w:rsid w:val="0028145D"/>
    <w:rsid w:val="00281762"/>
    <w:rsid w:val="00281B58"/>
    <w:rsid w:val="002824E2"/>
    <w:rsid w:val="00282CF6"/>
    <w:rsid w:val="0028342D"/>
    <w:rsid w:val="00284E53"/>
    <w:rsid w:val="00286083"/>
    <w:rsid w:val="00287012"/>
    <w:rsid w:val="002872F8"/>
    <w:rsid w:val="00287663"/>
    <w:rsid w:val="00287C25"/>
    <w:rsid w:val="00290008"/>
    <w:rsid w:val="002902C3"/>
    <w:rsid w:val="00290C12"/>
    <w:rsid w:val="0029104F"/>
    <w:rsid w:val="00291C9A"/>
    <w:rsid w:val="00292285"/>
    <w:rsid w:val="002964BF"/>
    <w:rsid w:val="002968C8"/>
    <w:rsid w:val="00296F79"/>
    <w:rsid w:val="00297D24"/>
    <w:rsid w:val="002A038C"/>
    <w:rsid w:val="002A0D57"/>
    <w:rsid w:val="002A1256"/>
    <w:rsid w:val="002A29C9"/>
    <w:rsid w:val="002A4CDE"/>
    <w:rsid w:val="002A5D53"/>
    <w:rsid w:val="002A6D8D"/>
    <w:rsid w:val="002B0399"/>
    <w:rsid w:val="002B1001"/>
    <w:rsid w:val="002B4C79"/>
    <w:rsid w:val="002B51AE"/>
    <w:rsid w:val="002B6347"/>
    <w:rsid w:val="002B6399"/>
    <w:rsid w:val="002C0390"/>
    <w:rsid w:val="002C0636"/>
    <w:rsid w:val="002C4EE5"/>
    <w:rsid w:val="002C5627"/>
    <w:rsid w:val="002C7375"/>
    <w:rsid w:val="002C75B9"/>
    <w:rsid w:val="002D0FF1"/>
    <w:rsid w:val="002D2B0D"/>
    <w:rsid w:val="002D2CD2"/>
    <w:rsid w:val="002D2EA6"/>
    <w:rsid w:val="002D4993"/>
    <w:rsid w:val="002D5528"/>
    <w:rsid w:val="002D575B"/>
    <w:rsid w:val="002D5B62"/>
    <w:rsid w:val="002D6303"/>
    <w:rsid w:val="002D730C"/>
    <w:rsid w:val="002E046C"/>
    <w:rsid w:val="002E04A8"/>
    <w:rsid w:val="002E0A1C"/>
    <w:rsid w:val="002E167B"/>
    <w:rsid w:val="002E1B32"/>
    <w:rsid w:val="002E2723"/>
    <w:rsid w:val="002E346A"/>
    <w:rsid w:val="002E3DB9"/>
    <w:rsid w:val="002E3DD5"/>
    <w:rsid w:val="002E40B8"/>
    <w:rsid w:val="002E41F7"/>
    <w:rsid w:val="002E6B05"/>
    <w:rsid w:val="002E7567"/>
    <w:rsid w:val="002F17DE"/>
    <w:rsid w:val="002F289A"/>
    <w:rsid w:val="002F3B71"/>
    <w:rsid w:val="002F404A"/>
    <w:rsid w:val="002F4982"/>
    <w:rsid w:val="002F4ABC"/>
    <w:rsid w:val="002F51CE"/>
    <w:rsid w:val="002F5777"/>
    <w:rsid w:val="002F63B7"/>
    <w:rsid w:val="002F6B20"/>
    <w:rsid w:val="002F739D"/>
    <w:rsid w:val="00302FA7"/>
    <w:rsid w:val="00303A7E"/>
    <w:rsid w:val="00304137"/>
    <w:rsid w:val="003048B9"/>
    <w:rsid w:val="00305112"/>
    <w:rsid w:val="00305EF8"/>
    <w:rsid w:val="0030685F"/>
    <w:rsid w:val="003068AD"/>
    <w:rsid w:val="00306ADC"/>
    <w:rsid w:val="00306CE0"/>
    <w:rsid w:val="00306ECE"/>
    <w:rsid w:val="00307D64"/>
    <w:rsid w:val="00310228"/>
    <w:rsid w:val="00311B54"/>
    <w:rsid w:val="00312589"/>
    <w:rsid w:val="00313D22"/>
    <w:rsid w:val="00315C1D"/>
    <w:rsid w:val="00315EEA"/>
    <w:rsid w:val="00316258"/>
    <w:rsid w:val="003168AE"/>
    <w:rsid w:val="003174B0"/>
    <w:rsid w:val="00317685"/>
    <w:rsid w:val="00321259"/>
    <w:rsid w:val="003212B3"/>
    <w:rsid w:val="00322E21"/>
    <w:rsid w:val="0032367A"/>
    <w:rsid w:val="00323EE8"/>
    <w:rsid w:val="003243A4"/>
    <w:rsid w:val="00325AA4"/>
    <w:rsid w:val="0032609F"/>
    <w:rsid w:val="0032666C"/>
    <w:rsid w:val="003266D1"/>
    <w:rsid w:val="00326E5A"/>
    <w:rsid w:val="003306B4"/>
    <w:rsid w:val="00331486"/>
    <w:rsid w:val="003320E9"/>
    <w:rsid w:val="003343D1"/>
    <w:rsid w:val="00335B02"/>
    <w:rsid w:val="00335CC4"/>
    <w:rsid w:val="00337DDA"/>
    <w:rsid w:val="003402DC"/>
    <w:rsid w:val="003402EE"/>
    <w:rsid w:val="0034031C"/>
    <w:rsid w:val="003418F0"/>
    <w:rsid w:val="00341B57"/>
    <w:rsid w:val="00341CE1"/>
    <w:rsid w:val="003424CF"/>
    <w:rsid w:val="00342F90"/>
    <w:rsid w:val="00344118"/>
    <w:rsid w:val="00345877"/>
    <w:rsid w:val="00345E10"/>
    <w:rsid w:val="00346A99"/>
    <w:rsid w:val="00347935"/>
    <w:rsid w:val="00350A40"/>
    <w:rsid w:val="003511DA"/>
    <w:rsid w:val="0035166C"/>
    <w:rsid w:val="00352C09"/>
    <w:rsid w:val="0035346E"/>
    <w:rsid w:val="00353BFF"/>
    <w:rsid w:val="003549DB"/>
    <w:rsid w:val="00357170"/>
    <w:rsid w:val="0036063A"/>
    <w:rsid w:val="003612D0"/>
    <w:rsid w:val="0036190F"/>
    <w:rsid w:val="003625E0"/>
    <w:rsid w:val="003633CC"/>
    <w:rsid w:val="00363A5D"/>
    <w:rsid w:val="00364652"/>
    <w:rsid w:val="003676C1"/>
    <w:rsid w:val="003711F2"/>
    <w:rsid w:val="0037137C"/>
    <w:rsid w:val="00371B73"/>
    <w:rsid w:val="00371EAD"/>
    <w:rsid w:val="00372360"/>
    <w:rsid w:val="0037243E"/>
    <w:rsid w:val="00373419"/>
    <w:rsid w:val="0037347D"/>
    <w:rsid w:val="003741E0"/>
    <w:rsid w:val="0037438F"/>
    <w:rsid w:val="003757DB"/>
    <w:rsid w:val="003758B6"/>
    <w:rsid w:val="00375F6E"/>
    <w:rsid w:val="0037763A"/>
    <w:rsid w:val="003806C1"/>
    <w:rsid w:val="0038079A"/>
    <w:rsid w:val="00381032"/>
    <w:rsid w:val="00383224"/>
    <w:rsid w:val="003839BB"/>
    <w:rsid w:val="00383A11"/>
    <w:rsid w:val="00383C02"/>
    <w:rsid w:val="00384F99"/>
    <w:rsid w:val="003850CF"/>
    <w:rsid w:val="00386264"/>
    <w:rsid w:val="0038702C"/>
    <w:rsid w:val="00387506"/>
    <w:rsid w:val="003876AE"/>
    <w:rsid w:val="00387E61"/>
    <w:rsid w:val="00390D89"/>
    <w:rsid w:val="003920CD"/>
    <w:rsid w:val="00392584"/>
    <w:rsid w:val="00392829"/>
    <w:rsid w:val="00392CED"/>
    <w:rsid w:val="00392D1D"/>
    <w:rsid w:val="00393C61"/>
    <w:rsid w:val="00393EC8"/>
    <w:rsid w:val="003940F1"/>
    <w:rsid w:val="00394CC2"/>
    <w:rsid w:val="00394DD4"/>
    <w:rsid w:val="00394F12"/>
    <w:rsid w:val="0039528D"/>
    <w:rsid w:val="0039543D"/>
    <w:rsid w:val="00395610"/>
    <w:rsid w:val="00395A13"/>
    <w:rsid w:val="00395E7E"/>
    <w:rsid w:val="00396B04"/>
    <w:rsid w:val="00397923"/>
    <w:rsid w:val="003A04BC"/>
    <w:rsid w:val="003A4005"/>
    <w:rsid w:val="003A478D"/>
    <w:rsid w:val="003A5416"/>
    <w:rsid w:val="003A5B06"/>
    <w:rsid w:val="003A6FCB"/>
    <w:rsid w:val="003A7509"/>
    <w:rsid w:val="003B0B03"/>
    <w:rsid w:val="003B2ACD"/>
    <w:rsid w:val="003B4163"/>
    <w:rsid w:val="003B45B6"/>
    <w:rsid w:val="003B61E7"/>
    <w:rsid w:val="003B65A0"/>
    <w:rsid w:val="003B7C3D"/>
    <w:rsid w:val="003C08D1"/>
    <w:rsid w:val="003C176D"/>
    <w:rsid w:val="003C45AD"/>
    <w:rsid w:val="003C55C9"/>
    <w:rsid w:val="003C59C2"/>
    <w:rsid w:val="003C5ED9"/>
    <w:rsid w:val="003C6223"/>
    <w:rsid w:val="003C651D"/>
    <w:rsid w:val="003D1A76"/>
    <w:rsid w:val="003D3CB7"/>
    <w:rsid w:val="003D4A39"/>
    <w:rsid w:val="003D4E2D"/>
    <w:rsid w:val="003D5741"/>
    <w:rsid w:val="003D6271"/>
    <w:rsid w:val="003D6680"/>
    <w:rsid w:val="003D6E8E"/>
    <w:rsid w:val="003D766B"/>
    <w:rsid w:val="003E0112"/>
    <w:rsid w:val="003E1375"/>
    <w:rsid w:val="003E2501"/>
    <w:rsid w:val="003E5A51"/>
    <w:rsid w:val="003E7143"/>
    <w:rsid w:val="003F013E"/>
    <w:rsid w:val="003F024D"/>
    <w:rsid w:val="003F05F8"/>
    <w:rsid w:val="003F0791"/>
    <w:rsid w:val="003F151D"/>
    <w:rsid w:val="003F23FD"/>
    <w:rsid w:val="003F4787"/>
    <w:rsid w:val="003F4FCA"/>
    <w:rsid w:val="003F5172"/>
    <w:rsid w:val="003F6A3B"/>
    <w:rsid w:val="003F7B99"/>
    <w:rsid w:val="00401D9B"/>
    <w:rsid w:val="00402186"/>
    <w:rsid w:val="00402A77"/>
    <w:rsid w:val="00404780"/>
    <w:rsid w:val="00404A8E"/>
    <w:rsid w:val="00405871"/>
    <w:rsid w:val="004059D7"/>
    <w:rsid w:val="00406692"/>
    <w:rsid w:val="00407087"/>
    <w:rsid w:val="00411F65"/>
    <w:rsid w:val="00413455"/>
    <w:rsid w:val="00413F5D"/>
    <w:rsid w:val="004170E3"/>
    <w:rsid w:val="00422E9E"/>
    <w:rsid w:val="0042332C"/>
    <w:rsid w:val="0042534E"/>
    <w:rsid w:val="00425AC0"/>
    <w:rsid w:val="00425FFE"/>
    <w:rsid w:val="00427767"/>
    <w:rsid w:val="00427DE0"/>
    <w:rsid w:val="00430E7E"/>
    <w:rsid w:val="0043107D"/>
    <w:rsid w:val="00431B16"/>
    <w:rsid w:val="004322F0"/>
    <w:rsid w:val="00433B33"/>
    <w:rsid w:val="004347EA"/>
    <w:rsid w:val="004349E3"/>
    <w:rsid w:val="00434C6D"/>
    <w:rsid w:val="0043510D"/>
    <w:rsid w:val="00435D0B"/>
    <w:rsid w:val="00435D43"/>
    <w:rsid w:val="00441FD5"/>
    <w:rsid w:val="00442200"/>
    <w:rsid w:val="00443436"/>
    <w:rsid w:val="004437F7"/>
    <w:rsid w:val="00445317"/>
    <w:rsid w:val="00445E23"/>
    <w:rsid w:val="00446B52"/>
    <w:rsid w:val="00446D20"/>
    <w:rsid w:val="00451779"/>
    <w:rsid w:val="00452333"/>
    <w:rsid w:val="00454B4D"/>
    <w:rsid w:val="00456CAA"/>
    <w:rsid w:val="00456ED6"/>
    <w:rsid w:val="004579C7"/>
    <w:rsid w:val="00460724"/>
    <w:rsid w:val="0046143E"/>
    <w:rsid w:val="00461500"/>
    <w:rsid w:val="00461898"/>
    <w:rsid w:val="00461B66"/>
    <w:rsid w:val="00462540"/>
    <w:rsid w:val="004630DF"/>
    <w:rsid w:val="00463A07"/>
    <w:rsid w:val="00464F41"/>
    <w:rsid w:val="0046560A"/>
    <w:rsid w:val="00465D92"/>
    <w:rsid w:val="0046601B"/>
    <w:rsid w:val="00467FF2"/>
    <w:rsid w:val="00470562"/>
    <w:rsid w:val="0047124F"/>
    <w:rsid w:val="0047160C"/>
    <w:rsid w:val="004723AD"/>
    <w:rsid w:val="00472FEC"/>
    <w:rsid w:val="00473B88"/>
    <w:rsid w:val="004741BB"/>
    <w:rsid w:val="00474CDD"/>
    <w:rsid w:val="004750C5"/>
    <w:rsid w:val="00475D30"/>
    <w:rsid w:val="00476664"/>
    <w:rsid w:val="00476963"/>
    <w:rsid w:val="00477D62"/>
    <w:rsid w:val="004824B1"/>
    <w:rsid w:val="00482B98"/>
    <w:rsid w:val="00483D1C"/>
    <w:rsid w:val="00484176"/>
    <w:rsid w:val="00484614"/>
    <w:rsid w:val="00484971"/>
    <w:rsid w:val="00485661"/>
    <w:rsid w:val="00485FE9"/>
    <w:rsid w:val="00487DA0"/>
    <w:rsid w:val="004906E3"/>
    <w:rsid w:val="00491339"/>
    <w:rsid w:val="00491E84"/>
    <w:rsid w:val="004920C3"/>
    <w:rsid w:val="00492385"/>
    <w:rsid w:val="00492CBE"/>
    <w:rsid w:val="00492E06"/>
    <w:rsid w:val="00493468"/>
    <w:rsid w:val="0049396A"/>
    <w:rsid w:val="00493BAD"/>
    <w:rsid w:val="00494E6E"/>
    <w:rsid w:val="004958B9"/>
    <w:rsid w:val="00495AB2"/>
    <w:rsid w:val="00495B7A"/>
    <w:rsid w:val="00495FA1"/>
    <w:rsid w:val="00495FE8"/>
    <w:rsid w:val="004961C1"/>
    <w:rsid w:val="00497A98"/>
    <w:rsid w:val="004A0676"/>
    <w:rsid w:val="004A153F"/>
    <w:rsid w:val="004A1878"/>
    <w:rsid w:val="004A1F38"/>
    <w:rsid w:val="004A25C0"/>
    <w:rsid w:val="004A3970"/>
    <w:rsid w:val="004A40C0"/>
    <w:rsid w:val="004A512F"/>
    <w:rsid w:val="004A59CD"/>
    <w:rsid w:val="004A60D1"/>
    <w:rsid w:val="004A63A3"/>
    <w:rsid w:val="004A6741"/>
    <w:rsid w:val="004A76E1"/>
    <w:rsid w:val="004B0485"/>
    <w:rsid w:val="004B0E04"/>
    <w:rsid w:val="004B161F"/>
    <w:rsid w:val="004B26F2"/>
    <w:rsid w:val="004B27B0"/>
    <w:rsid w:val="004B336A"/>
    <w:rsid w:val="004B38ED"/>
    <w:rsid w:val="004B3A19"/>
    <w:rsid w:val="004B3D85"/>
    <w:rsid w:val="004B639D"/>
    <w:rsid w:val="004B73FF"/>
    <w:rsid w:val="004C04CB"/>
    <w:rsid w:val="004C0F0C"/>
    <w:rsid w:val="004C1108"/>
    <w:rsid w:val="004C16A3"/>
    <w:rsid w:val="004C2072"/>
    <w:rsid w:val="004C2EB9"/>
    <w:rsid w:val="004C347E"/>
    <w:rsid w:val="004C44DC"/>
    <w:rsid w:val="004C465B"/>
    <w:rsid w:val="004C5A2B"/>
    <w:rsid w:val="004C6489"/>
    <w:rsid w:val="004C64D1"/>
    <w:rsid w:val="004C6561"/>
    <w:rsid w:val="004C69D3"/>
    <w:rsid w:val="004D03E7"/>
    <w:rsid w:val="004D194F"/>
    <w:rsid w:val="004D3316"/>
    <w:rsid w:val="004D359B"/>
    <w:rsid w:val="004D3634"/>
    <w:rsid w:val="004D3804"/>
    <w:rsid w:val="004D6F0B"/>
    <w:rsid w:val="004D73D0"/>
    <w:rsid w:val="004E20D2"/>
    <w:rsid w:val="004E23AE"/>
    <w:rsid w:val="004E2DD2"/>
    <w:rsid w:val="004E2FB7"/>
    <w:rsid w:val="004E36C6"/>
    <w:rsid w:val="004E54E2"/>
    <w:rsid w:val="004E62A0"/>
    <w:rsid w:val="004E6474"/>
    <w:rsid w:val="004E6790"/>
    <w:rsid w:val="004E6882"/>
    <w:rsid w:val="004E6B0B"/>
    <w:rsid w:val="004F040D"/>
    <w:rsid w:val="004F0DAB"/>
    <w:rsid w:val="004F15ED"/>
    <w:rsid w:val="004F21A7"/>
    <w:rsid w:val="004F32EA"/>
    <w:rsid w:val="004F45CF"/>
    <w:rsid w:val="004F5C4B"/>
    <w:rsid w:val="004F71C1"/>
    <w:rsid w:val="004F75B6"/>
    <w:rsid w:val="004F7F8B"/>
    <w:rsid w:val="0050136D"/>
    <w:rsid w:val="005024B9"/>
    <w:rsid w:val="0050342B"/>
    <w:rsid w:val="0050362B"/>
    <w:rsid w:val="00504B0F"/>
    <w:rsid w:val="00504F02"/>
    <w:rsid w:val="00505AD2"/>
    <w:rsid w:val="0050672E"/>
    <w:rsid w:val="00510E5A"/>
    <w:rsid w:val="005166DB"/>
    <w:rsid w:val="0051712C"/>
    <w:rsid w:val="005179BC"/>
    <w:rsid w:val="00517EB8"/>
    <w:rsid w:val="00517EDD"/>
    <w:rsid w:val="00520264"/>
    <w:rsid w:val="00520490"/>
    <w:rsid w:val="00520DA3"/>
    <w:rsid w:val="00522312"/>
    <w:rsid w:val="00522EEE"/>
    <w:rsid w:val="0052515F"/>
    <w:rsid w:val="00525DFB"/>
    <w:rsid w:val="005261FA"/>
    <w:rsid w:val="00530909"/>
    <w:rsid w:val="0053218E"/>
    <w:rsid w:val="00532B63"/>
    <w:rsid w:val="00532CFC"/>
    <w:rsid w:val="00534F1D"/>
    <w:rsid w:val="00535605"/>
    <w:rsid w:val="00535E2F"/>
    <w:rsid w:val="00536B1D"/>
    <w:rsid w:val="00537895"/>
    <w:rsid w:val="0054068F"/>
    <w:rsid w:val="00540DA6"/>
    <w:rsid w:val="00540E37"/>
    <w:rsid w:val="00541DCE"/>
    <w:rsid w:val="00543242"/>
    <w:rsid w:val="00543DCB"/>
    <w:rsid w:val="005459BA"/>
    <w:rsid w:val="00546D1B"/>
    <w:rsid w:val="005478B5"/>
    <w:rsid w:val="005505C7"/>
    <w:rsid w:val="00551AA9"/>
    <w:rsid w:val="0055383C"/>
    <w:rsid w:val="00553EE3"/>
    <w:rsid w:val="00554642"/>
    <w:rsid w:val="00554DA6"/>
    <w:rsid w:val="00556001"/>
    <w:rsid w:val="005565E4"/>
    <w:rsid w:val="00557723"/>
    <w:rsid w:val="0056228C"/>
    <w:rsid w:val="00564EC0"/>
    <w:rsid w:val="00567A39"/>
    <w:rsid w:val="005715CA"/>
    <w:rsid w:val="005717C8"/>
    <w:rsid w:val="00571B31"/>
    <w:rsid w:val="00572045"/>
    <w:rsid w:val="005720E3"/>
    <w:rsid w:val="00572143"/>
    <w:rsid w:val="0057382F"/>
    <w:rsid w:val="00573C11"/>
    <w:rsid w:val="00573C3D"/>
    <w:rsid w:val="0057426A"/>
    <w:rsid w:val="00574C44"/>
    <w:rsid w:val="00574CB6"/>
    <w:rsid w:val="005768FE"/>
    <w:rsid w:val="005773D3"/>
    <w:rsid w:val="00577E4D"/>
    <w:rsid w:val="00580451"/>
    <w:rsid w:val="00580F85"/>
    <w:rsid w:val="005818BE"/>
    <w:rsid w:val="00581AE8"/>
    <w:rsid w:val="00583896"/>
    <w:rsid w:val="00583D07"/>
    <w:rsid w:val="005853A9"/>
    <w:rsid w:val="0058559D"/>
    <w:rsid w:val="005857AE"/>
    <w:rsid w:val="00585995"/>
    <w:rsid w:val="00586DCD"/>
    <w:rsid w:val="0059076B"/>
    <w:rsid w:val="005910DC"/>
    <w:rsid w:val="00592E27"/>
    <w:rsid w:val="005941AD"/>
    <w:rsid w:val="00595642"/>
    <w:rsid w:val="00595F3E"/>
    <w:rsid w:val="005972D8"/>
    <w:rsid w:val="005A05C7"/>
    <w:rsid w:val="005A1AC2"/>
    <w:rsid w:val="005A3CCA"/>
    <w:rsid w:val="005A4088"/>
    <w:rsid w:val="005A4A72"/>
    <w:rsid w:val="005A5172"/>
    <w:rsid w:val="005A59C4"/>
    <w:rsid w:val="005A5E83"/>
    <w:rsid w:val="005A604E"/>
    <w:rsid w:val="005A647D"/>
    <w:rsid w:val="005A6D92"/>
    <w:rsid w:val="005A6FDA"/>
    <w:rsid w:val="005A762E"/>
    <w:rsid w:val="005A77E3"/>
    <w:rsid w:val="005A7ABA"/>
    <w:rsid w:val="005B0C6E"/>
    <w:rsid w:val="005B0EF7"/>
    <w:rsid w:val="005B2057"/>
    <w:rsid w:val="005B2758"/>
    <w:rsid w:val="005B2AF7"/>
    <w:rsid w:val="005B42BB"/>
    <w:rsid w:val="005B5569"/>
    <w:rsid w:val="005B700E"/>
    <w:rsid w:val="005B7AC1"/>
    <w:rsid w:val="005C344B"/>
    <w:rsid w:val="005C3470"/>
    <w:rsid w:val="005C4132"/>
    <w:rsid w:val="005C444C"/>
    <w:rsid w:val="005C4991"/>
    <w:rsid w:val="005C4B32"/>
    <w:rsid w:val="005C5100"/>
    <w:rsid w:val="005C6441"/>
    <w:rsid w:val="005D17A6"/>
    <w:rsid w:val="005D1A2D"/>
    <w:rsid w:val="005D1C1E"/>
    <w:rsid w:val="005D1F18"/>
    <w:rsid w:val="005D4B71"/>
    <w:rsid w:val="005D53E0"/>
    <w:rsid w:val="005D6D7E"/>
    <w:rsid w:val="005D700D"/>
    <w:rsid w:val="005D768D"/>
    <w:rsid w:val="005E0739"/>
    <w:rsid w:val="005E146F"/>
    <w:rsid w:val="005E1932"/>
    <w:rsid w:val="005E1F91"/>
    <w:rsid w:val="005E2BFA"/>
    <w:rsid w:val="005E2E22"/>
    <w:rsid w:val="005E3C50"/>
    <w:rsid w:val="005E5821"/>
    <w:rsid w:val="005E59F5"/>
    <w:rsid w:val="005E5C07"/>
    <w:rsid w:val="005E6FF1"/>
    <w:rsid w:val="005F009A"/>
    <w:rsid w:val="005F0923"/>
    <w:rsid w:val="005F1D01"/>
    <w:rsid w:val="005F34D7"/>
    <w:rsid w:val="005F3740"/>
    <w:rsid w:val="005F379A"/>
    <w:rsid w:val="005F3E34"/>
    <w:rsid w:val="005F5180"/>
    <w:rsid w:val="005F54F9"/>
    <w:rsid w:val="005F56EC"/>
    <w:rsid w:val="005F64B8"/>
    <w:rsid w:val="005F6773"/>
    <w:rsid w:val="005F75EF"/>
    <w:rsid w:val="006009E2"/>
    <w:rsid w:val="00600D9B"/>
    <w:rsid w:val="00601F38"/>
    <w:rsid w:val="00601F3F"/>
    <w:rsid w:val="0060263D"/>
    <w:rsid w:val="00602DF4"/>
    <w:rsid w:val="00604AC2"/>
    <w:rsid w:val="00604BBE"/>
    <w:rsid w:val="0060510F"/>
    <w:rsid w:val="006057AE"/>
    <w:rsid w:val="00605C73"/>
    <w:rsid w:val="00605E5D"/>
    <w:rsid w:val="00610DC0"/>
    <w:rsid w:val="0061106F"/>
    <w:rsid w:val="00611192"/>
    <w:rsid w:val="00611200"/>
    <w:rsid w:val="006126BA"/>
    <w:rsid w:val="0061335C"/>
    <w:rsid w:val="00613A8D"/>
    <w:rsid w:val="00614621"/>
    <w:rsid w:val="0061558A"/>
    <w:rsid w:val="00616D09"/>
    <w:rsid w:val="006174FD"/>
    <w:rsid w:val="0062026A"/>
    <w:rsid w:val="00620707"/>
    <w:rsid w:val="00620B90"/>
    <w:rsid w:val="00620DFD"/>
    <w:rsid w:val="006213B5"/>
    <w:rsid w:val="00621454"/>
    <w:rsid w:val="006237B4"/>
    <w:rsid w:val="00625A60"/>
    <w:rsid w:val="00626704"/>
    <w:rsid w:val="0062683F"/>
    <w:rsid w:val="00626907"/>
    <w:rsid w:val="00627869"/>
    <w:rsid w:val="00627B12"/>
    <w:rsid w:val="006307CB"/>
    <w:rsid w:val="00630B99"/>
    <w:rsid w:val="006310A0"/>
    <w:rsid w:val="00631934"/>
    <w:rsid w:val="006322D8"/>
    <w:rsid w:val="006323CA"/>
    <w:rsid w:val="00634715"/>
    <w:rsid w:val="0063512B"/>
    <w:rsid w:val="00635196"/>
    <w:rsid w:val="006359C3"/>
    <w:rsid w:val="0064057F"/>
    <w:rsid w:val="00643DF9"/>
    <w:rsid w:val="00644524"/>
    <w:rsid w:val="006450AC"/>
    <w:rsid w:val="0064534A"/>
    <w:rsid w:val="00645CC3"/>
    <w:rsid w:val="00647F7B"/>
    <w:rsid w:val="00650900"/>
    <w:rsid w:val="00652441"/>
    <w:rsid w:val="0065255A"/>
    <w:rsid w:val="00653D16"/>
    <w:rsid w:val="006541A0"/>
    <w:rsid w:val="00654D4C"/>
    <w:rsid w:val="006600A1"/>
    <w:rsid w:val="00662768"/>
    <w:rsid w:val="00663052"/>
    <w:rsid w:val="00664278"/>
    <w:rsid w:val="00665250"/>
    <w:rsid w:val="006667C6"/>
    <w:rsid w:val="00666E02"/>
    <w:rsid w:val="0066713F"/>
    <w:rsid w:val="00667797"/>
    <w:rsid w:val="00667841"/>
    <w:rsid w:val="00671FCA"/>
    <w:rsid w:val="00674DFA"/>
    <w:rsid w:val="0067650A"/>
    <w:rsid w:val="0067668A"/>
    <w:rsid w:val="0068119D"/>
    <w:rsid w:val="006821DC"/>
    <w:rsid w:val="00682CB3"/>
    <w:rsid w:val="00682F78"/>
    <w:rsid w:val="006830A1"/>
    <w:rsid w:val="00683515"/>
    <w:rsid w:val="00684013"/>
    <w:rsid w:val="006842BB"/>
    <w:rsid w:val="006851F2"/>
    <w:rsid w:val="00686776"/>
    <w:rsid w:val="00690177"/>
    <w:rsid w:val="00691308"/>
    <w:rsid w:val="00691765"/>
    <w:rsid w:val="00692843"/>
    <w:rsid w:val="00692C40"/>
    <w:rsid w:val="006932C3"/>
    <w:rsid w:val="00693E11"/>
    <w:rsid w:val="0069509B"/>
    <w:rsid w:val="00695991"/>
    <w:rsid w:val="00696E9B"/>
    <w:rsid w:val="00696F0A"/>
    <w:rsid w:val="006A3B8D"/>
    <w:rsid w:val="006A3D81"/>
    <w:rsid w:val="006A44EE"/>
    <w:rsid w:val="006A5F46"/>
    <w:rsid w:val="006A667E"/>
    <w:rsid w:val="006B0C62"/>
    <w:rsid w:val="006B1C0A"/>
    <w:rsid w:val="006B35B9"/>
    <w:rsid w:val="006B4304"/>
    <w:rsid w:val="006B444C"/>
    <w:rsid w:val="006B56A6"/>
    <w:rsid w:val="006B585A"/>
    <w:rsid w:val="006B5FB1"/>
    <w:rsid w:val="006B7E38"/>
    <w:rsid w:val="006C13F3"/>
    <w:rsid w:val="006C22D8"/>
    <w:rsid w:val="006C2C6C"/>
    <w:rsid w:val="006C3B75"/>
    <w:rsid w:val="006C486E"/>
    <w:rsid w:val="006C5B4E"/>
    <w:rsid w:val="006C6725"/>
    <w:rsid w:val="006C6D00"/>
    <w:rsid w:val="006C7043"/>
    <w:rsid w:val="006C72B0"/>
    <w:rsid w:val="006C754F"/>
    <w:rsid w:val="006D0C35"/>
    <w:rsid w:val="006D166E"/>
    <w:rsid w:val="006D1807"/>
    <w:rsid w:val="006D22B7"/>
    <w:rsid w:val="006D35AA"/>
    <w:rsid w:val="006D444B"/>
    <w:rsid w:val="006D4B23"/>
    <w:rsid w:val="006D4D7A"/>
    <w:rsid w:val="006D566E"/>
    <w:rsid w:val="006D5C76"/>
    <w:rsid w:val="006D6A10"/>
    <w:rsid w:val="006D736C"/>
    <w:rsid w:val="006E0C56"/>
    <w:rsid w:val="006E19F0"/>
    <w:rsid w:val="006E1B2C"/>
    <w:rsid w:val="006E262F"/>
    <w:rsid w:val="006E2A24"/>
    <w:rsid w:val="006E4D1D"/>
    <w:rsid w:val="006E5033"/>
    <w:rsid w:val="006E54F3"/>
    <w:rsid w:val="006E5D77"/>
    <w:rsid w:val="006E6D75"/>
    <w:rsid w:val="006E6FAB"/>
    <w:rsid w:val="006E778B"/>
    <w:rsid w:val="006E7EFD"/>
    <w:rsid w:val="006E7F04"/>
    <w:rsid w:val="006F0AB7"/>
    <w:rsid w:val="006F0F48"/>
    <w:rsid w:val="006F0FBF"/>
    <w:rsid w:val="006F1B8D"/>
    <w:rsid w:val="006F206E"/>
    <w:rsid w:val="006F2DA2"/>
    <w:rsid w:val="006F6EA9"/>
    <w:rsid w:val="006F7C2A"/>
    <w:rsid w:val="006F7D62"/>
    <w:rsid w:val="00700FD0"/>
    <w:rsid w:val="00702A26"/>
    <w:rsid w:val="00703479"/>
    <w:rsid w:val="00703A1B"/>
    <w:rsid w:val="00704755"/>
    <w:rsid w:val="00706532"/>
    <w:rsid w:val="00711447"/>
    <w:rsid w:val="00711792"/>
    <w:rsid w:val="00712761"/>
    <w:rsid w:val="0071287D"/>
    <w:rsid w:val="00713A82"/>
    <w:rsid w:val="00713C96"/>
    <w:rsid w:val="00713D1F"/>
    <w:rsid w:val="00713F71"/>
    <w:rsid w:val="00714AF2"/>
    <w:rsid w:val="007161C8"/>
    <w:rsid w:val="007163E7"/>
    <w:rsid w:val="00716BED"/>
    <w:rsid w:val="007170FB"/>
    <w:rsid w:val="00720715"/>
    <w:rsid w:val="00720A01"/>
    <w:rsid w:val="00721FD7"/>
    <w:rsid w:val="007243C0"/>
    <w:rsid w:val="00727506"/>
    <w:rsid w:val="00727AE1"/>
    <w:rsid w:val="0073089D"/>
    <w:rsid w:val="00732951"/>
    <w:rsid w:val="00733185"/>
    <w:rsid w:val="007342DD"/>
    <w:rsid w:val="00735043"/>
    <w:rsid w:val="007355CF"/>
    <w:rsid w:val="00735B91"/>
    <w:rsid w:val="00735EAD"/>
    <w:rsid w:val="0074078E"/>
    <w:rsid w:val="0074100F"/>
    <w:rsid w:val="0074118D"/>
    <w:rsid w:val="00741C01"/>
    <w:rsid w:val="00741E06"/>
    <w:rsid w:val="007431D5"/>
    <w:rsid w:val="00743549"/>
    <w:rsid w:val="00745857"/>
    <w:rsid w:val="0075030D"/>
    <w:rsid w:val="00750E0A"/>
    <w:rsid w:val="00750E68"/>
    <w:rsid w:val="00751364"/>
    <w:rsid w:val="007513C2"/>
    <w:rsid w:val="00751A06"/>
    <w:rsid w:val="00751DC3"/>
    <w:rsid w:val="00752002"/>
    <w:rsid w:val="00752012"/>
    <w:rsid w:val="00752A1C"/>
    <w:rsid w:val="007536C1"/>
    <w:rsid w:val="00754B64"/>
    <w:rsid w:val="00756CA4"/>
    <w:rsid w:val="00756E68"/>
    <w:rsid w:val="0075710E"/>
    <w:rsid w:val="00757860"/>
    <w:rsid w:val="00761C24"/>
    <w:rsid w:val="00762CFA"/>
    <w:rsid w:val="007630EE"/>
    <w:rsid w:val="007634D0"/>
    <w:rsid w:val="00764576"/>
    <w:rsid w:val="007653AD"/>
    <w:rsid w:val="007654A7"/>
    <w:rsid w:val="00770F52"/>
    <w:rsid w:val="00772958"/>
    <w:rsid w:val="007741A5"/>
    <w:rsid w:val="00774622"/>
    <w:rsid w:val="007750E7"/>
    <w:rsid w:val="0077550F"/>
    <w:rsid w:val="00775D74"/>
    <w:rsid w:val="00776A6B"/>
    <w:rsid w:val="00776B46"/>
    <w:rsid w:val="0077779F"/>
    <w:rsid w:val="00781E57"/>
    <w:rsid w:val="00782039"/>
    <w:rsid w:val="0078227A"/>
    <w:rsid w:val="0078227C"/>
    <w:rsid w:val="00782A3C"/>
    <w:rsid w:val="00784433"/>
    <w:rsid w:val="00784A9D"/>
    <w:rsid w:val="00784AF5"/>
    <w:rsid w:val="00785905"/>
    <w:rsid w:val="007917BD"/>
    <w:rsid w:val="00792616"/>
    <w:rsid w:val="00792D7F"/>
    <w:rsid w:val="00793B49"/>
    <w:rsid w:val="00793EE5"/>
    <w:rsid w:val="007943E9"/>
    <w:rsid w:val="00794693"/>
    <w:rsid w:val="0079518D"/>
    <w:rsid w:val="007956B9"/>
    <w:rsid w:val="00795D1B"/>
    <w:rsid w:val="00795E9F"/>
    <w:rsid w:val="00795FC4"/>
    <w:rsid w:val="00796238"/>
    <w:rsid w:val="00796B57"/>
    <w:rsid w:val="00796F8D"/>
    <w:rsid w:val="00797E16"/>
    <w:rsid w:val="007A1876"/>
    <w:rsid w:val="007A1C22"/>
    <w:rsid w:val="007A2943"/>
    <w:rsid w:val="007A340F"/>
    <w:rsid w:val="007A3592"/>
    <w:rsid w:val="007A5781"/>
    <w:rsid w:val="007A57D9"/>
    <w:rsid w:val="007A5D4B"/>
    <w:rsid w:val="007A5F9F"/>
    <w:rsid w:val="007A70E3"/>
    <w:rsid w:val="007B0607"/>
    <w:rsid w:val="007B0AA4"/>
    <w:rsid w:val="007B0FE6"/>
    <w:rsid w:val="007B3CB0"/>
    <w:rsid w:val="007B3E9A"/>
    <w:rsid w:val="007B40E9"/>
    <w:rsid w:val="007B6FF0"/>
    <w:rsid w:val="007C0B5A"/>
    <w:rsid w:val="007C16A2"/>
    <w:rsid w:val="007C2117"/>
    <w:rsid w:val="007C24B4"/>
    <w:rsid w:val="007C2D6D"/>
    <w:rsid w:val="007C3044"/>
    <w:rsid w:val="007C47FD"/>
    <w:rsid w:val="007C5746"/>
    <w:rsid w:val="007C5F69"/>
    <w:rsid w:val="007C6AC3"/>
    <w:rsid w:val="007C6F1A"/>
    <w:rsid w:val="007C7BF6"/>
    <w:rsid w:val="007C7DE0"/>
    <w:rsid w:val="007D1639"/>
    <w:rsid w:val="007D2693"/>
    <w:rsid w:val="007D2F20"/>
    <w:rsid w:val="007D3170"/>
    <w:rsid w:val="007D3599"/>
    <w:rsid w:val="007D4879"/>
    <w:rsid w:val="007D4BA4"/>
    <w:rsid w:val="007D5A37"/>
    <w:rsid w:val="007D5CD2"/>
    <w:rsid w:val="007D5D2C"/>
    <w:rsid w:val="007D6200"/>
    <w:rsid w:val="007D62DD"/>
    <w:rsid w:val="007D71EB"/>
    <w:rsid w:val="007D7321"/>
    <w:rsid w:val="007D7B96"/>
    <w:rsid w:val="007E2273"/>
    <w:rsid w:val="007E2746"/>
    <w:rsid w:val="007E4775"/>
    <w:rsid w:val="007E4BB8"/>
    <w:rsid w:val="007E530E"/>
    <w:rsid w:val="007E56C6"/>
    <w:rsid w:val="007E5945"/>
    <w:rsid w:val="007E5FF3"/>
    <w:rsid w:val="007E7636"/>
    <w:rsid w:val="007E7E5B"/>
    <w:rsid w:val="007F0077"/>
    <w:rsid w:val="007F1E84"/>
    <w:rsid w:val="007F4286"/>
    <w:rsid w:val="007F517A"/>
    <w:rsid w:val="00801019"/>
    <w:rsid w:val="00801142"/>
    <w:rsid w:val="00801984"/>
    <w:rsid w:val="00802B56"/>
    <w:rsid w:val="00803AEC"/>
    <w:rsid w:val="008040F6"/>
    <w:rsid w:val="00804169"/>
    <w:rsid w:val="00804FAA"/>
    <w:rsid w:val="008057D6"/>
    <w:rsid w:val="00807D10"/>
    <w:rsid w:val="008107CE"/>
    <w:rsid w:val="00810CCF"/>
    <w:rsid w:val="00812B98"/>
    <w:rsid w:val="00813057"/>
    <w:rsid w:val="0081334B"/>
    <w:rsid w:val="00814D7E"/>
    <w:rsid w:val="00815697"/>
    <w:rsid w:val="00815A8C"/>
    <w:rsid w:val="00816192"/>
    <w:rsid w:val="0081661E"/>
    <w:rsid w:val="00816C6B"/>
    <w:rsid w:val="00820C47"/>
    <w:rsid w:val="00820F40"/>
    <w:rsid w:val="00821CAD"/>
    <w:rsid w:val="00824093"/>
    <w:rsid w:val="00825BA3"/>
    <w:rsid w:val="00827F90"/>
    <w:rsid w:val="00830647"/>
    <w:rsid w:val="008308B0"/>
    <w:rsid w:val="00830EDD"/>
    <w:rsid w:val="008318B7"/>
    <w:rsid w:val="00832743"/>
    <w:rsid w:val="008340AC"/>
    <w:rsid w:val="0083475C"/>
    <w:rsid w:val="00834C6F"/>
    <w:rsid w:val="00835F00"/>
    <w:rsid w:val="00836F8C"/>
    <w:rsid w:val="0083701B"/>
    <w:rsid w:val="00837185"/>
    <w:rsid w:val="00837DB6"/>
    <w:rsid w:val="008404B1"/>
    <w:rsid w:val="0084097F"/>
    <w:rsid w:val="00840A47"/>
    <w:rsid w:val="00841612"/>
    <w:rsid w:val="00841B34"/>
    <w:rsid w:val="008466C1"/>
    <w:rsid w:val="00846A39"/>
    <w:rsid w:val="00847BBA"/>
    <w:rsid w:val="008507C4"/>
    <w:rsid w:val="008527C2"/>
    <w:rsid w:val="00852B60"/>
    <w:rsid w:val="008535A8"/>
    <w:rsid w:val="008536F3"/>
    <w:rsid w:val="00853827"/>
    <w:rsid w:val="0085480E"/>
    <w:rsid w:val="00855577"/>
    <w:rsid w:val="00855695"/>
    <w:rsid w:val="00856C9C"/>
    <w:rsid w:val="00857033"/>
    <w:rsid w:val="00857311"/>
    <w:rsid w:val="008579CE"/>
    <w:rsid w:val="00860A11"/>
    <w:rsid w:val="0086186C"/>
    <w:rsid w:val="008618A4"/>
    <w:rsid w:val="00861A2F"/>
    <w:rsid w:val="00861D3A"/>
    <w:rsid w:val="0086277A"/>
    <w:rsid w:val="00863EB6"/>
    <w:rsid w:val="00865A1A"/>
    <w:rsid w:val="00866BAD"/>
    <w:rsid w:val="008673DF"/>
    <w:rsid w:val="008676FA"/>
    <w:rsid w:val="00870BCA"/>
    <w:rsid w:val="008718AB"/>
    <w:rsid w:val="00872F19"/>
    <w:rsid w:val="00874521"/>
    <w:rsid w:val="00876A96"/>
    <w:rsid w:val="00877FCB"/>
    <w:rsid w:val="008804CF"/>
    <w:rsid w:val="00880507"/>
    <w:rsid w:val="0088055A"/>
    <w:rsid w:val="0088112C"/>
    <w:rsid w:val="0088140B"/>
    <w:rsid w:val="00882C86"/>
    <w:rsid w:val="008843CF"/>
    <w:rsid w:val="00886ED5"/>
    <w:rsid w:val="008873B3"/>
    <w:rsid w:val="00890BD0"/>
    <w:rsid w:val="00890CA3"/>
    <w:rsid w:val="00890D7B"/>
    <w:rsid w:val="00893106"/>
    <w:rsid w:val="00893B3D"/>
    <w:rsid w:val="00895FA2"/>
    <w:rsid w:val="0089667D"/>
    <w:rsid w:val="00897870"/>
    <w:rsid w:val="0089793D"/>
    <w:rsid w:val="008A0BBF"/>
    <w:rsid w:val="008A0F6F"/>
    <w:rsid w:val="008A1209"/>
    <w:rsid w:val="008A23A4"/>
    <w:rsid w:val="008A28D0"/>
    <w:rsid w:val="008A2FDD"/>
    <w:rsid w:val="008A3718"/>
    <w:rsid w:val="008A43E1"/>
    <w:rsid w:val="008A46C0"/>
    <w:rsid w:val="008A4711"/>
    <w:rsid w:val="008A591F"/>
    <w:rsid w:val="008A7C3C"/>
    <w:rsid w:val="008A7FB2"/>
    <w:rsid w:val="008B0FC8"/>
    <w:rsid w:val="008B1162"/>
    <w:rsid w:val="008B1596"/>
    <w:rsid w:val="008B1CF6"/>
    <w:rsid w:val="008B3049"/>
    <w:rsid w:val="008B3391"/>
    <w:rsid w:val="008B3944"/>
    <w:rsid w:val="008B4423"/>
    <w:rsid w:val="008B51FA"/>
    <w:rsid w:val="008B5587"/>
    <w:rsid w:val="008B66AC"/>
    <w:rsid w:val="008B67DB"/>
    <w:rsid w:val="008B6E3E"/>
    <w:rsid w:val="008B7182"/>
    <w:rsid w:val="008B77B9"/>
    <w:rsid w:val="008B7ED1"/>
    <w:rsid w:val="008C1365"/>
    <w:rsid w:val="008C14E9"/>
    <w:rsid w:val="008C4091"/>
    <w:rsid w:val="008C5C4A"/>
    <w:rsid w:val="008C6699"/>
    <w:rsid w:val="008C6A96"/>
    <w:rsid w:val="008C6EAC"/>
    <w:rsid w:val="008C70DF"/>
    <w:rsid w:val="008D023F"/>
    <w:rsid w:val="008D072D"/>
    <w:rsid w:val="008D0AEF"/>
    <w:rsid w:val="008D170B"/>
    <w:rsid w:val="008D383A"/>
    <w:rsid w:val="008D5923"/>
    <w:rsid w:val="008D6521"/>
    <w:rsid w:val="008D65AA"/>
    <w:rsid w:val="008D6653"/>
    <w:rsid w:val="008E2E22"/>
    <w:rsid w:val="008E32E8"/>
    <w:rsid w:val="008E6195"/>
    <w:rsid w:val="008E7B40"/>
    <w:rsid w:val="008F0280"/>
    <w:rsid w:val="008F0C55"/>
    <w:rsid w:val="008F1232"/>
    <w:rsid w:val="008F16D9"/>
    <w:rsid w:val="008F2855"/>
    <w:rsid w:val="008F3E76"/>
    <w:rsid w:val="008F614F"/>
    <w:rsid w:val="008F6339"/>
    <w:rsid w:val="008F63A5"/>
    <w:rsid w:val="008F683D"/>
    <w:rsid w:val="008F71CB"/>
    <w:rsid w:val="008F762D"/>
    <w:rsid w:val="008F7CD3"/>
    <w:rsid w:val="00900203"/>
    <w:rsid w:val="00900C5A"/>
    <w:rsid w:val="009024F4"/>
    <w:rsid w:val="00902B81"/>
    <w:rsid w:val="00903463"/>
    <w:rsid w:val="009051D1"/>
    <w:rsid w:val="00905966"/>
    <w:rsid w:val="00907016"/>
    <w:rsid w:val="009072CC"/>
    <w:rsid w:val="00907A5D"/>
    <w:rsid w:val="00910133"/>
    <w:rsid w:val="00910BBC"/>
    <w:rsid w:val="0091172F"/>
    <w:rsid w:val="009117BC"/>
    <w:rsid w:val="009120CA"/>
    <w:rsid w:val="00913747"/>
    <w:rsid w:val="0091592D"/>
    <w:rsid w:val="00916062"/>
    <w:rsid w:val="00916081"/>
    <w:rsid w:val="00916A88"/>
    <w:rsid w:val="00916B6D"/>
    <w:rsid w:val="0092160E"/>
    <w:rsid w:val="00921F52"/>
    <w:rsid w:val="00922EF8"/>
    <w:rsid w:val="00923A91"/>
    <w:rsid w:val="00924168"/>
    <w:rsid w:val="00925C8E"/>
    <w:rsid w:val="00926596"/>
    <w:rsid w:val="00926E36"/>
    <w:rsid w:val="0092712C"/>
    <w:rsid w:val="009271D0"/>
    <w:rsid w:val="0092777A"/>
    <w:rsid w:val="0092792C"/>
    <w:rsid w:val="009303AF"/>
    <w:rsid w:val="00930C2D"/>
    <w:rsid w:val="00931B76"/>
    <w:rsid w:val="00931C1C"/>
    <w:rsid w:val="0093327E"/>
    <w:rsid w:val="0093362F"/>
    <w:rsid w:val="00933958"/>
    <w:rsid w:val="0093523A"/>
    <w:rsid w:val="009352C4"/>
    <w:rsid w:val="00936114"/>
    <w:rsid w:val="00937E45"/>
    <w:rsid w:val="00940684"/>
    <w:rsid w:val="00940A25"/>
    <w:rsid w:val="00941695"/>
    <w:rsid w:val="009423E2"/>
    <w:rsid w:val="00942BE6"/>
    <w:rsid w:val="0094312D"/>
    <w:rsid w:val="009436EC"/>
    <w:rsid w:val="00943DA7"/>
    <w:rsid w:val="00945FC6"/>
    <w:rsid w:val="00946983"/>
    <w:rsid w:val="00947F69"/>
    <w:rsid w:val="009506D0"/>
    <w:rsid w:val="009507E5"/>
    <w:rsid w:val="009512CD"/>
    <w:rsid w:val="00951640"/>
    <w:rsid w:val="00951BA7"/>
    <w:rsid w:val="009520CE"/>
    <w:rsid w:val="00953067"/>
    <w:rsid w:val="009550D6"/>
    <w:rsid w:val="00957A76"/>
    <w:rsid w:val="00960517"/>
    <w:rsid w:val="009606D6"/>
    <w:rsid w:val="00961275"/>
    <w:rsid w:val="009614A2"/>
    <w:rsid w:val="00961CF1"/>
    <w:rsid w:val="009626A6"/>
    <w:rsid w:val="0096379E"/>
    <w:rsid w:val="0096393E"/>
    <w:rsid w:val="0096449B"/>
    <w:rsid w:val="00964F87"/>
    <w:rsid w:val="00965106"/>
    <w:rsid w:val="00965BEA"/>
    <w:rsid w:val="00965FB8"/>
    <w:rsid w:val="00967DA1"/>
    <w:rsid w:val="009714F2"/>
    <w:rsid w:val="00972244"/>
    <w:rsid w:val="009722BE"/>
    <w:rsid w:val="0097325B"/>
    <w:rsid w:val="009743E1"/>
    <w:rsid w:val="009761E5"/>
    <w:rsid w:val="0097724B"/>
    <w:rsid w:val="009773CC"/>
    <w:rsid w:val="009805BA"/>
    <w:rsid w:val="009807CF"/>
    <w:rsid w:val="0098151C"/>
    <w:rsid w:val="00981A20"/>
    <w:rsid w:val="00981CA0"/>
    <w:rsid w:val="00981E65"/>
    <w:rsid w:val="00985AB9"/>
    <w:rsid w:val="009860B7"/>
    <w:rsid w:val="00986ABC"/>
    <w:rsid w:val="00991D18"/>
    <w:rsid w:val="009945FE"/>
    <w:rsid w:val="00994E45"/>
    <w:rsid w:val="00996779"/>
    <w:rsid w:val="009975A1"/>
    <w:rsid w:val="00997BF6"/>
    <w:rsid w:val="00997F91"/>
    <w:rsid w:val="009A1C54"/>
    <w:rsid w:val="009A1C6B"/>
    <w:rsid w:val="009A233F"/>
    <w:rsid w:val="009A2EED"/>
    <w:rsid w:val="009A44CB"/>
    <w:rsid w:val="009A714E"/>
    <w:rsid w:val="009A7379"/>
    <w:rsid w:val="009A7EA2"/>
    <w:rsid w:val="009B0A5A"/>
    <w:rsid w:val="009B0ACA"/>
    <w:rsid w:val="009B1BE1"/>
    <w:rsid w:val="009B1E80"/>
    <w:rsid w:val="009B2D86"/>
    <w:rsid w:val="009B2FDA"/>
    <w:rsid w:val="009B4958"/>
    <w:rsid w:val="009B498D"/>
    <w:rsid w:val="009B5BB7"/>
    <w:rsid w:val="009B6A1A"/>
    <w:rsid w:val="009B7437"/>
    <w:rsid w:val="009C0317"/>
    <w:rsid w:val="009C19A1"/>
    <w:rsid w:val="009C1DEE"/>
    <w:rsid w:val="009C2106"/>
    <w:rsid w:val="009C2B54"/>
    <w:rsid w:val="009C2CE4"/>
    <w:rsid w:val="009C3A1B"/>
    <w:rsid w:val="009C4989"/>
    <w:rsid w:val="009C6E4C"/>
    <w:rsid w:val="009C6FE3"/>
    <w:rsid w:val="009C714D"/>
    <w:rsid w:val="009C71AA"/>
    <w:rsid w:val="009C73CE"/>
    <w:rsid w:val="009C7D82"/>
    <w:rsid w:val="009D125C"/>
    <w:rsid w:val="009D3765"/>
    <w:rsid w:val="009D3BED"/>
    <w:rsid w:val="009D3C8A"/>
    <w:rsid w:val="009D4EA6"/>
    <w:rsid w:val="009D6649"/>
    <w:rsid w:val="009D6B7B"/>
    <w:rsid w:val="009D6C7F"/>
    <w:rsid w:val="009D78DA"/>
    <w:rsid w:val="009E0FD0"/>
    <w:rsid w:val="009E11F7"/>
    <w:rsid w:val="009E1A53"/>
    <w:rsid w:val="009E2777"/>
    <w:rsid w:val="009E454C"/>
    <w:rsid w:val="009E4F6B"/>
    <w:rsid w:val="009E5986"/>
    <w:rsid w:val="009E5BD3"/>
    <w:rsid w:val="009E5E6E"/>
    <w:rsid w:val="009F09C0"/>
    <w:rsid w:val="009F3722"/>
    <w:rsid w:val="009F3E55"/>
    <w:rsid w:val="009F478A"/>
    <w:rsid w:val="009F695C"/>
    <w:rsid w:val="00A00206"/>
    <w:rsid w:val="00A008C8"/>
    <w:rsid w:val="00A0179B"/>
    <w:rsid w:val="00A04660"/>
    <w:rsid w:val="00A05451"/>
    <w:rsid w:val="00A06246"/>
    <w:rsid w:val="00A065C5"/>
    <w:rsid w:val="00A068DE"/>
    <w:rsid w:val="00A06EF8"/>
    <w:rsid w:val="00A07D8B"/>
    <w:rsid w:val="00A07DB7"/>
    <w:rsid w:val="00A07FA6"/>
    <w:rsid w:val="00A1079D"/>
    <w:rsid w:val="00A11271"/>
    <w:rsid w:val="00A113AF"/>
    <w:rsid w:val="00A13E05"/>
    <w:rsid w:val="00A15AF0"/>
    <w:rsid w:val="00A169FE"/>
    <w:rsid w:val="00A16CFE"/>
    <w:rsid w:val="00A17D59"/>
    <w:rsid w:val="00A17F2C"/>
    <w:rsid w:val="00A20721"/>
    <w:rsid w:val="00A22794"/>
    <w:rsid w:val="00A2430D"/>
    <w:rsid w:val="00A24485"/>
    <w:rsid w:val="00A254E7"/>
    <w:rsid w:val="00A25D24"/>
    <w:rsid w:val="00A26F07"/>
    <w:rsid w:val="00A27616"/>
    <w:rsid w:val="00A30722"/>
    <w:rsid w:val="00A31476"/>
    <w:rsid w:val="00A31568"/>
    <w:rsid w:val="00A31A5A"/>
    <w:rsid w:val="00A32BB6"/>
    <w:rsid w:val="00A32E74"/>
    <w:rsid w:val="00A33B2B"/>
    <w:rsid w:val="00A33D70"/>
    <w:rsid w:val="00A33F05"/>
    <w:rsid w:val="00A35F40"/>
    <w:rsid w:val="00A35FF8"/>
    <w:rsid w:val="00A361B1"/>
    <w:rsid w:val="00A37995"/>
    <w:rsid w:val="00A408B1"/>
    <w:rsid w:val="00A41058"/>
    <w:rsid w:val="00A41D3D"/>
    <w:rsid w:val="00A4204F"/>
    <w:rsid w:val="00A42ADD"/>
    <w:rsid w:val="00A43348"/>
    <w:rsid w:val="00A43FE9"/>
    <w:rsid w:val="00A4423B"/>
    <w:rsid w:val="00A44AB6"/>
    <w:rsid w:val="00A47359"/>
    <w:rsid w:val="00A5075B"/>
    <w:rsid w:val="00A50FD5"/>
    <w:rsid w:val="00A52EFC"/>
    <w:rsid w:val="00A52FBD"/>
    <w:rsid w:val="00A533F8"/>
    <w:rsid w:val="00A53A07"/>
    <w:rsid w:val="00A54C04"/>
    <w:rsid w:val="00A564C5"/>
    <w:rsid w:val="00A5758B"/>
    <w:rsid w:val="00A57773"/>
    <w:rsid w:val="00A60EEF"/>
    <w:rsid w:val="00A63CE8"/>
    <w:rsid w:val="00A646C2"/>
    <w:rsid w:val="00A653C0"/>
    <w:rsid w:val="00A65A22"/>
    <w:rsid w:val="00A65B96"/>
    <w:rsid w:val="00A660CA"/>
    <w:rsid w:val="00A71296"/>
    <w:rsid w:val="00A71304"/>
    <w:rsid w:val="00A71D38"/>
    <w:rsid w:val="00A72C73"/>
    <w:rsid w:val="00A72F5D"/>
    <w:rsid w:val="00A73C42"/>
    <w:rsid w:val="00A757BF"/>
    <w:rsid w:val="00A75CA5"/>
    <w:rsid w:val="00A75CDA"/>
    <w:rsid w:val="00A80297"/>
    <w:rsid w:val="00A8191C"/>
    <w:rsid w:val="00A82E84"/>
    <w:rsid w:val="00A83B58"/>
    <w:rsid w:val="00A844C4"/>
    <w:rsid w:val="00A84D1A"/>
    <w:rsid w:val="00A8677D"/>
    <w:rsid w:val="00A86B98"/>
    <w:rsid w:val="00A87ADF"/>
    <w:rsid w:val="00A901D2"/>
    <w:rsid w:val="00A91F1B"/>
    <w:rsid w:val="00A93951"/>
    <w:rsid w:val="00A94647"/>
    <w:rsid w:val="00A949CF"/>
    <w:rsid w:val="00A957AA"/>
    <w:rsid w:val="00A96E31"/>
    <w:rsid w:val="00A97A1C"/>
    <w:rsid w:val="00A97D46"/>
    <w:rsid w:val="00AA0AC3"/>
    <w:rsid w:val="00AA255F"/>
    <w:rsid w:val="00AA2CF6"/>
    <w:rsid w:val="00AA3286"/>
    <w:rsid w:val="00AA4707"/>
    <w:rsid w:val="00AA5B45"/>
    <w:rsid w:val="00AA68B9"/>
    <w:rsid w:val="00AA7AD1"/>
    <w:rsid w:val="00AB0312"/>
    <w:rsid w:val="00AB03F9"/>
    <w:rsid w:val="00AB0593"/>
    <w:rsid w:val="00AB08C3"/>
    <w:rsid w:val="00AB1FDE"/>
    <w:rsid w:val="00AB42F5"/>
    <w:rsid w:val="00AB4345"/>
    <w:rsid w:val="00AB5BFF"/>
    <w:rsid w:val="00AB647D"/>
    <w:rsid w:val="00AB6C11"/>
    <w:rsid w:val="00AB6E12"/>
    <w:rsid w:val="00AC0275"/>
    <w:rsid w:val="00AC228C"/>
    <w:rsid w:val="00AC3872"/>
    <w:rsid w:val="00AC5134"/>
    <w:rsid w:val="00AC55EA"/>
    <w:rsid w:val="00AC57E4"/>
    <w:rsid w:val="00AC6985"/>
    <w:rsid w:val="00AC6D4D"/>
    <w:rsid w:val="00AC721A"/>
    <w:rsid w:val="00AC73E3"/>
    <w:rsid w:val="00AD2B5B"/>
    <w:rsid w:val="00AD2E12"/>
    <w:rsid w:val="00AD368F"/>
    <w:rsid w:val="00AD5549"/>
    <w:rsid w:val="00AD5AAB"/>
    <w:rsid w:val="00AD6334"/>
    <w:rsid w:val="00AD6B39"/>
    <w:rsid w:val="00AD6D77"/>
    <w:rsid w:val="00AD745D"/>
    <w:rsid w:val="00AE127D"/>
    <w:rsid w:val="00AE161C"/>
    <w:rsid w:val="00AE28F4"/>
    <w:rsid w:val="00AE352B"/>
    <w:rsid w:val="00AE3D9C"/>
    <w:rsid w:val="00AE4181"/>
    <w:rsid w:val="00AE4626"/>
    <w:rsid w:val="00AE5297"/>
    <w:rsid w:val="00AE5C46"/>
    <w:rsid w:val="00AE5DDA"/>
    <w:rsid w:val="00AE6F21"/>
    <w:rsid w:val="00AF11BA"/>
    <w:rsid w:val="00AF16B7"/>
    <w:rsid w:val="00AF1907"/>
    <w:rsid w:val="00AF2262"/>
    <w:rsid w:val="00AF2357"/>
    <w:rsid w:val="00AF2DD0"/>
    <w:rsid w:val="00AF345B"/>
    <w:rsid w:val="00AF3B4A"/>
    <w:rsid w:val="00AF3C0F"/>
    <w:rsid w:val="00AF4299"/>
    <w:rsid w:val="00AF4B15"/>
    <w:rsid w:val="00AF59A5"/>
    <w:rsid w:val="00AF6610"/>
    <w:rsid w:val="00AF73B1"/>
    <w:rsid w:val="00B01D40"/>
    <w:rsid w:val="00B02754"/>
    <w:rsid w:val="00B03A14"/>
    <w:rsid w:val="00B043AE"/>
    <w:rsid w:val="00B07C37"/>
    <w:rsid w:val="00B10137"/>
    <w:rsid w:val="00B12113"/>
    <w:rsid w:val="00B12496"/>
    <w:rsid w:val="00B12FDC"/>
    <w:rsid w:val="00B13A8D"/>
    <w:rsid w:val="00B147DA"/>
    <w:rsid w:val="00B15199"/>
    <w:rsid w:val="00B15981"/>
    <w:rsid w:val="00B15F2E"/>
    <w:rsid w:val="00B16D06"/>
    <w:rsid w:val="00B23790"/>
    <w:rsid w:val="00B25190"/>
    <w:rsid w:val="00B2557C"/>
    <w:rsid w:val="00B257A1"/>
    <w:rsid w:val="00B25B3C"/>
    <w:rsid w:val="00B25CBD"/>
    <w:rsid w:val="00B25F58"/>
    <w:rsid w:val="00B26562"/>
    <w:rsid w:val="00B26B5B"/>
    <w:rsid w:val="00B26EF9"/>
    <w:rsid w:val="00B3014E"/>
    <w:rsid w:val="00B30F7D"/>
    <w:rsid w:val="00B3114D"/>
    <w:rsid w:val="00B31435"/>
    <w:rsid w:val="00B32C76"/>
    <w:rsid w:val="00B3375C"/>
    <w:rsid w:val="00B3403B"/>
    <w:rsid w:val="00B342E9"/>
    <w:rsid w:val="00B347AD"/>
    <w:rsid w:val="00B3738B"/>
    <w:rsid w:val="00B373B5"/>
    <w:rsid w:val="00B37B05"/>
    <w:rsid w:val="00B37E1E"/>
    <w:rsid w:val="00B40CFD"/>
    <w:rsid w:val="00B4120C"/>
    <w:rsid w:val="00B4161A"/>
    <w:rsid w:val="00B426E1"/>
    <w:rsid w:val="00B446FC"/>
    <w:rsid w:val="00B45735"/>
    <w:rsid w:val="00B458C1"/>
    <w:rsid w:val="00B4625A"/>
    <w:rsid w:val="00B4693B"/>
    <w:rsid w:val="00B472C5"/>
    <w:rsid w:val="00B4779A"/>
    <w:rsid w:val="00B477BC"/>
    <w:rsid w:val="00B50562"/>
    <w:rsid w:val="00B50955"/>
    <w:rsid w:val="00B51DF4"/>
    <w:rsid w:val="00B52A87"/>
    <w:rsid w:val="00B5351E"/>
    <w:rsid w:val="00B5419C"/>
    <w:rsid w:val="00B57C2A"/>
    <w:rsid w:val="00B60819"/>
    <w:rsid w:val="00B6184E"/>
    <w:rsid w:val="00B62052"/>
    <w:rsid w:val="00B6231A"/>
    <w:rsid w:val="00B63F34"/>
    <w:rsid w:val="00B64054"/>
    <w:rsid w:val="00B662F8"/>
    <w:rsid w:val="00B70845"/>
    <w:rsid w:val="00B7180F"/>
    <w:rsid w:val="00B71C41"/>
    <w:rsid w:val="00B72184"/>
    <w:rsid w:val="00B72B94"/>
    <w:rsid w:val="00B733A0"/>
    <w:rsid w:val="00B73C50"/>
    <w:rsid w:val="00B73E84"/>
    <w:rsid w:val="00B74611"/>
    <w:rsid w:val="00B747D2"/>
    <w:rsid w:val="00B751AD"/>
    <w:rsid w:val="00B76ECC"/>
    <w:rsid w:val="00B77BAA"/>
    <w:rsid w:val="00B80118"/>
    <w:rsid w:val="00B8035C"/>
    <w:rsid w:val="00B80B02"/>
    <w:rsid w:val="00B80E57"/>
    <w:rsid w:val="00B817A5"/>
    <w:rsid w:val="00B839C1"/>
    <w:rsid w:val="00B8459F"/>
    <w:rsid w:val="00B84E08"/>
    <w:rsid w:val="00B86AC5"/>
    <w:rsid w:val="00B87506"/>
    <w:rsid w:val="00B87F1D"/>
    <w:rsid w:val="00B90F83"/>
    <w:rsid w:val="00B91B5A"/>
    <w:rsid w:val="00B92771"/>
    <w:rsid w:val="00B93961"/>
    <w:rsid w:val="00B94064"/>
    <w:rsid w:val="00B959A1"/>
    <w:rsid w:val="00B95A7A"/>
    <w:rsid w:val="00B96A9A"/>
    <w:rsid w:val="00B973DB"/>
    <w:rsid w:val="00B97601"/>
    <w:rsid w:val="00BA0AB1"/>
    <w:rsid w:val="00BA3F45"/>
    <w:rsid w:val="00BA41E6"/>
    <w:rsid w:val="00BA4279"/>
    <w:rsid w:val="00BA4BDA"/>
    <w:rsid w:val="00BA5DB5"/>
    <w:rsid w:val="00BA5EBB"/>
    <w:rsid w:val="00BA66E6"/>
    <w:rsid w:val="00BA7AB2"/>
    <w:rsid w:val="00BB01EF"/>
    <w:rsid w:val="00BB08A5"/>
    <w:rsid w:val="00BB0FE6"/>
    <w:rsid w:val="00BB3BA7"/>
    <w:rsid w:val="00BB3DAA"/>
    <w:rsid w:val="00BB4898"/>
    <w:rsid w:val="00BB5942"/>
    <w:rsid w:val="00BC05E4"/>
    <w:rsid w:val="00BC17CB"/>
    <w:rsid w:val="00BC231A"/>
    <w:rsid w:val="00BC23FB"/>
    <w:rsid w:val="00BC2490"/>
    <w:rsid w:val="00BC399A"/>
    <w:rsid w:val="00BC3BB9"/>
    <w:rsid w:val="00BC3C91"/>
    <w:rsid w:val="00BC3C95"/>
    <w:rsid w:val="00BC459E"/>
    <w:rsid w:val="00BC46B6"/>
    <w:rsid w:val="00BC4D1A"/>
    <w:rsid w:val="00BC51AF"/>
    <w:rsid w:val="00BC51E4"/>
    <w:rsid w:val="00BD04F5"/>
    <w:rsid w:val="00BD070A"/>
    <w:rsid w:val="00BD1B67"/>
    <w:rsid w:val="00BD23FA"/>
    <w:rsid w:val="00BD2492"/>
    <w:rsid w:val="00BD322F"/>
    <w:rsid w:val="00BD6638"/>
    <w:rsid w:val="00BD6F82"/>
    <w:rsid w:val="00BE2D80"/>
    <w:rsid w:val="00BE426A"/>
    <w:rsid w:val="00BE51EE"/>
    <w:rsid w:val="00BE5AC7"/>
    <w:rsid w:val="00BE742A"/>
    <w:rsid w:val="00BF0363"/>
    <w:rsid w:val="00BF25CE"/>
    <w:rsid w:val="00BF29E9"/>
    <w:rsid w:val="00BF3A8C"/>
    <w:rsid w:val="00BF5CD0"/>
    <w:rsid w:val="00BF66E5"/>
    <w:rsid w:val="00C0049D"/>
    <w:rsid w:val="00C01639"/>
    <w:rsid w:val="00C04A23"/>
    <w:rsid w:val="00C05257"/>
    <w:rsid w:val="00C0583D"/>
    <w:rsid w:val="00C1045C"/>
    <w:rsid w:val="00C114AF"/>
    <w:rsid w:val="00C11E2E"/>
    <w:rsid w:val="00C12A68"/>
    <w:rsid w:val="00C12E78"/>
    <w:rsid w:val="00C14D90"/>
    <w:rsid w:val="00C15736"/>
    <w:rsid w:val="00C158D0"/>
    <w:rsid w:val="00C16AD0"/>
    <w:rsid w:val="00C170D3"/>
    <w:rsid w:val="00C20991"/>
    <w:rsid w:val="00C21EE4"/>
    <w:rsid w:val="00C231A0"/>
    <w:rsid w:val="00C231D8"/>
    <w:rsid w:val="00C242FB"/>
    <w:rsid w:val="00C24FB6"/>
    <w:rsid w:val="00C260F9"/>
    <w:rsid w:val="00C3076F"/>
    <w:rsid w:val="00C31CAA"/>
    <w:rsid w:val="00C3257A"/>
    <w:rsid w:val="00C32D06"/>
    <w:rsid w:val="00C32E72"/>
    <w:rsid w:val="00C332DA"/>
    <w:rsid w:val="00C33559"/>
    <w:rsid w:val="00C343D1"/>
    <w:rsid w:val="00C345DB"/>
    <w:rsid w:val="00C34B95"/>
    <w:rsid w:val="00C370CF"/>
    <w:rsid w:val="00C401BD"/>
    <w:rsid w:val="00C403A1"/>
    <w:rsid w:val="00C40F7F"/>
    <w:rsid w:val="00C41428"/>
    <w:rsid w:val="00C426F9"/>
    <w:rsid w:val="00C42E00"/>
    <w:rsid w:val="00C4445F"/>
    <w:rsid w:val="00C452B7"/>
    <w:rsid w:val="00C456AA"/>
    <w:rsid w:val="00C45813"/>
    <w:rsid w:val="00C45A24"/>
    <w:rsid w:val="00C46605"/>
    <w:rsid w:val="00C466D3"/>
    <w:rsid w:val="00C50B07"/>
    <w:rsid w:val="00C50C4B"/>
    <w:rsid w:val="00C50E68"/>
    <w:rsid w:val="00C51AD6"/>
    <w:rsid w:val="00C52066"/>
    <w:rsid w:val="00C52CD8"/>
    <w:rsid w:val="00C5335C"/>
    <w:rsid w:val="00C53B15"/>
    <w:rsid w:val="00C53DE5"/>
    <w:rsid w:val="00C53FF1"/>
    <w:rsid w:val="00C54605"/>
    <w:rsid w:val="00C55044"/>
    <w:rsid w:val="00C552B4"/>
    <w:rsid w:val="00C55320"/>
    <w:rsid w:val="00C55F5F"/>
    <w:rsid w:val="00C607C7"/>
    <w:rsid w:val="00C6114C"/>
    <w:rsid w:val="00C613D4"/>
    <w:rsid w:val="00C627EB"/>
    <w:rsid w:val="00C629CD"/>
    <w:rsid w:val="00C63E46"/>
    <w:rsid w:val="00C64AF2"/>
    <w:rsid w:val="00C656C8"/>
    <w:rsid w:val="00C6684A"/>
    <w:rsid w:val="00C66850"/>
    <w:rsid w:val="00C675E0"/>
    <w:rsid w:val="00C70193"/>
    <w:rsid w:val="00C711F6"/>
    <w:rsid w:val="00C71DAD"/>
    <w:rsid w:val="00C71E2C"/>
    <w:rsid w:val="00C73BC6"/>
    <w:rsid w:val="00C74F23"/>
    <w:rsid w:val="00C74FBB"/>
    <w:rsid w:val="00C75087"/>
    <w:rsid w:val="00C76059"/>
    <w:rsid w:val="00C7648A"/>
    <w:rsid w:val="00C77D85"/>
    <w:rsid w:val="00C813A2"/>
    <w:rsid w:val="00C814DC"/>
    <w:rsid w:val="00C818BD"/>
    <w:rsid w:val="00C823C5"/>
    <w:rsid w:val="00C82FB2"/>
    <w:rsid w:val="00C83211"/>
    <w:rsid w:val="00C851CF"/>
    <w:rsid w:val="00C85246"/>
    <w:rsid w:val="00C86F9D"/>
    <w:rsid w:val="00C901E1"/>
    <w:rsid w:val="00C90931"/>
    <w:rsid w:val="00C916D3"/>
    <w:rsid w:val="00C9519F"/>
    <w:rsid w:val="00C95522"/>
    <w:rsid w:val="00C963FF"/>
    <w:rsid w:val="00C9673F"/>
    <w:rsid w:val="00C973B5"/>
    <w:rsid w:val="00C976E5"/>
    <w:rsid w:val="00C97711"/>
    <w:rsid w:val="00C97D9F"/>
    <w:rsid w:val="00CA3726"/>
    <w:rsid w:val="00CA3F4A"/>
    <w:rsid w:val="00CA4FCA"/>
    <w:rsid w:val="00CA548C"/>
    <w:rsid w:val="00CA5571"/>
    <w:rsid w:val="00CA56A7"/>
    <w:rsid w:val="00CA600A"/>
    <w:rsid w:val="00CA6E63"/>
    <w:rsid w:val="00CA7536"/>
    <w:rsid w:val="00CA7D90"/>
    <w:rsid w:val="00CB097B"/>
    <w:rsid w:val="00CB0A39"/>
    <w:rsid w:val="00CB3058"/>
    <w:rsid w:val="00CB3615"/>
    <w:rsid w:val="00CB3669"/>
    <w:rsid w:val="00CB3844"/>
    <w:rsid w:val="00CB4897"/>
    <w:rsid w:val="00CB48F6"/>
    <w:rsid w:val="00CB5E39"/>
    <w:rsid w:val="00CB6844"/>
    <w:rsid w:val="00CB6954"/>
    <w:rsid w:val="00CB6BF3"/>
    <w:rsid w:val="00CC08C4"/>
    <w:rsid w:val="00CC1006"/>
    <w:rsid w:val="00CC2669"/>
    <w:rsid w:val="00CC278B"/>
    <w:rsid w:val="00CC2FC9"/>
    <w:rsid w:val="00CC3721"/>
    <w:rsid w:val="00CC4F7A"/>
    <w:rsid w:val="00CC57C1"/>
    <w:rsid w:val="00CC5D8F"/>
    <w:rsid w:val="00CC64B5"/>
    <w:rsid w:val="00CC6635"/>
    <w:rsid w:val="00CC6CEC"/>
    <w:rsid w:val="00CD0AA9"/>
    <w:rsid w:val="00CD2093"/>
    <w:rsid w:val="00CD2A79"/>
    <w:rsid w:val="00CD35B6"/>
    <w:rsid w:val="00CD52C7"/>
    <w:rsid w:val="00CD5535"/>
    <w:rsid w:val="00CD67F4"/>
    <w:rsid w:val="00CD68D0"/>
    <w:rsid w:val="00CE0EA9"/>
    <w:rsid w:val="00CE14A7"/>
    <w:rsid w:val="00CE17AE"/>
    <w:rsid w:val="00CE18F1"/>
    <w:rsid w:val="00CE1F23"/>
    <w:rsid w:val="00CE5A1E"/>
    <w:rsid w:val="00CE5D00"/>
    <w:rsid w:val="00CE6805"/>
    <w:rsid w:val="00CF0043"/>
    <w:rsid w:val="00CF176F"/>
    <w:rsid w:val="00CF17CD"/>
    <w:rsid w:val="00CF38C6"/>
    <w:rsid w:val="00CF5687"/>
    <w:rsid w:val="00CF6A17"/>
    <w:rsid w:val="00CF6DBA"/>
    <w:rsid w:val="00CF7365"/>
    <w:rsid w:val="00CF7B31"/>
    <w:rsid w:val="00CF7FE2"/>
    <w:rsid w:val="00D00670"/>
    <w:rsid w:val="00D0099A"/>
    <w:rsid w:val="00D00BCE"/>
    <w:rsid w:val="00D00C8C"/>
    <w:rsid w:val="00D00DDF"/>
    <w:rsid w:val="00D00F1A"/>
    <w:rsid w:val="00D01D9F"/>
    <w:rsid w:val="00D04BB9"/>
    <w:rsid w:val="00D0592D"/>
    <w:rsid w:val="00D059D5"/>
    <w:rsid w:val="00D05CBB"/>
    <w:rsid w:val="00D072DB"/>
    <w:rsid w:val="00D0785F"/>
    <w:rsid w:val="00D111F0"/>
    <w:rsid w:val="00D12269"/>
    <w:rsid w:val="00D123E8"/>
    <w:rsid w:val="00D13159"/>
    <w:rsid w:val="00D142C7"/>
    <w:rsid w:val="00D14765"/>
    <w:rsid w:val="00D154AC"/>
    <w:rsid w:val="00D15734"/>
    <w:rsid w:val="00D15E88"/>
    <w:rsid w:val="00D16162"/>
    <w:rsid w:val="00D16AB2"/>
    <w:rsid w:val="00D2070D"/>
    <w:rsid w:val="00D218B5"/>
    <w:rsid w:val="00D22774"/>
    <w:rsid w:val="00D22BA3"/>
    <w:rsid w:val="00D25BF3"/>
    <w:rsid w:val="00D26022"/>
    <w:rsid w:val="00D2650E"/>
    <w:rsid w:val="00D26F74"/>
    <w:rsid w:val="00D3138E"/>
    <w:rsid w:val="00D31474"/>
    <w:rsid w:val="00D314A6"/>
    <w:rsid w:val="00D31D2B"/>
    <w:rsid w:val="00D33F9C"/>
    <w:rsid w:val="00D348A8"/>
    <w:rsid w:val="00D35F56"/>
    <w:rsid w:val="00D36CF5"/>
    <w:rsid w:val="00D37849"/>
    <w:rsid w:val="00D37BE5"/>
    <w:rsid w:val="00D37D52"/>
    <w:rsid w:val="00D41DB7"/>
    <w:rsid w:val="00D4605C"/>
    <w:rsid w:val="00D460CF"/>
    <w:rsid w:val="00D47113"/>
    <w:rsid w:val="00D5003F"/>
    <w:rsid w:val="00D517E7"/>
    <w:rsid w:val="00D51F44"/>
    <w:rsid w:val="00D52B25"/>
    <w:rsid w:val="00D52DEF"/>
    <w:rsid w:val="00D54693"/>
    <w:rsid w:val="00D556F6"/>
    <w:rsid w:val="00D5599F"/>
    <w:rsid w:val="00D56681"/>
    <w:rsid w:val="00D56939"/>
    <w:rsid w:val="00D57024"/>
    <w:rsid w:val="00D5740E"/>
    <w:rsid w:val="00D576F8"/>
    <w:rsid w:val="00D57CD9"/>
    <w:rsid w:val="00D60F26"/>
    <w:rsid w:val="00D61195"/>
    <w:rsid w:val="00D61202"/>
    <w:rsid w:val="00D618F4"/>
    <w:rsid w:val="00D63092"/>
    <w:rsid w:val="00D63868"/>
    <w:rsid w:val="00D64EDB"/>
    <w:rsid w:val="00D652A0"/>
    <w:rsid w:val="00D66E10"/>
    <w:rsid w:val="00D675AF"/>
    <w:rsid w:val="00D70BD3"/>
    <w:rsid w:val="00D70EC7"/>
    <w:rsid w:val="00D71ADA"/>
    <w:rsid w:val="00D7414E"/>
    <w:rsid w:val="00D7444E"/>
    <w:rsid w:val="00D76FA7"/>
    <w:rsid w:val="00D775D8"/>
    <w:rsid w:val="00D80C75"/>
    <w:rsid w:val="00D82D0B"/>
    <w:rsid w:val="00D83FC9"/>
    <w:rsid w:val="00D84EBD"/>
    <w:rsid w:val="00D85C78"/>
    <w:rsid w:val="00D85CE0"/>
    <w:rsid w:val="00D860AD"/>
    <w:rsid w:val="00D8611A"/>
    <w:rsid w:val="00D86F88"/>
    <w:rsid w:val="00D870E5"/>
    <w:rsid w:val="00D87B7E"/>
    <w:rsid w:val="00D908C0"/>
    <w:rsid w:val="00D9107D"/>
    <w:rsid w:val="00D912CE"/>
    <w:rsid w:val="00D937FD"/>
    <w:rsid w:val="00D950B1"/>
    <w:rsid w:val="00D953A1"/>
    <w:rsid w:val="00D96162"/>
    <w:rsid w:val="00D96232"/>
    <w:rsid w:val="00D972BE"/>
    <w:rsid w:val="00D97B0B"/>
    <w:rsid w:val="00DA0173"/>
    <w:rsid w:val="00DA0EB0"/>
    <w:rsid w:val="00DA11A9"/>
    <w:rsid w:val="00DA1C8F"/>
    <w:rsid w:val="00DA44AE"/>
    <w:rsid w:val="00DA5031"/>
    <w:rsid w:val="00DA5D01"/>
    <w:rsid w:val="00DA5F4E"/>
    <w:rsid w:val="00DA68A1"/>
    <w:rsid w:val="00DA79E6"/>
    <w:rsid w:val="00DB07EC"/>
    <w:rsid w:val="00DB0870"/>
    <w:rsid w:val="00DB0AE3"/>
    <w:rsid w:val="00DB170A"/>
    <w:rsid w:val="00DB24E9"/>
    <w:rsid w:val="00DB3C06"/>
    <w:rsid w:val="00DB476D"/>
    <w:rsid w:val="00DB5577"/>
    <w:rsid w:val="00DB57C9"/>
    <w:rsid w:val="00DB5828"/>
    <w:rsid w:val="00DB596F"/>
    <w:rsid w:val="00DB5FAA"/>
    <w:rsid w:val="00DB649D"/>
    <w:rsid w:val="00DB695F"/>
    <w:rsid w:val="00DB6DDC"/>
    <w:rsid w:val="00DB7033"/>
    <w:rsid w:val="00DC0264"/>
    <w:rsid w:val="00DC0326"/>
    <w:rsid w:val="00DC168A"/>
    <w:rsid w:val="00DC4D25"/>
    <w:rsid w:val="00DC5313"/>
    <w:rsid w:val="00DC5AC7"/>
    <w:rsid w:val="00DC698B"/>
    <w:rsid w:val="00DC6A2A"/>
    <w:rsid w:val="00DC6FD4"/>
    <w:rsid w:val="00DC77CF"/>
    <w:rsid w:val="00DC78BF"/>
    <w:rsid w:val="00DD2893"/>
    <w:rsid w:val="00DD3E40"/>
    <w:rsid w:val="00DD452E"/>
    <w:rsid w:val="00DD47A7"/>
    <w:rsid w:val="00DD4EE6"/>
    <w:rsid w:val="00DD5154"/>
    <w:rsid w:val="00DD598C"/>
    <w:rsid w:val="00DD611A"/>
    <w:rsid w:val="00DD6571"/>
    <w:rsid w:val="00DD66A5"/>
    <w:rsid w:val="00DD689A"/>
    <w:rsid w:val="00DD6FCB"/>
    <w:rsid w:val="00DD7CBA"/>
    <w:rsid w:val="00DE231F"/>
    <w:rsid w:val="00DE3057"/>
    <w:rsid w:val="00DE4B5F"/>
    <w:rsid w:val="00DE4CA0"/>
    <w:rsid w:val="00DE4D02"/>
    <w:rsid w:val="00DE4E0B"/>
    <w:rsid w:val="00DE625A"/>
    <w:rsid w:val="00DF0585"/>
    <w:rsid w:val="00DF39E7"/>
    <w:rsid w:val="00DF3CF3"/>
    <w:rsid w:val="00DF47B4"/>
    <w:rsid w:val="00DF6706"/>
    <w:rsid w:val="00DF727F"/>
    <w:rsid w:val="00DF73F5"/>
    <w:rsid w:val="00DF79BE"/>
    <w:rsid w:val="00E001C5"/>
    <w:rsid w:val="00E00560"/>
    <w:rsid w:val="00E0070C"/>
    <w:rsid w:val="00E019B7"/>
    <w:rsid w:val="00E03276"/>
    <w:rsid w:val="00E0361E"/>
    <w:rsid w:val="00E03975"/>
    <w:rsid w:val="00E03C60"/>
    <w:rsid w:val="00E041F0"/>
    <w:rsid w:val="00E0479A"/>
    <w:rsid w:val="00E05E2E"/>
    <w:rsid w:val="00E06FFA"/>
    <w:rsid w:val="00E073A3"/>
    <w:rsid w:val="00E11764"/>
    <w:rsid w:val="00E12048"/>
    <w:rsid w:val="00E1338E"/>
    <w:rsid w:val="00E14D62"/>
    <w:rsid w:val="00E165CB"/>
    <w:rsid w:val="00E16F90"/>
    <w:rsid w:val="00E171D3"/>
    <w:rsid w:val="00E21026"/>
    <w:rsid w:val="00E21DD6"/>
    <w:rsid w:val="00E220E9"/>
    <w:rsid w:val="00E22254"/>
    <w:rsid w:val="00E2405C"/>
    <w:rsid w:val="00E24ADE"/>
    <w:rsid w:val="00E25889"/>
    <w:rsid w:val="00E2598A"/>
    <w:rsid w:val="00E263C9"/>
    <w:rsid w:val="00E30196"/>
    <w:rsid w:val="00E30AE8"/>
    <w:rsid w:val="00E30D0F"/>
    <w:rsid w:val="00E31494"/>
    <w:rsid w:val="00E3330C"/>
    <w:rsid w:val="00E3333D"/>
    <w:rsid w:val="00E34CF4"/>
    <w:rsid w:val="00E369D1"/>
    <w:rsid w:val="00E37A6D"/>
    <w:rsid w:val="00E40485"/>
    <w:rsid w:val="00E40865"/>
    <w:rsid w:val="00E40B1C"/>
    <w:rsid w:val="00E40E86"/>
    <w:rsid w:val="00E41ED8"/>
    <w:rsid w:val="00E42147"/>
    <w:rsid w:val="00E4268D"/>
    <w:rsid w:val="00E441CE"/>
    <w:rsid w:val="00E4431E"/>
    <w:rsid w:val="00E44A4C"/>
    <w:rsid w:val="00E45417"/>
    <w:rsid w:val="00E457AE"/>
    <w:rsid w:val="00E45E08"/>
    <w:rsid w:val="00E45F10"/>
    <w:rsid w:val="00E46297"/>
    <w:rsid w:val="00E46B00"/>
    <w:rsid w:val="00E5065D"/>
    <w:rsid w:val="00E51F86"/>
    <w:rsid w:val="00E52045"/>
    <w:rsid w:val="00E52A80"/>
    <w:rsid w:val="00E54051"/>
    <w:rsid w:val="00E54B8C"/>
    <w:rsid w:val="00E55861"/>
    <w:rsid w:val="00E56311"/>
    <w:rsid w:val="00E56D8A"/>
    <w:rsid w:val="00E60076"/>
    <w:rsid w:val="00E60644"/>
    <w:rsid w:val="00E60A58"/>
    <w:rsid w:val="00E623A4"/>
    <w:rsid w:val="00E6258E"/>
    <w:rsid w:val="00E6263C"/>
    <w:rsid w:val="00E64512"/>
    <w:rsid w:val="00E650C5"/>
    <w:rsid w:val="00E65914"/>
    <w:rsid w:val="00E65D67"/>
    <w:rsid w:val="00E6638F"/>
    <w:rsid w:val="00E66A5E"/>
    <w:rsid w:val="00E674D0"/>
    <w:rsid w:val="00E711DF"/>
    <w:rsid w:val="00E72D81"/>
    <w:rsid w:val="00E735F1"/>
    <w:rsid w:val="00E756AB"/>
    <w:rsid w:val="00E756CE"/>
    <w:rsid w:val="00E77957"/>
    <w:rsid w:val="00E77A11"/>
    <w:rsid w:val="00E80AED"/>
    <w:rsid w:val="00E847F0"/>
    <w:rsid w:val="00E84F2F"/>
    <w:rsid w:val="00E8638E"/>
    <w:rsid w:val="00E868F2"/>
    <w:rsid w:val="00E86DF6"/>
    <w:rsid w:val="00E87695"/>
    <w:rsid w:val="00E87A09"/>
    <w:rsid w:val="00E905EF"/>
    <w:rsid w:val="00E906B6"/>
    <w:rsid w:val="00E91A8D"/>
    <w:rsid w:val="00E91C8D"/>
    <w:rsid w:val="00E927A4"/>
    <w:rsid w:val="00E92DF5"/>
    <w:rsid w:val="00E938A7"/>
    <w:rsid w:val="00E95384"/>
    <w:rsid w:val="00E96CB2"/>
    <w:rsid w:val="00E976E1"/>
    <w:rsid w:val="00EA00AD"/>
    <w:rsid w:val="00EA3485"/>
    <w:rsid w:val="00EA4B66"/>
    <w:rsid w:val="00EA4CB4"/>
    <w:rsid w:val="00EA4E15"/>
    <w:rsid w:val="00EA5AEC"/>
    <w:rsid w:val="00EA63A8"/>
    <w:rsid w:val="00EB0766"/>
    <w:rsid w:val="00EB11A1"/>
    <w:rsid w:val="00EB180F"/>
    <w:rsid w:val="00EB1DCD"/>
    <w:rsid w:val="00EB26FF"/>
    <w:rsid w:val="00EB3B27"/>
    <w:rsid w:val="00EB4D78"/>
    <w:rsid w:val="00EB4E79"/>
    <w:rsid w:val="00EB51C4"/>
    <w:rsid w:val="00EB60D2"/>
    <w:rsid w:val="00EB658D"/>
    <w:rsid w:val="00EB723C"/>
    <w:rsid w:val="00EB72A6"/>
    <w:rsid w:val="00EB73E4"/>
    <w:rsid w:val="00EB742A"/>
    <w:rsid w:val="00EB760E"/>
    <w:rsid w:val="00EB7702"/>
    <w:rsid w:val="00EC09FB"/>
    <w:rsid w:val="00EC4D74"/>
    <w:rsid w:val="00EC528D"/>
    <w:rsid w:val="00EC65FA"/>
    <w:rsid w:val="00EC6F22"/>
    <w:rsid w:val="00EC709F"/>
    <w:rsid w:val="00ED03FE"/>
    <w:rsid w:val="00ED07CE"/>
    <w:rsid w:val="00ED0D5E"/>
    <w:rsid w:val="00ED161D"/>
    <w:rsid w:val="00ED3566"/>
    <w:rsid w:val="00ED35D8"/>
    <w:rsid w:val="00ED3E39"/>
    <w:rsid w:val="00ED4830"/>
    <w:rsid w:val="00ED4F3F"/>
    <w:rsid w:val="00ED5574"/>
    <w:rsid w:val="00ED59BC"/>
    <w:rsid w:val="00ED603D"/>
    <w:rsid w:val="00ED69A3"/>
    <w:rsid w:val="00ED6FF2"/>
    <w:rsid w:val="00EE02AE"/>
    <w:rsid w:val="00EE380B"/>
    <w:rsid w:val="00EE698A"/>
    <w:rsid w:val="00EE7A4F"/>
    <w:rsid w:val="00EF1A52"/>
    <w:rsid w:val="00EF2690"/>
    <w:rsid w:val="00EF2B21"/>
    <w:rsid w:val="00EF370D"/>
    <w:rsid w:val="00EF3A08"/>
    <w:rsid w:val="00EF408C"/>
    <w:rsid w:val="00EF492F"/>
    <w:rsid w:val="00EF4C86"/>
    <w:rsid w:val="00EF69FC"/>
    <w:rsid w:val="00EF71AB"/>
    <w:rsid w:val="00EF7822"/>
    <w:rsid w:val="00EF79F6"/>
    <w:rsid w:val="00F00C2F"/>
    <w:rsid w:val="00F01354"/>
    <w:rsid w:val="00F01D50"/>
    <w:rsid w:val="00F02CEF"/>
    <w:rsid w:val="00F02FA1"/>
    <w:rsid w:val="00F03944"/>
    <w:rsid w:val="00F03BFF"/>
    <w:rsid w:val="00F0430C"/>
    <w:rsid w:val="00F0448A"/>
    <w:rsid w:val="00F047C7"/>
    <w:rsid w:val="00F055E7"/>
    <w:rsid w:val="00F05648"/>
    <w:rsid w:val="00F0699E"/>
    <w:rsid w:val="00F11687"/>
    <w:rsid w:val="00F128D8"/>
    <w:rsid w:val="00F13075"/>
    <w:rsid w:val="00F13ADE"/>
    <w:rsid w:val="00F15012"/>
    <w:rsid w:val="00F156B8"/>
    <w:rsid w:val="00F178C0"/>
    <w:rsid w:val="00F20F11"/>
    <w:rsid w:val="00F2170C"/>
    <w:rsid w:val="00F22CC7"/>
    <w:rsid w:val="00F22EBF"/>
    <w:rsid w:val="00F22EE8"/>
    <w:rsid w:val="00F2394F"/>
    <w:rsid w:val="00F25BC1"/>
    <w:rsid w:val="00F26339"/>
    <w:rsid w:val="00F264CD"/>
    <w:rsid w:val="00F27076"/>
    <w:rsid w:val="00F27274"/>
    <w:rsid w:val="00F3139C"/>
    <w:rsid w:val="00F31C52"/>
    <w:rsid w:val="00F322C9"/>
    <w:rsid w:val="00F3245A"/>
    <w:rsid w:val="00F32B2D"/>
    <w:rsid w:val="00F330B9"/>
    <w:rsid w:val="00F3373C"/>
    <w:rsid w:val="00F338C0"/>
    <w:rsid w:val="00F34102"/>
    <w:rsid w:val="00F34AA7"/>
    <w:rsid w:val="00F4025F"/>
    <w:rsid w:val="00F40387"/>
    <w:rsid w:val="00F409BA"/>
    <w:rsid w:val="00F41582"/>
    <w:rsid w:val="00F41BC8"/>
    <w:rsid w:val="00F41C3A"/>
    <w:rsid w:val="00F432D5"/>
    <w:rsid w:val="00F44D01"/>
    <w:rsid w:val="00F45E0D"/>
    <w:rsid w:val="00F4667D"/>
    <w:rsid w:val="00F504F4"/>
    <w:rsid w:val="00F517D2"/>
    <w:rsid w:val="00F52B1B"/>
    <w:rsid w:val="00F5316E"/>
    <w:rsid w:val="00F53236"/>
    <w:rsid w:val="00F53385"/>
    <w:rsid w:val="00F54006"/>
    <w:rsid w:val="00F54AEC"/>
    <w:rsid w:val="00F54CE5"/>
    <w:rsid w:val="00F55E09"/>
    <w:rsid w:val="00F56C6C"/>
    <w:rsid w:val="00F56FA8"/>
    <w:rsid w:val="00F57035"/>
    <w:rsid w:val="00F60219"/>
    <w:rsid w:val="00F60BE2"/>
    <w:rsid w:val="00F61463"/>
    <w:rsid w:val="00F6224A"/>
    <w:rsid w:val="00F62548"/>
    <w:rsid w:val="00F63473"/>
    <w:rsid w:val="00F63551"/>
    <w:rsid w:val="00F63C07"/>
    <w:rsid w:val="00F643D7"/>
    <w:rsid w:val="00F6665A"/>
    <w:rsid w:val="00F67575"/>
    <w:rsid w:val="00F7025C"/>
    <w:rsid w:val="00F716ED"/>
    <w:rsid w:val="00F71D0B"/>
    <w:rsid w:val="00F72068"/>
    <w:rsid w:val="00F7279F"/>
    <w:rsid w:val="00F73274"/>
    <w:rsid w:val="00F75348"/>
    <w:rsid w:val="00F75A3F"/>
    <w:rsid w:val="00F75D16"/>
    <w:rsid w:val="00F75FFC"/>
    <w:rsid w:val="00F77424"/>
    <w:rsid w:val="00F77A43"/>
    <w:rsid w:val="00F77F2C"/>
    <w:rsid w:val="00F80924"/>
    <w:rsid w:val="00F8107C"/>
    <w:rsid w:val="00F81A34"/>
    <w:rsid w:val="00F81DE0"/>
    <w:rsid w:val="00F81F46"/>
    <w:rsid w:val="00F84C85"/>
    <w:rsid w:val="00F85BC6"/>
    <w:rsid w:val="00F8691D"/>
    <w:rsid w:val="00F8711F"/>
    <w:rsid w:val="00F9102F"/>
    <w:rsid w:val="00F93AA8"/>
    <w:rsid w:val="00F947C0"/>
    <w:rsid w:val="00F95056"/>
    <w:rsid w:val="00F95300"/>
    <w:rsid w:val="00F965E5"/>
    <w:rsid w:val="00F97564"/>
    <w:rsid w:val="00F97ABE"/>
    <w:rsid w:val="00FA103D"/>
    <w:rsid w:val="00FA115F"/>
    <w:rsid w:val="00FA1C8C"/>
    <w:rsid w:val="00FA318D"/>
    <w:rsid w:val="00FA3443"/>
    <w:rsid w:val="00FA6288"/>
    <w:rsid w:val="00FA6AE6"/>
    <w:rsid w:val="00FB027F"/>
    <w:rsid w:val="00FB286B"/>
    <w:rsid w:val="00FB3081"/>
    <w:rsid w:val="00FB39A0"/>
    <w:rsid w:val="00FB3BC7"/>
    <w:rsid w:val="00FB41EE"/>
    <w:rsid w:val="00FB43B5"/>
    <w:rsid w:val="00FB5D54"/>
    <w:rsid w:val="00FB6424"/>
    <w:rsid w:val="00FC0435"/>
    <w:rsid w:val="00FC0BC6"/>
    <w:rsid w:val="00FC2762"/>
    <w:rsid w:val="00FC41C2"/>
    <w:rsid w:val="00FC470A"/>
    <w:rsid w:val="00FC4C68"/>
    <w:rsid w:val="00FC5737"/>
    <w:rsid w:val="00FC57EE"/>
    <w:rsid w:val="00FC5ED3"/>
    <w:rsid w:val="00FC5FEB"/>
    <w:rsid w:val="00FC6071"/>
    <w:rsid w:val="00FC65FC"/>
    <w:rsid w:val="00FD0067"/>
    <w:rsid w:val="00FD0137"/>
    <w:rsid w:val="00FD0C66"/>
    <w:rsid w:val="00FD0E9D"/>
    <w:rsid w:val="00FD0F04"/>
    <w:rsid w:val="00FD357B"/>
    <w:rsid w:val="00FD3A5D"/>
    <w:rsid w:val="00FD3B65"/>
    <w:rsid w:val="00FD45C2"/>
    <w:rsid w:val="00FD559F"/>
    <w:rsid w:val="00FD6501"/>
    <w:rsid w:val="00FD701E"/>
    <w:rsid w:val="00FD78B0"/>
    <w:rsid w:val="00FE0105"/>
    <w:rsid w:val="00FE027D"/>
    <w:rsid w:val="00FE1935"/>
    <w:rsid w:val="00FE2A9C"/>
    <w:rsid w:val="00FE2D20"/>
    <w:rsid w:val="00FE3364"/>
    <w:rsid w:val="00FE343B"/>
    <w:rsid w:val="00FE4F55"/>
    <w:rsid w:val="00FE5987"/>
    <w:rsid w:val="00FE6A3F"/>
    <w:rsid w:val="00FF269B"/>
    <w:rsid w:val="00FF2A7D"/>
    <w:rsid w:val="00FF2D36"/>
    <w:rsid w:val="00FF4243"/>
    <w:rsid w:val="00FF7251"/>
    <w:rsid w:val="00FF7C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688827"/>
  <w15:docId w15:val="{46047219-F921-4768-BC3E-C8B66500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6223"/>
  </w:style>
  <w:style w:type="paragraph" w:styleId="1">
    <w:name w:val="heading 1"/>
    <w:basedOn w:val="a"/>
    <w:link w:val="10"/>
    <w:uiPriority w:val="9"/>
    <w:qFormat/>
    <w:rsid w:val="00627B1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0422C9"/>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80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213C1B"/>
    <w:pPr>
      <w:ind w:left="720"/>
      <w:contextualSpacing/>
    </w:pPr>
  </w:style>
  <w:style w:type="table" w:customStyle="1" w:styleId="PlainTable31">
    <w:name w:val="Plain Table 31"/>
    <w:basedOn w:val="a1"/>
    <w:uiPriority w:val="43"/>
    <w:rsid w:val="009E11F7"/>
    <w:pPr>
      <w:spacing w:after="0" w:line="240" w:lineRule="auto"/>
    </w:pPr>
    <w:rPr>
      <w:rFonts w:ascii="Arial" w:hAnsi="Arial" w:cs="Ari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Web">
    <w:name w:val="Normal (Web)"/>
    <w:basedOn w:val="a"/>
    <w:uiPriority w:val="99"/>
    <w:unhideWhenUsed/>
    <w:rsid w:val="009E11F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stTable1Light-Accent21">
    <w:name w:val="List Table 1 Light - Accent 21"/>
    <w:basedOn w:val="a1"/>
    <w:uiPriority w:val="46"/>
    <w:rsid w:val="007D4BA4"/>
    <w:pPr>
      <w:spacing w:after="0" w:line="240" w:lineRule="auto"/>
    </w:pPr>
    <w:rPr>
      <w:kern w:val="2"/>
      <w:sz w:val="24"/>
      <w:szCs w:val="24"/>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51">
    <w:name w:val="Grid Table 6 Colorful - Accent 51"/>
    <w:basedOn w:val="a1"/>
    <w:uiPriority w:val="51"/>
    <w:rsid w:val="007D4BA4"/>
    <w:pPr>
      <w:spacing w:after="0" w:line="240" w:lineRule="auto"/>
    </w:pPr>
    <w:rPr>
      <w:color w:val="2F5496" w:themeColor="accent5" w:themeShade="BF"/>
      <w:kern w:val="2"/>
      <w:sz w:val="24"/>
      <w:szCs w:val="24"/>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6">
    <w:name w:val="Hyperlink"/>
    <w:basedOn w:val="a0"/>
    <w:uiPriority w:val="99"/>
    <w:unhideWhenUsed/>
    <w:rsid w:val="004E54E2"/>
    <w:rPr>
      <w:color w:val="0000FF"/>
      <w:u w:val="single"/>
    </w:rPr>
  </w:style>
  <w:style w:type="character" w:styleId="a7">
    <w:name w:val="FollowedHyperlink"/>
    <w:basedOn w:val="a0"/>
    <w:uiPriority w:val="99"/>
    <w:semiHidden/>
    <w:unhideWhenUsed/>
    <w:rsid w:val="007750E7"/>
    <w:rPr>
      <w:color w:val="954F72" w:themeColor="followedHyperlink"/>
      <w:u w:val="single"/>
    </w:rPr>
  </w:style>
  <w:style w:type="paragraph" w:styleId="a8">
    <w:name w:val="header"/>
    <w:basedOn w:val="a"/>
    <w:link w:val="a9"/>
    <w:uiPriority w:val="99"/>
    <w:unhideWhenUsed/>
    <w:rsid w:val="00855695"/>
    <w:pPr>
      <w:tabs>
        <w:tab w:val="center" w:pos="4680"/>
        <w:tab w:val="right" w:pos="9360"/>
      </w:tabs>
      <w:spacing w:after="0" w:line="240" w:lineRule="auto"/>
    </w:pPr>
  </w:style>
  <w:style w:type="character" w:customStyle="1" w:styleId="a9">
    <w:name w:val="頁首 字元"/>
    <w:basedOn w:val="a0"/>
    <w:link w:val="a8"/>
    <w:uiPriority w:val="99"/>
    <w:rsid w:val="00855695"/>
  </w:style>
  <w:style w:type="paragraph" w:styleId="aa">
    <w:name w:val="footer"/>
    <w:basedOn w:val="a"/>
    <w:link w:val="ab"/>
    <w:uiPriority w:val="99"/>
    <w:unhideWhenUsed/>
    <w:rsid w:val="00855695"/>
    <w:pPr>
      <w:tabs>
        <w:tab w:val="center" w:pos="4680"/>
        <w:tab w:val="right" w:pos="9360"/>
      </w:tabs>
      <w:spacing w:after="0" w:line="240" w:lineRule="auto"/>
    </w:pPr>
  </w:style>
  <w:style w:type="character" w:customStyle="1" w:styleId="ab">
    <w:name w:val="頁尾 字元"/>
    <w:basedOn w:val="a0"/>
    <w:link w:val="aa"/>
    <w:uiPriority w:val="99"/>
    <w:rsid w:val="00855695"/>
  </w:style>
  <w:style w:type="paragraph" w:styleId="ac">
    <w:name w:val="Balloon Text"/>
    <w:basedOn w:val="a"/>
    <w:link w:val="ad"/>
    <w:uiPriority w:val="99"/>
    <w:semiHidden/>
    <w:unhideWhenUsed/>
    <w:rsid w:val="00735043"/>
    <w:pPr>
      <w:spacing w:after="0" w:line="240" w:lineRule="auto"/>
    </w:pPr>
    <w:rPr>
      <w:rFonts w:ascii="Segoe UI" w:hAnsi="Segoe UI" w:cs="Segoe UI"/>
      <w:sz w:val="18"/>
      <w:szCs w:val="18"/>
    </w:rPr>
  </w:style>
  <w:style w:type="character" w:customStyle="1" w:styleId="ad">
    <w:name w:val="註解方塊文字 字元"/>
    <w:basedOn w:val="a0"/>
    <w:link w:val="ac"/>
    <w:uiPriority w:val="99"/>
    <w:semiHidden/>
    <w:rsid w:val="00735043"/>
    <w:rPr>
      <w:rFonts w:ascii="Segoe UI" w:hAnsi="Segoe UI" w:cs="Segoe UI"/>
      <w:sz w:val="18"/>
      <w:szCs w:val="18"/>
    </w:rPr>
  </w:style>
  <w:style w:type="character" w:styleId="ae">
    <w:name w:val="annotation reference"/>
    <w:basedOn w:val="a0"/>
    <w:uiPriority w:val="99"/>
    <w:semiHidden/>
    <w:unhideWhenUsed/>
    <w:rsid w:val="00A91F1B"/>
    <w:rPr>
      <w:sz w:val="18"/>
      <w:szCs w:val="18"/>
    </w:rPr>
  </w:style>
  <w:style w:type="paragraph" w:styleId="af">
    <w:name w:val="annotation text"/>
    <w:basedOn w:val="a"/>
    <w:link w:val="af0"/>
    <w:uiPriority w:val="99"/>
    <w:unhideWhenUsed/>
    <w:rsid w:val="00A91F1B"/>
  </w:style>
  <w:style w:type="character" w:customStyle="1" w:styleId="af0">
    <w:name w:val="註解文字 字元"/>
    <w:basedOn w:val="a0"/>
    <w:link w:val="af"/>
    <w:uiPriority w:val="99"/>
    <w:rsid w:val="00A91F1B"/>
  </w:style>
  <w:style w:type="paragraph" w:styleId="af1">
    <w:name w:val="annotation subject"/>
    <w:basedOn w:val="af"/>
    <w:next w:val="af"/>
    <w:link w:val="af2"/>
    <w:uiPriority w:val="99"/>
    <w:semiHidden/>
    <w:unhideWhenUsed/>
    <w:rsid w:val="00A91F1B"/>
    <w:rPr>
      <w:b/>
      <w:bCs/>
    </w:rPr>
  </w:style>
  <w:style w:type="character" w:customStyle="1" w:styleId="af2">
    <w:name w:val="註解主旨 字元"/>
    <w:basedOn w:val="af0"/>
    <w:link w:val="af1"/>
    <w:uiPriority w:val="99"/>
    <w:semiHidden/>
    <w:rsid w:val="00A91F1B"/>
    <w:rPr>
      <w:b/>
      <w:bCs/>
    </w:rPr>
  </w:style>
  <w:style w:type="paragraph" w:styleId="af3">
    <w:name w:val="Revision"/>
    <w:hidden/>
    <w:uiPriority w:val="99"/>
    <w:semiHidden/>
    <w:rsid w:val="003E1375"/>
    <w:pPr>
      <w:spacing w:after="0" w:line="240" w:lineRule="auto"/>
    </w:pPr>
  </w:style>
  <w:style w:type="paragraph" w:styleId="af4">
    <w:name w:val="footnote text"/>
    <w:basedOn w:val="a"/>
    <w:link w:val="af5"/>
    <w:uiPriority w:val="99"/>
    <w:semiHidden/>
    <w:unhideWhenUsed/>
    <w:rsid w:val="009303AF"/>
    <w:pPr>
      <w:spacing w:after="0" w:line="240" w:lineRule="auto"/>
    </w:pPr>
    <w:rPr>
      <w:sz w:val="20"/>
      <w:szCs w:val="20"/>
    </w:rPr>
  </w:style>
  <w:style w:type="character" w:customStyle="1" w:styleId="af5">
    <w:name w:val="註腳文字 字元"/>
    <w:basedOn w:val="a0"/>
    <w:link w:val="af4"/>
    <w:uiPriority w:val="99"/>
    <w:semiHidden/>
    <w:rsid w:val="009303AF"/>
    <w:rPr>
      <w:sz w:val="20"/>
      <w:szCs w:val="20"/>
    </w:rPr>
  </w:style>
  <w:style w:type="character" w:styleId="af6">
    <w:name w:val="footnote reference"/>
    <w:basedOn w:val="a0"/>
    <w:uiPriority w:val="99"/>
    <w:unhideWhenUsed/>
    <w:rsid w:val="009303AF"/>
    <w:rPr>
      <w:vertAlign w:val="superscript"/>
    </w:rPr>
  </w:style>
  <w:style w:type="character" w:customStyle="1" w:styleId="10">
    <w:name w:val="標題 1 字元"/>
    <w:basedOn w:val="a0"/>
    <w:link w:val="1"/>
    <w:uiPriority w:val="9"/>
    <w:rsid w:val="00627B12"/>
    <w:rPr>
      <w:rFonts w:ascii="Times New Roman" w:eastAsia="Times New Roman" w:hAnsi="Times New Roman" w:cs="Times New Roman"/>
      <w:b/>
      <w:bCs/>
      <w:kern w:val="36"/>
      <w:sz w:val="48"/>
      <w:szCs w:val="48"/>
    </w:rPr>
  </w:style>
  <w:style w:type="character" w:customStyle="1" w:styleId="hgkelc">
    <w:name w:val="hgkelc"/>
    <w:basedOn w:val="a0"/>
    <w:rsid w:val="00794693"/>
  </w:style>
  <w:style w:type="character" w:customStyle="1" w:styleId="30">
    <w:name w:val="標題 3 字元"/>
    <w:basedOn w:val="a0"/>
    <w:link w:val="3"/>
    <w:uiPriority w:val="9"/>
    <w:semiHidden/>
    <w:rsid w:val="000422C9"/>
    <w:rPr>
      <w:rFonts w:asciiTheme="majorHAnsi" w:eastAsiaTheme="majorEastAsia" w:hAnsiTheme="majorHAnsi" w:cstheme="majorBidi"/>
      <w:b/>
      <w:bCs/>
      <w:sz w:val="36"/>
      <w:szCs w:val="36"/>
    </w:rPr>
  </w:style>
  <w:style w:type="character" w:customStyle="1" w:styleId="a5">
    <w:name w:val="清單段落 字元"/>
    <w:link w:val="a4"/>
    <w:uiPriority w:val="34"/>
    <w:rsid w:val="00BB0FE6"/>
  </w:style>
  <w:style w:type="character" w:customStyle="1" w:styleId="11">
    <w:name w:val="未解析的提及1"/>
    <w:basedOn w:val="a0"/>
    <w:uiPriority w:val="99"/>
    <w:semiHidden/>
    <w:unhideWhenUsed/>
    <w:rsid w:val="009B2FDA"/>
    <w:rPr>
      <w:color w:val="605E5C"/>
      <w:shd w:val="clear" w:color="auto" w:fill="E1DFDD"/>
    </w:rPr>
  </w:style>
  <w:style w:type="character" w:styleId="af7">
    <w:name w:val="Emphasis"/>
    <w:basedOn w:val="a0"/>
    <w:uiPriority w:val="20"/>
    <w:qFormat/>
    <w:rsid w:val="004B639D"/>
    <w:rPr>
      <w:i/>
      <w:iCs/>
    </w:rPr>
  </w:style>
  <w:style w:type="table" w:styleId="5-6">
    <w:name w:val="Grid Table 5 Dark Accent 6"/>
    <w:basedOn w:val="a1"/>
    <w:uiPriority w:val="50"/>
    <w:rsid w:val="00AD6D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47070">
      <w:bodyDiv w:val="1"/>
      <w:marLeft w:val="0"/>
      <w:marRight w:val="0"/>
      <w:marTop w:val="0"/>
      <w:marBottom w:val="0"/>
      <w:divBdr>
        <w:top w:val="none" w:sz="0" w:space="0" w:color="auto"/>
        <w:left w:val="none" w:sz="0" w:space="0" w:color="auto"/>
        <w:bottom w:val="none" w:sz="0" w:space="0" w:color="auto"/>
        <w:right w:val="none" w:sz="0" w:space="0" w:color="auto"/>
      </w:divBdr>
    </w:div>
    <w:div w:id="89545341">
      <w:bodyDiv w:val="1"/>
      <w:marLeft w:val="0"/>
      <w:marRight w:val="0"/>
      <w:marTop w:val="0"/>
      <w:marBottom w:val="0"/>
      <w:divBdr>
        <w:top w:val="none" w:sz="0" w:space="0" w:color="auto"/>
        <w:left w:val="none" w:sz="0" w:space="0" w:color="auto"/>
        <w:bottom w:val="none" w:sz="0" w:space="0" w:color="auto"/>
        <w:right w:val="none" w:sz="0" w:space="0" w:color="auto"/>
      </w:divBdr>
    </w:div>
    <w:div w:id="137043218">
      <w:bodyDiv w:val="1"/>
      <w:marLeft w:val="0"/>
      <w:marRight w:val="0"/>
      <w:marTop w:val="0"/>
      <w:marBottom w:val="0"/>
      <w:divBdr>
        <w:top w:val="none" w:sz="0" w:space="0" w:color="auto"/>
        <w:left w:val="none" w:sz="0" w:space="0" w:color="auto"/>
        <w:bottom w:val="none" w:sz="0" w:space="0" w:color="auto"/>
        <w:right w:val="none" w:sz="0" w:space="0" w:color="auto"/>
      </w:divBdr>
    </w:div>
    <w:div w:id="186524695">
      <w:bodyDiv w:val="1"/>
      <w:marLeft w:val="0"/>
      <w:marRight w:val="0"/>
      <w:marTop w:val="0"/>
      <w:marBottom w:val="0"/>
      <w:divBdr>
        <w:top w:val="none" w:sz="0" w:space="0" w:color="auto"/>
        <w:left w:val="none" w:sz="0" w:space="0" w:color="auto"/>
        <w:bottom w:val="none" w:sz="0" w:space="0" w:color="auto"/>
        <w:right w:val="none" w:sz="0" w:space="0" w:color="auto"/>
      </w:divBdr>
    </w:div>
    <w:div w:id="342586634">
      <w:bodyDiv w:val="1"/>
      <w:marLeft w:val="0"/>
      <w:marRight w:val="0"/>
      <w:marTop w:val="0"/>
      <w:marBottom w:val="0"/>
      <w:divBdr>
        <w:top w:val="none" w:sz="0" w:space="0" w:color="auto"/>
        <w:left w:val="none" w:sz="0" w:space="0" w:color="auto"/>
        <w:bottom w:val="none" w:sz="0" w:space="0" w:color="auto"/>
        <w:right w:val="none" w:sz="0" w:space="0" w:color="auto"/>
      </w:divBdr>
    </w:div>
    <w:div w:id="426925190">
      <w:bodyDiv w:val="1"/>
      <w:marLeft w:val="0"/>
      <w:marRight w:val="0"/>
      <w:marTop w:val="0"/>
      <w:marBottom w:val="0"/>
      <w:divBdr>
        <w:top w:val="none" w:sz="0" w:space="0" w:color="auto"/>
        <w:left w:val="none" w:sz="0" w:space="0" w:color="auto"/>
        <w:bottom w:val="none" w:sz="0" w:space="0" w:color="auto"/>
        <w:right w:val="none" w:sz="0" w:space="0" w:color="auto"/>
      </w:divBdr>
    </w:div>
    <w:div w:id="442267618">
      <w:bodyDiv w:val="1"/>
      <w:marLeft w:val="0"/>
      <w:marRight w:val="0"/>
      <w:marTop w:val="0"/>
      <w:marBottom w:val="0"/>
      <w:divBdr>
        <w:top w:val="none" w:sz="0" w:space="0" w:color="auto"/>
        <w:left w:val="none" w:sz="0" w:space="0" w:color="auto"/>
        <w:bottom w:val="none" w:sz="0" w:space="0" w:color="auto"/>
        <w:right w:val="none" w:sz="0" w:space="0" w:color="auto"/>
      </w:divBdr>
    </w:div>
    <w:div w:id="549607883">
      <w:bodyDiv w:val="1"/>
      <w:marLeft w:val="0"/>
      <w:marRight w:val="0"/>
      <w:marTop w:val="0"/>
      <w:marBottom w:val="0"/>
      <w:divBdr>
        <w:top w:val="none" w:sz="0" w:space="0" w:color="auto"/>
        <w:left w:val="none" w:sz="0" w:space="0" w:color="auto"/>
        <w:bottom w:val="none" w:sz="0" w:space="0" w:color="auto"/>
        <w:right w:val="none" w:sz="0" w:space="0" w:color="auto"/>
      </w:divBdr>
    </w:div>
    <w:div w:id="551427768">
      <w:bodyDiv w:val="1"/>
      <w:marLeft w:val="0"/>
      <w:marRight w:val="0"/>
      <w:marTop w:val="0"/>
      <w:marBottom w:val="0"/>
      <w:divBdr>
        <w:top w:val="none" w:sz="0" w:space="0" w:color="auto"/>
        <w:left w:val="none" w:sz="0" w:space="0" w:color="auto"/>
        <w:bottom w:val="none" w:sz="0" w:space="0" w:color="auto"/>
        <w:right w:val="none" w:sz="0" w:space="0" w:color="auto"/>
      </w:divBdr>
    </w:div>
    <w:div w:id="634675627">
      <w:bodyDiv w:val="1"/>
      <w:marLeft w:val="0"/>
      <w:marRight w:val="0"/>
      <w:marTop w:val="0"/>
      <w:marBottom w:val="0"/>
      <w:divBdr>
        <w:top w:val="none" w:sz="0" w:space="0" w:color="auto"/>
        <w:left w:val="none" w:sz="0" w:space="0" w:color="auto"/>
        <w:bottom w:val="none" w:sz="0" w:space="0" w:color="auto"/>
        <w:right w:val="none" w:sz="0" w:space="0" w:color="auto"/>
      </w:divBdr>
    </w:div>
    <w:div w:id="665936667">
      <w:bodyDiv w:val="1"/>
      <w:marLeft w:val="0"/>
      <w:marRight w:val="0"/>
      <w:marTop w:val="0"/>
      <w:marBottom w:val="0"/>
      <w:divBdr>
        <w:top w:val="none" w:sz="0" w:space="0" w:color="auto"/>
        <w:left w:val="none" w:sz="0" w:space="0" w:color="auto"/>
        <w:bottom w:val="none" w:sz="0" w:space="0" w:color="auto"/>
        <w:right w:val="none" w:sz="0" w:space="0" w:color="auto"/>
      </w:divBdr>
    </w:div>
    <w:div w:id="678389868">
      <w:bodyDiv w:val="1"/>
      <w:marLeft w:val="0"/>
      <w:marRight w:val="0"/>
      <w:marTop w:val="0"/>
      <w:marBottom w:val="0"/>
      <w:divBdr>
        <w:top w:val="none" w:sz="0" w:space="0" w:color="auto"/>
        <w:left w:val="none" w:sz="0" w:space="0" w:color="auto"/>
        <w:bottom w:val="none" w:sz="0" w:space="0" w:color="auto"/>
        <w:right w:val="none" w:sz="0" w:space="0" w:color="auto"/>
      </w:divBdr>
    </w:div>
    <w:div w:id="700127347">
      <w:bodyDiv w:val="1"/>
      <w:marLeft w:val="0"/>
      <w:marRight w:val="0"/>
      <w:marTop w:val="0"/>
      <w:marBottom w:val="0"/>
      <w:divBdr>
        <w:top w:val="none" w:sz="0" w:space="0" w:color="auto"/>
        <w:left w:val="none" w:sz="0" w:space="0" w:color="auto"/>
        <w:bottom w:val="none" w:sz="0" w:space="0" w:color="auto"/>
        <w:right w:val="none" w:sz="0" w:space="0" w:color="auto"/>
      </w:divBdr>
    </w:div>
    <w:div w:id="783156059">
      <w:bodyDiv w:val="1"/>
      <w:marLeft w:val="0"/>
      <w:marRight w:val="0"/>
      <w:marTop w:val="0"/>
      <w:marBottom w:val="0"/>
      <w:divBdr>
        <w:top w:val="none" w:sz="0" w:space="0" w:color="auto"/>
        <w:left w:val="none" w:sz="0" w:space="0" w:color="auto"/>
        <w:bottom w:val="none" w:sz="0" w:space="0" w:color="auto"/>
        <w:right w:val="none" w:sz="0" w:space="0" w:color="auto"/>
      </w:divBdr>
    </w:div>
    <w:div w:id="786118460">
      <w:bodyDiv w:val="1"/>
      <w:marLeft w:val="0"/>
      <w:marRight w:val="0"/>
      <w:marTop w:val="0"/>
      <w:marBottom w:val="0"/>
      <w:divBdr>
        <w:top w:val="none" w:sz="0" w:space="0" w:color="auto"/>
        <w:left w:val="none" w:sz="0" w:space="0" w:color="auto"/>
        <w:bottom w:val="none" w:sz="0" w:space="0" w:color="auto"/>
        <w:right w:val="none" w:sz="0" w:space="0" w:color="auto"/>
      </w:divBdr>
    </w:div>
    <w:div w:id="788862675">
      <w:bodyDiv w:val="1"/>
      <w:marLeft w:val="0"/>
      <w:marRight w:val="0"/>
      <w:marTop w:val="0"/>
      <w:marBottom w:val="0"/>
      <w:divBdr>
        <w:top w:val="none" w:sz="0" w:space="0" w:color="auto"/>
        <w:left w:val="none" w:sz="0" w:space="0" w:color="auto"/>
        <w:bottom w:val="none" w:sz="0" w:space="0" w:color="auto"/>
        <w:right w:val="none" w:sz="0" w:space="0" w:color="auto"/>
      </w:divBdr>
    </w:div>
    <w:div w:id="789205289">
      <w:bodyDiv w:val="1"/>
      <w:marLeft w:val="0"/>
      <w:marRight w:val="0"/>
      <w:marTop w:val="0"/>
      <w:marBottom w:val="0"/>
      <w:divBdr>
        <w:top w:val="none" w:sz="0" w:space="0" w:color="auto"/>
        <w:left w:val="none" w:sz="0" w:space="0" w:color="auto"/>
        <w:bottom w:val="none" w:sz="0" w:space="0" w:color="auto"/>
        <w:right w:val="none" w:sz="0" w:space="0" w:color="auto"/>
      </w:divBdr>
    </w:div>
    <w:div w:id="806967689">
      <w:bodyDiv w:val="1"/>
      <w:marLeft w:val="0"/>
      <w:marRight w:val="0"/>
      <w:marTop w:val="0"/>
      <w:marBottom w:val="0"/>
      <w:divBdr>
        <w:top w:val="none" w:sz="0" w:space="0" w:color="auto"/>
        <w:left w:val="none" w:sz="0" w:space="0" w:color="auto"/>
        <w:bottom w:val="none" w:sz="0" w:space="0" w:color="auto"/>
        <w:right w:val="none" w:sz="0" w:space="0" w:color="auto"/>
      </w:divBdr>
    </w:div>
    <w:div w:id="816260110">
      <w:bodyDiv w:val="1"/>
      <w:marLeft w:val="0"/>
      <w:marRight w:val="0"/>
      <w:marTop w:val="0"/>
      <w:marBottom w:val="0"/>
      <w:divBdr>
        <w:top w:val="none" w:sz="0" w:space="0" w:color="auto"/>
        <w:left w:val="none" w:sz="0" w:space="0" w:color="auto"/>
        <w:bottom w:val="none" w:sz="0" w:space="0" w:color="auto"/>
        <w:right w:val="none" w:sz="0" w:space="0" w:color="auto"/>
      </w:divBdr>
    </w:div>
    <w:div w:id="839614179">
      <w:bodyDiv w:val="1"/>
      <w:marLeft w:val="0"/>
      <w:marRight w:val="0"/>
      <w:marTop w:val="0"/>
      <w:marBottom w:val="0"/>
      <w:divBdr>
        <w:top w:val="none" w:sz="0" w:space="0" w:color="auto"/>
        <w:left w:val="none" w:sz="0" w:space="0" w:color="auto"/>
        <w:bottom w:val="none" w:sz="0" w:space="0" w:color="auto"/>
        <w:right w:val="none" w:sz="0" w:space="0" w:color="auto"/>
      </w:divBdr>
    </w:div>
    <w:div w:id="864245973">
      <w:bodyDiv w:val="1"/>
      <w:marLeft w:val="0"/>
      <w:marRight w:val="0"/>
      <w:marTop w:val="0"/>
      <w:marBottom w:val="0"/>
      <w:divBdr>
        <w:top w:val="none" w:sz="0" w:space="0" w:color="auto"/>
        <w:left w:val="none" w:sz="0" w:space="0" w:color="auto"/>
        <w:bottom w:val="none" w:sz="0" w:space="0" w:color="auto"/>
        <w:right w:val="none" w:sz="0" w:space="0" w:color="auto"/>
      </w:divBdr>
    </w:div>
    <w:div w:id="869605400">
      <w:bodyDiv w:val="1"/>
      <w:marLeft w:val="0"/>
      <w:marRight w:val="0"/>
      <w:marTop w:val="0"/>
      <w:marBottom w:val="0"/>
      <w:divBdr>
        <w:top w:val="none" w:sz="0" w:space="0" w:color="auto"/>
        <w:left w:val="none" w:sz="0" w:space="0" w:color="auto"/>
        <w:bottom w:val="none" w:sz="0" w:space="0" w:color="auto"/>
        <w:right w:val="none" w:sz="0" w:space="0" w:color="auto"/>
      </w:divBdr>
    </w:div>
    <w:div w:id="910579470">
      <w:bodyDiv w:val="1"/>
      <w:marLeft w:val="0"/>
      <w:marRight w:val="0"/>
      <w:marTop w:val="0"/>
      <w:marBottom w:val="0"/>
      <w:divBdr>
        <w:top w:val="none" w:sz="0" w:space="0" w:color="auto"/>
        <w:left w:val="none" w:sz="0" w:space="0" w:color="auto"/>
        <w:bottom w:val="none" w:sz="0" w:space="0" w:color="auto"/>
        <w:right w:val="none" w:sz="0" w:space="0" w:color="auto"/>
      </w:divBdr>
    </w:div>
    <w:div w:id="946233419">
      <w:bodyDiv w:val="1"/>
      <w:marLeft w:val="0"/>
      <w:marRight w:val="0"/>
      <w:marTop w:val="0"/>
      <w:marBottom w:val="0"/>
      <w:divBdr>
        <w:top w:val="none" w:sz="0" w:space="0" w:color="auto"/>
        <w:left w:val="none" w:sz="0" w:space="0" w:color="auto"/>
        <w:bottom w:val="none" w:sz="0" w:space="0" w:color="auto"/>
        <w:right w:val="none" w:sz="0" w:space="0" w:color="auto"/>
      </w:divBdr>
    </w:div>
    <w:div w:id="950209028">
      <w:bodyDiv w:val="1"/>
      <w:marLeft w:val="0"/>
      <w:marRight w:val="0"/>
      <w:marTop w:val="0"/>
      <w:marBottom w:val="0"/>
      <w:divBdr>
        <w:top w:val="none" w:sz="0" w:space="0" w:color="auto"/>
        <w:left w:val="none" w:sz="0" w:space="0" w:color="auto"/>
        <w:bottom w:val="none" w:sz="0" w:space="0" w:color="auto"/>
        <w:right w:val="none" w:sz="0" w:space="0" w:color="auto"/>
      </w:divBdr>
    </w:div>
    <w:div w:id="952982472">
      <w:bodyDiv w:val="1"/>
      <w:marLeft w:val="0"/>
      <w:marRight w:val="0"/>
      <w:marTop w:val="0"/>
      <w:marBottom w:val="0"/>
      <w:divBdr>
        <w:top w:val="none" w:sz="0" w:space="0" w:color="auto"/>
        <w:left w:val="none" w:sz="0" w:space="0" w:color="auto"/>
        <w:bottom w:val="none" w:sz="0" w:space="0" w:color="auto"/>
        <w:right w:val="none" w:sz="0" w:space="0" w:color="auto"/>
      </w:divBdr>
    </w:div>
    <w:div w:id="960570787">
      <w:bodyDiv w:val="1"/>
      <w:marLeft w:val="0"/>
      <w:marRight w:val="0"/>
      <w:marTop w:val="0"/>
      <w:marBottom w:val="0"/>
      <w:divBdr>
        <w:top w:val="none" w:sz="0" w:space="0" w:color="auto"/>
        <w:left w:val="none" w:sz="0" w:space="0" w:color="auto"/>
        <w:bottom w:val="none" w:sz="0" w:space="0" w:color="auto"/>
        <w:right w:val="none" w:sz="0" w:space="0" w:color="auto"/>
      </w:divBdr>
    </w:div>
    <w:div w:id="982537631">
      <w:bodyDiv w:val="1"/>
      <w:marLeft w:val="0"/>
      <w:marRight w:val="0"/>
      <w:marTop w:val="0"/>
      <w:marBottom w:val="0"/>
      <w:divBdr>
        <w:top w:val="none" w:sz="0" w:space="0" w:color="auto"/>
        <w:left w:val="none" w:sz="0" w:space="0" w:color="auto"/>
        <w:bottom w:val="none" w:sz="0" w:space="0" w:color="auto"/>
        <w:right w:val="none" w:sz="0" w:space="0" w:color="auto"/>
      </w:divBdr>
    </w:div>
    <w:div w:id="1018313829">
      <w:bodyDiv w:val="1"/>
      <w:marLeft w:val="0"/>
      <w:marRight w:val="0"/>
      <w:marTop w:val="0"/>
      <w:marBottom w:val="0"/>
      <w:divBdr>
        <w:top w:val="none" w:sz="0" w:space="0" w:color="auto"/>
        <w:left w:val="none" w:sz="0" w:space="0" w:color="auto"/>
        <w:bottom w:val="none" w:sz="0" w:space="0" w:color="auto"/>
        <w:right w:val="none" w:sz="0" w:space="0" w:color="auto"/>
      </w:divBdr>
    </w:div>
    <w:div w:id="1022438473">
      <w:bodyDiv w:val="1"/>
      <w:marLeft w:val="0"/>
      <w:marRight w:val="0"/>
      <w:marTop w:val="0"/>
      <w:marBottom w:val="0"/>
      <w:divBdr>
        <w:top w:val="none" w:sz="0" w:space="0" w:color="auto"/>
        <w:left w:val="none" w:sz="0" w:space="0" w:color="auto"/>
        <w:bottom w:val="none" w:sz="0" w:space="0" w:color="auto"/>
        <w:right w:val="none" w:sz="0" w:space="0" w:color="auto"/>
      </w:divBdr>
    </w:div>
    <w:div w:id="1033923636">
      <w:bodyDiv w:val="1"/>
      <w:marLeft w:val="0"/>
      <w:marRight w:val="0"/>
      <w:marTop w:val="0"/>
      <w:marBottom w:val="0"/>
      <w:divBdr>
        <w:top w:val="none" w:sz="0" w:space="0" w:color="auto"/>
        <w:left w:val="none" w:sz="0" w:space="0" w:color="auto"/>
        <w:bottom w:val="none" w:sz="0" w:space="0" w:color="auto"/>
        <w:right w:val="none" w:sz="0" w:space="0" w:color="auto"/>
      </w:divBdr>
    </w:div>
    <w:div w:id="1066880777">
      <w:bodyDiv w:val="1"/>
      <w:marLeft w:val="0"/>
      <w:marRight w:val="0"/>
      <w:marTop w:val="0"/>
      <w:marBottom w:val="0"/>
      <w:divBdr>
        <w:top w:val="none" w:sz="0" w:space="0" w:color="auto"/>
        <w:left w:val="none" w:sz="0" w:space="0" w:color="auto"/>
        <w:bottom w:val="none" w:sz="0" w:space="0" w:color="auto"/>
        <w:right w:val="none" w:sz="0" w:space="0" w:color="auto"/>
      </w:divBdr>
    </w:div>
    <w:div w:id="1098214576">
      <w:bodyDiv w:val="1"/>
      <w:marLeft w:val="0"/>
      <w:marRight w:val="0"/>
      <w:marTop w:val="0"/>
      <w:marBottom w:val="0"/>
      <w:divBdr>
        <w:top w:val="none" w:sz="0" w:space="0" w:color="auto"/>
        <w:left w:val="none" w:sz="0" w:space="0" w:color="auto"/>
        <w:bottom w:val="none" w:sz="0" w:space="0" w:color="auto"/>
        <w:right w:val="none" w:sz="0" w:space="0" w:color="auto"/>
      </w:divBdr>
    </w:div>
    <w:div w:id="1103262886">
      <w:bodyDiv w:val="1"/>
      <w:marLeft w:val="0"/>
      <w:marRight w:val="0"/>
      <w:marTop w:val="0"/>
      <w:marBottom w:val="0"/>
      <w:divBdr>
        <w:top w:val="none" w:sz="0" w:space="0" w:color="auto"/>
        <w:left w:val="none" w:sz="0" w:space="0" w:color="auto"/>
        <w:bottom w:val="none" w:sz="0" w:space="0" w:color="auto"/>
        <w:right w:val="none" w:sz="0" w:space="0" w:color="auto"/>
      </w:divBdr>
    </w:div>
    <w:div w:id="1132551641">
      <w:bodyDiv w:val="1"/>
      <w:marLeft w:val="0"/>
      <w:marRight w:val="0"/>
      <w:marTop w:val="0"/>
      <w:marBottom w:val="0"/>
      <w:divBdr>
        <w:top w:val="none" w:sz="0" w:space="0" w:color="auto"/>
        <w:left w:val="none" w:sz="0" w:space="0" w:color="auto"/>
        <w:bottom w:val="none" w:sz="0" w:space="0" w:color="auto"/>
        <w:right w:val="none" w:sz="0" w:space="0" w:color="auto"/>
      </w:divBdr>
    </w:div>
    <w:div w:id="1147866599">
      <w:bodyDiv w:val="1"/>
      <w:marLeft w:val="0"/>
      <w:marRight w:val="0"/>
      <w:marTop w:val="0"/>
      <w:marBottom w:val="0"/>
      <w:divBdr>
        <w:top w:val="none" w:sz="0" w:space="0" w:color="auto"/>
        <w:left w:val="none" w:sz="0" w:space="0" w:color="auto"/>
        <w:bottom w:val="none" w:sz="0" w:space="0" w:color="auto"/>
        <w:right w:val="none" w:sz="0" w:space="0" w:color="auto"/>
      </w:divBdr>
    </w:div>
    <w:div w:id="1158158767">
      <w:bodyDiv w:val="1"/>
      <w:marLeft w:val="0"/>
      <w:marRight w:val="0"/>
      <w:marTop w:val="0"/>
      <w:marBottom w:val="0"/>
      <w:divBdr>
        <w:top w:val="none" w:sz="0" w:space="0" w:color="auto"/>
        <w:left w:val="none" w:sz="0" w:space="0" w:color="auto"/>
        <w:bottom w:val="none" w:sz="0" w:space="0" w:color="auto"/>
        <w:right w:val="none" w:sz="0" w:space="0" w:color="auto"/>
      </w:divBdr>
    </w:div>
    <w:div w:id="1177118015">
      <w:bodyDiv w:val="1"/>
      <w:marLeft w:val="0"/>
      <w:marRight w:val="0"/>
      <w:marTop w:val="0"/>
      <w:marBottom w:val="0"/>
      <w:divBdr>
        <w:top w:val="none" w:sz="0" w:space="0" w:color="auto"/>
        <w:left w:val="none" w:sz="0" w:space="0" w:color="auto"/>
        <w:bottom w:val="none" w:sz="0" w:space="0" w:color="auto"/>
        <w:right w:val="none" w:sz="0" w:space="0" w:color="auto"/>
      </w:divBdr>
    </w:div>
    <w:div w:id="1188521232">
      <w:bodyDiv w:val="1"/>
      <w:marLeft w:val="0"/>
      <w:marRight w:val="0"/>
      <w:marTop w:val="0"/>
      <w:marBottom w:val="0"/>
      <w:divBdr>
        <w:top w:val="none" w:sz="0" w:space="0" w:color="auto"/>
        <w:left w:val="none" w:sz="0" w:space="0" w:color="auto"/>
        <w:bottom w:val="none" w:sz="0" w:space="0" w:color="auto"/>
        <w:right w:val="none" w:sz="0" w:space="0" w:color="auto"/>
      </w:divBdr>
    </w:div>
    <w:div w:id="1214317614">
      <w:bodyDiv w:val="1"/>
      <w:marLeft w:val="0"/>
      <w:marRight w:val="0"/>
      <w:marTop w:val="0"/>
      <w:marBottom w:val="0"/>
      <w:divBdr>
        <w:top w:val="none" w:sz="0" w:space="0" w:color="auto"/>
        <w:left w:val="none" w:sz="0" w:space="0" w:color="auto"/>
        <w:bottom w:val="none" w:sz="0" w:space="0" w:color="auto"/>
        <w:right w:val="none" w:sz="0" w:space="0" w:color="auto"/>
      </w:divBdr>
    </w:div>
    <w:div w:id="1238049787">
      <w:bodyDiv w:val="1"/>
      <w:marLeft w:val="0"/>
      <w:marRight w:val="0"/>
      <w:marTop w:val="0"/>
      <w:marBottom w:val="0"/>
      <w:divBdr>
        <w:top w:val="none" w:sz="0" w:space="0" w:color="auto"/>
        <w:left w:val="none" w:sz="0" w:space="0" w:color="auto"/>
        <w:bottom w:val="none" w:sz="0" w:space="0" w:color="auto"/>
        <w:right w:val="none" w:sz="0" w:space="0" w:color="auto"/>
      </w:divBdr>
    </w:div>
    <w:div w:id="1291015792">
      <w:bodyDiv w:val="1"/>
      <w:marLeft w:val="0"/>
      <w:marRight w:val="0"/>
      <w:marTop w:val="0"/>
      <w:marBottom w:val="0"/>
      <w:divBdr>
        <w:top w:val="none" w:sz="0" w:space="0" w:color="auto"/>
        <w:left w:val="none" w:sz="0" w:space="0" w:color="auto"/>
        <w:bottom w:val="none" w:sz="0" w:space="0" w:color="auto"/>
        <w:right w:val="none" w:sz="0" w:space="0" w:color="auto"/>
      </w:divBdr>
    </w:div>
    <w:div w:id="1328825687">
      <w:bodyDiv w:val="1"/>
      <w:marLeft w:val="0"/>
      <w:marRight w:val="0"/>
      <w:marTop w:val="0"/>
      <w:marBottom w:val="0"/>
      <w:divBdr>
        <w:top w:val="none" w:sz="0" w:space="0" w:color="auto"/>
        <w:left w:val="none" w:sz="0" w:space="0" w:color="auto"/>
        <w:bottom w:val="none" w:sz="0" w:space="0" w:color="auto"/>
        <w:right w:val="none" w:sz="0" w:space="0" w:color="auto"/>
      </w:divBdr>
    </w:div>
    <w:div w:id="1344672242">
      <w:bodyDiv w:val="1"/>
      <w:marLeft w:val="0"/>
      <w:marRight w:val="0"/>
      <w:marTop w:val="0"/>
      <w:marBottom w:val="0"/>
      <w:divBdr>
        <w:top w:val="none" w:sz="0" w:space="0" w:color="auto"/>
        <w:left w:val="none" w:sz="0" w:space="0" w:color="auto"/>
        <w:bottom w:val="none" w:sz="0" w:space="0" w:color="auto"/>
        <w:right w:val="none" w:sz="0" w:space="0" w:color="auto"/>
      </w:divBdr>
    </w:div>
    <w:div w:id="1364163789">
      <w:bodyDiv w:val="1"/>
      <w:marLeft w:val="0"/>
      <w:marRight w:val="0"/>
      <w:marTop w:val="0"/>
      <w:marBottom w:val="0"/>
      <w:divBdr>
        <w:top w:val="none" w:sz="0" w:space="0" w:color="auto"/>
        <w:left w:val="none" w:sz="0" w:space="0" w:color="auto"/>
        <w:bottom w:val="none" w:sz="0" w:space="0" w:color="auto"/>
        <w:right w:val="none" w:sz="0" w:space="0" w:color="auto"/>
      </w:divBdr>
    </w:div>
    <w:div w:id="1426875994">
      <w:bodyDiv w:val="1"/>
      <w:marLeft w:val="0"/>
      <w:marRight w:val="0"/>
      <w:marTop w:val="0"/>
      <w:marBottom w:val="0"/>
      <w:divBdr>
        <w:top w:val="none" w:sz="0" w:space="0" w:color="auto"/>
        <w:left w:val="none" w:sz="0" w:space="0" w:color="auto"/>
        <w:bottom w:val="none" w:sz="0" w:space="0" w:color="auto"/>
        <w:right w:val="none" w:sz="0" w:space="0" w:color="auto"/>
      </w:divBdr>
    </w:div>
    <w:div w:id="1455558496">
      <w:bodyDiv w:val="1"/>
      <w:marLeft w:val="0"/>
      <w:marRight w:val="0"/>
      <w:marTop w:val="0"/>
      <w:marBottom w:val="0"/>
      <w:divBdr>
        <w:top w:val="none" w:sz="0" w:space="0" w:color="auto"/>
        <w:left w:val="none" w:sz="0" w:space="0" w:color="auto"/>
        <w:bottom w:val="none" w:sz="0" w:space="0" w:color="auto"/>
        <w:right w:val="none" w:sz="0" w:space="0" w:color="auto"/>
      </w:divBdr>
    </w:div>
    <w:div w:id="1487670951">
      <w:bodyDiv w:val="1"/>
      <w:marLeft w:val="0"/>
      <w:marRight w:val="0"/>
      <w:marTop w:val="0"/>
      <w:marBottom w:val="0"/>
      <w:divBdr>
        <w:top w:val="none" w:sz="0" w:space="0" w:color="auto"/>
        <w:left w:val="none" w:sz="0" w:space="0" w:color="auto"/>
        <w:bottom w:val="none" w:sz="0" w:space="0" w:color="auto"/>
        <w:right w:val="none" w:sz="0" w:space="0" w:color="auto"/>
      </w:divBdr>
    </w:div>
    <w:div w:id="1501849556">
      <w:bodyDiv w:val="1"/>
      <w:marLeft w:val="0"/>
      <w:marRight w:val="0"/>
      <w:marTop w:val="0"/>
      <w:marBottom w:val="0"/>
      <w:divBdr>
        <w:top w:val="none" w:sz="0" w:space="0" w:color="auto"/>
        <w:left w:val="none" w:sz="0" w:space="0" w:color="auto"/>
        <w:bottom w:val="none" w:sz="0" w:space="0" w:color="auto"/>
        <w:right w:val="none" w:sz="0" w:space="0" w:color="auto"/>
      </w:divBdr>
    </w:div>
    <w:div w:id="1513029828">
      <w:bodyDiv w:val="1"/>
      <w:marLeft w:val="0"/>
      <w:marRight w:val="0"/>
      <w:marTop w:val="0"/>
      <w:marBottom w:val="0"/>
      <w:divBdr>
        <w:top w:val="none" w:sz="0" w:space="0" w:color="auto"/>
        <w:left w:val="none" w:sz="0" w:space="0" w:color="auto"/>
        <w:bottom w:val="none" w:sz="0" w:space="0" w:color="auto"/>
        <w:right w:val="none" w:sz="0" w:space="0" w:color="auto"/>
      </w:divBdr>
    </w:div>
    <w:div w:id="1561398491">
      <w:bodyDiv w:val="1"/>
      <w:marLeft w:val="0"/>
      <w:marRight w:val="0"/>
      <w:marTop w:val="0"/>
      <w:marBottom w:val="0"/>
      <w:divBdr>
        <w:top w:val="none" w:sz="0" w:space="0" w:color="auto"/>
        <w:left w:val="none" w:sz="0" w:space="0" w:color="auto"/>
        <w:bottom w:val="none" w:sz="0" w:space="0" w:color="auto"/>
        <w:right w:val="none" w:sz="0" w:space="0" w:color="auto"/>
      </w:divBdr>
      <w:divsChild>
        <w:div w:id="1992364639">
          <w:marLeft w:val="0"/>
          <w:marRight w:val="0"/>
          <w:marTop w:val="0"/>
          <w:marBottom w:val="0"/>
          <w:divBdr>
            <w:top w:val="none" w:sz="0" w:space="0" w:color="auto"/>
            <w:left w:val="none" w:sz="0" w:space="0" w:color="auto"/>
            <w:bottom w:val="none" w:sz="0" w:space="0" w:color="auto"/>
            <w:right w:val="none" w:sz="0" w:space="0" w:color="auto"/>
          </w:divBdr>
          <w:divsChild>
            <w:div w:id="74830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9592">
      <w:bodyDiv w:val="1"/>
      <w:marLeft w:val="0"/>
      <w:marRight w:val="0"/>
      <w:marTop w:val="0"/>
      <w:marBottom w:val="0"/>
      <w:divBdr>
        <w:top w:val="none" w:sz="0" w:space="0" w:color="auto"/>
        <w:left w:val="none" w:sz="0" w:space="0" w:color="auto"/>
        <w:bottom w:val="none" w:sz="0" w:space="0" w:color="auto"/>
        <w:right w:val="none" w:sz="0" w:space="0" w:color="auto"/>
      </w:divBdr>
    </w:div>
    <w:div w:id="1598709307">
      <w:bodyDiv w:val="1"/>
      <w:marLeft w:val="0"/>
      <w:marRight w:val="0"/>
      <w:marTop w:val="0"/>
      <w:marBottom w:val="0"/>
      <w:divBdr>
        <w:top w:val="none" w:sz="0" w:space="0" w:color="auto"/>
        <w:left w:val="none" w:sz="0" w:space="0" w:color="auto"/>
        <w:bottom w:val="none" w:sz="0" w:space="0" w:color="auto"/>
        <w:right w:val="none" w:sz="0" w:space="0" w:color="auto"/>
      </w:divBdr>
    </w:div>
    <w:div w:id="1619334418">
      <w:bodyDiv w:val="1"/>
      <w:marLeft w:val="0"/>
      <w:marRight w:val="0"/>
      <w:marTop w:val="0"/>
      <w:marBottom w:val="0"/>
      <w:divBdr>
        <w:top w:val="none" w:sz="0" w:space="0" w:color="auto"/>
        <w:left w:val="none" w:sz="0" w:space="0" w:color="auto"/>
        <w:bottom w:val="none" w:sz="0" w:space="0" w:color="auto"/>
        <w:right w:val="none" w:sz="0" w:space="0" w:color="auto"/>
      </w:divBdr>
    </w:div>
    <w:div w:id="1629967640">
      <w:bodyDiv w:val="1"/>
      <w:marLeft w:val="0"/>
      <w:marRight w:val="0"/>
      <w:marTop w:val="0"/>
      <w:marBottom w:val="0"/>
      <w:divBdr>
        <w:top w:val="none" w:sz="0" w:space="0" w:color="auto"/>
        <w:left w:val="none" w:sz="0" w:space="0" w:color="auto"/>
        <w:bottom w:val="none" w:sz="0" w:space="0" w:color="auto"/>
        <w:right w:val="none" w:sz="0" w:space="0" w:color="auto"/>
      </w:divBdr>
    </w:div>
    <w:div w:id="1688754220">
      <w:bodyDiv w:val="1"/>
      <w:marLeft w:val="0"/>
      <w:marRight w:val="0"/>
      <w:marTop w:val="0"/>
      <w:marBottom w:val="0"/>
      <w:divBdr>
        <w:top w:val="none" w:sz="0" w:space="0" w:color="auto"/>
        <w:left w:val="none" w:sz="0" w:space="0" w:color="auto"/>
        <w:bottom w:val="none" w:sz="0" w:space="0" w:color="auto"/>
        <w:right w:val="none" w:sz="0" w:space="0" w:color="auto"/>
      </w:divBdr>
    </w:div>
    <w:div w:id="1713731303">
      <w:bodyDiv w:val="1"/>
      <w:marLeft w:val="0"/>
      <w:marRight w:val="0"/>
      <w:marTop w:val="0"/>
      <w:marBottom w:val="0"/>
      <w:divBdr>
        <w:top w:val="none" w:sz="0" w:space="0" w:color="auto"/>
        <w:left w:val="none" w:sz="0" w:space="0" w:color="auto"/>
        <w:bottom w:val="none" w:sz="0" w:space="0" w:color="auto"/>
        <w:right w:val="none" w:sz="0" w:space="0" w:color="auto"/>
      </w:divBdr>
    </w:div>
    <w:div w:id="1736853693">
      <w:bodyDiv w:val="1"/>
      <w:marLeft w:val="0"/>
      <w:marRight w:val="0"/>
      <w:marTop w:val="0"/>
      <w:marBottom w:val="0"/>
      <w:divBdr>
        <w:top w:val="none" w:sz="0" w:space="0" w:color="auto"/>
        <w:left w:val="none" w:sz="0" w:space="0" w:color="auto"/>
        <w:bottom w:val="none" w:sz="0" w:space="0" w:color="auto"/>
        <w:right w:val="none" w:sz="0" w:space="0" w:color="auto"/>
      </w:divBdr>
    </w:div>
    <w:div w:id="1738280216">
      <w:bodyDiv w:val="1"/>
      <w:marLeft w:val="0"/>
      <w:marRight w:val="0"/>
      <w:marTop w:val="0"/>
      <w:marBottom w:val="0"/>
      <w:divBdr>
        <w:top w:val="none" w:sz="0" w:space="0" w:color="auto"/>
        <w:left w:val="none" w:sz="0" w:space="0" w:color="auto"/>
        <w:bottom w:val="none" w:sz="0" w:space="0" w:color="auto"/>
        <w:right w:val="none" w:sz="0" w:space="0" w:color="auto"/>
      </w:divBdr>
    </w:div>
    <w:div w:id="1738892511">
      <w:bodyDiv w:val="1"/>
      <w:marLeft w:val="0"/>
      <w:marRight w:val="0"/>
      <w:marTop w:val="0"/>
      <w:marBottom w:val="0"/>
      <w:divBdr>
        <w:top w:val="none" w:sz="0" w:space="0" w:color="auto"/>
        <w:left w:val="none" w:sz="0" w:space="0" w:color="auto"/>
        <w:bottom w:val="none" w:sz="0" w:space="0" w:color="auto"/>
        <w:right w:val="none" w:sz="0" w:space="0" w:color="auto"/>
      </w:divBdr>
    </w:div>
    <w:div w:id="1772580841">
      <w:bodyDiv w:val="1"/>
      <w:marLeft w:val="0"/>
      <w:marRight w:val="0"/>
      <w:marTop w:val="0"/>
      <w:marBottom w:val="0"/>
      <w:divBdr>
        <w:top w:val="none" w:sz="0" w:space="0" w:color="auto"/>
        <w:left w:val="none" w:sz="0" w:space="0" w:color="auto"/>
        <w:bottom w:val="none" w:sz="0" w:space="0" w:color="auto"/>
        <w:right w:val="none" w:sz="0" w:space="0" w:color="auto"/>
      </w:divBdr>
    </w:div>
    <w:div w:id="1779983914">
      <w:bodyDiv w:val="1"/>
      <w:marLeft w:val="0"/>
      <w:marRight w:val="0"/>
      <w:marTop w:val="0"/>
      <w:marBottom w:val="0"/>
      <w:divBdr>
        <w:top w:val="none" w:sz="0" w:space="0" w:color="auto"/>
        <w:left w:val="none" w:sz="0" w:space="0" w:color="auto"/>
        <w:bottom w:val="none" w:sz="0" w:space="0" w:color="auto"/>
        <w:right w:val="none" w:sz="0" w:space="0" w:color="auto"/>
      </w:divBdr>
    </w:div>
    <w:div w:id="1819180813">
      <w:bodyDiv w:val="1"/>
      <w:marLeft w:val="0"/>
      <w:marRight w:val="0"/>
      <w:marTop w:val="0"/>
      <w:marBottom w:val="0"/>
      <w:divBdr>
        <w:top w:val="none" w:sz="0" w:space="0" w:color="auto"/>
        <w:left w:val="none" w:sz="0" w:space="0" w:color="auto"/>
        <w:bottom w:val="none" w:sz="0" w:space="0" w:color="auto"/>
        <w:right w:val="none" w:sz="0" w:space="0" w:color="auto"/>
      </w:divBdr>
    </w:div>
    <w:div w:id="1825119458">
      <w:bodyDiv w:val="1"/>
      <w:marLeft w:val="0"/>
      <w:marRight w:val="0"/>
      <w:marTop w:val="0"/>
      <w:marBottom w:val="0"/>
      <w:divBdr>
        <w:top w:val="none" w:sz="0" w:space="0" w:color="auto"/>
        <w:left w:val="none" w:sz="0" w:space="0" w:color="auto"/>
        <w:bottom w:val="none" w:sz="0" w:space="0" w:color="auto"/>
        <w:right w:val="none" w:sz="0" w:space="0" w:color="auto"/>
      </w:divBdr>
    </w:div>
    <w:div w:id="1827932952">
      <w:bodyDiv w:val="1"/>
      <w:marLeft w:val="0"/>
      <w:marRight w:val="0"/>
      <w:marTop w:val="0"/>
      <w:marBottom w:val="0"/>
      <w:divBdr>
        <w:top w:val="none" w:sz="0" w:space="0" w:color="auto"/>
        <w:left w:val="none" w:sz="0" w:space="0" w:color="auto"/>
        <w:bottom w:val="none" w:sz="0" w:space="0" w:color="auto"/>
        <w:right w:val="none" w:sz="0" w:space="0" w:color="auto"/>
      </w:divBdr>
    </w:div>
    <w:div w:id="1838769416">
      <w:bodyDiv w:val="1"/>
      <w:marLeft w:val="0"/>
      <w:marRight w:val="0"/>
      <w:marTop w:val="0"/>
      <w:marBottom w:val="0"/>
      <w:divBdr>
        <w:top w:val="none" w:sz="0" w:space="0" w:color="auto"/>
        <w:left w:val="none" w:sz="0" w:space="0" w:color="auto"/>
        <w:bottom w:val="none" w:sz="0" w:space="0" w:color="auto"/>
        <w:right w:val="none" w:sz="0" w:space="0" w:color="auto"/>
      </w:divBdr>
    </w:div>
    <w:div w:id="1922986489">
      <w:bodyDiv w:val="1"/>
      <w:marLeft w:val="0"/>
      <w:marRight w:val="0"/>
      <w:marTop w:val="0"/>
      <w:marBottom w:val="0"/>
      <w:divBdr>
        <w:top w:val="none" w:sz="0" w:space="0" w:color="auto"/>
        <w:left w:val="none" w:sz="0" w:space="0" w:color="auto"/>
        <w:bottom w:val="none" w:sz="0" w:space="0" w:color="auto"/>
        <w:right w:val="none" w:sz="0" w:space="0" w:color="auto"/>
      </w:divBdr>
    </w:div>
    <w:div w:id="1925992417">
      <w:bodyDiv w:val="1"/>
      <w:marLeft w:val="0"/>
      <w:marRight w:val="0"/>
      <w:marTop w:val="0"/>
      <w:marBottom w:val="0"/>
      <w:divBdr>
        <w:top w:val="none" w:sz="0" w:space="0" w:color="auto"/>
        <w:left w:val="none" w:sz="0" w:space="0" w:color="auto"/>
        <w:bottom w:val="none" w:sz="0" w:space="0" w:color="auto"/>
        <w:right w:val="none" w:sz="0" w:space="0" w:color="auto"/>
      </w:divBdr>
    </w:div>
    <w:div w:id="2015448718">
      <w:bodyDiv w:val="1"/>
      <w:marLeft w:val="0"/>
      <w:marRight w:val="0"/>
      <w:marTop w:val="0"/>
      <w:marBottom w:val="0"/>
      <w:divBdr>
        <w:top w:val="none" w:sz="0" w:space="0" w:color="auto"/>
        <w:left w:val="none" w:sz="0" w:space="0" w:color="auto"/>
        <w:bottom w:val="none" w:sz="0" w:space="0" w:color="auto"/>
        <w:right w:val="none" w:sz="0" w:space="0" w:color="auto"/>
      </w:divBdr>
    </w:div>
    <w:div w:id="2069260221">
      <w:bodyDiv w:val="1"/>
      <w:marLeft w:val="0"/>
      <w:marRight w:val="0"/>
      <w:marTop w:val="0"/>
      <w:marBottom w:val="0"/>
      <w:divBdr>
        <w:top w:val="none" w:sz="0" w:space="0" w:color="auto"/>
        <w:left w:val="none" w:sz="0" w:space="0" w:color="auto"/>
        <w:bottom w:val="none" w:sz="0" w:space="0" w:color="auto"/>
        <w:right w:val="none" w:sz="0" w:space="0" w:color="auto"/>
      </w:divBdr>
    </w:div>
    <w:div w:id="2072532146">
      <w:bodyDiv w:val="1"/>
      <w:marLeft w:val="0"/>
      <w:marRight w:val="0"/>
      <w:marTop w:val="0"/>
      <w:marBottom w:val="0"/>
      <w:divBdr>
        <w:top w:val="none" w:sz="0" w:space="0" w:color="auto"/>
        <w:left w:val="none" w:sz="0" w:space="0" w:color="auto"/>
        <w:bottom w:val="none" w:sz="0" w:space="0" w:color="auto"/>
        <w:right w:val="none" w:sz="0" w:space="0" w:color="auto"/>
      </w:divBdr>
    </w:div>
    <w:div w:id="2073501993">
      <w:bodyDiv w:val="1"/>
      <w:marLeft w:val="0"/>
      <w:marRight w:val="0"/>
      <w:marTop w:val="0"/>
      <w:marBottom w:val="0"/>
      <w:divBdr>
        <w:top w:val="none" w:sz="0" w:space="0" w:color="auto"/>
        <w:left w:val="none" w:sz="0" w:space="0" w:color="auto"/>
        <w:bottom w:val="none" w:sz="0" w:space="0" w:color="auto"/>
        <w:right w:val="none" w:sz="0" w:space="0" w:color="auto"/>
      </w:divBdr>
    </w:div>
    <w:div w:id="2117600228">
      <w:bodyDiv w:val="1"/>
      <w:marLeft w:val="0"/>
      <w:marRight w:val="0"/>
      <w:marTop w:val="0"/>
      <w:marBottom w:val="0"/>
      <w:divBdr>
        <w:top w:val="none" w:sz="0" w:space="0" w:color="auto"/>
        <w:left w:val="none" w:sz="0" w:space="0" w:color="auto"/>
        <w:bottom w:val="none" w:sz="0" w:space="0" w:color="auto"/>
        <w:right w:val="none" w:sz="0" w:space="0" w:color="auto"/>
      </w:divBdr>
    </w:div>
    <w:div w:id="213236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apps.hkedcity.net/media/play/playVideo_responsive.php?vFileID=69811&amp;vAutoStart=false&amp;vStartTime=0&amp;map" TargetMode="External"/><Relationship Id="rId39" Type="http://schemas.openxmlformats.org/officeDocument/2006/relationships/image" Target="media/image14.png"/><Relationship Id="rId21" Type="http://schemas.openxmlformats.org/officeDocument/2006/relationships/hyperlink" Target="https://www.budget.gov.hk/2022/chi/index.html" TargetMode="External"/><Relationship Id="rId34" Type="http://schemas.openxmlformats.org/officeDocument/2006/relationships/hyperlink" Target="http://apps.hkedcity.net/media/play/playVideo_responsive.php?vFileID=69815&amp;vAutoStart=false&amp;vStartTime=0&amp;map" TargetMode="External"/><Relationship Id="rId42" Type="http://schemas.openxmlformats.org/officeDocument/2006/relationships/image" Target="media/image16.png"/><Relationship Id="rId47" Type="http://schemas.openxmlformats.org/officeDocument/2006/relationships/hyperlink" Target="https://www.budget.gov.hk/2022/chi/index.html" TargetMode="External"/><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3.png"/><Relationship Id="rId68" Type="http://schemas.openxmlformats.org/officeDocument/2006/relationships/hyperlink" Target="https://www.budget.gov.hk/2020/chi/io.html" TargetMode="External"/><Relationship Id="rId76" Type="http://schemas.openxmlformats.org/officeDocument/2006/relationships/image" Target="media/image43.png"/><Relationship Id="rId84" Type="http://schemas.openxmlformats.org/officeDocument/2006/relationships/hyperlink" Target="https://home.kpmg/xx/en/home/services/tax/tax-tools-and-resources/tax-rates-online/corporate-tax-rates-table.html" TargetMode="Externa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apps.hkedcity.net/media/play/playVideo_responsive.php?vFileID=69809&amp;vAutoStart=false&amp;vStartTime=0&amp;map" TargetMode="Externa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www.censtatd.gov.hk/hkstat/hkif/index_tc.jsp" TargetMode="External"/><Relationship Id="rId37" Type="http://schemas.openxmlformats.org/officeDocument/2006/relationships/hyperlink" Target="https://emm.edcity.hk/media/%E4%BD%A0%E4%B8%8D%E5%8F%AF%E4%B8%8D%E7%9F%A5%E7%9A%84%E9%A6%99%E6%B8%AF%E5%85%AC%E5%85%B1%E8%B2%A1%E6%94%BF/0_694ogjsx/175304822" TargetMode="External"/><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6.png"/><Relationship Id="rId74" Type="http://schemas.openxmlformats.org/officeDocument/2006/relationships/image" Target="media/image41.png"/><Relationship Id="rId79" Type="http://schemas.openxmlformats.org/officeDocument/2006/relationships/hyperlink" Target="https://emm.edcity.hk/" TargetMode="External"/><Relationship Id="rId87"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www.legco.gov.hk/education/files/chinese/Factsheet/Factsheet8.pdf" TargetMode="External"/><Relationship Id="rId82" Type="http://schemas.openxmlformats.org/officeDocument/2006/relationships/hyperlink" Target="https://www.budget.gov.hk/2020/chi/index.html" TargetMode="Externa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apps.hkedcity.net/media/play/playVideo_responsive.php?vFileID=69811&amp;vAutoStart=false&amp;vStartTime=0&amp;map" TargetMode="External"/><Relationship Id="rId30" Type="http://schemas.openxmlformats.org/officeDocument/2006/relationships/hyperlink" Target="http://www.fstb.gov.hk/tb/tc/public-finance.htm" TargetMode="External"/><Relationship Id="rId35" Type="http://schemas.openxmlformats.org/officeDocument/2006/relationships/chart" Target="charts/chart1.xml"/><Relationship Id="rId43" Type="http://schemas.openxmlformats.org/officeDocument/2006/relationships/image" Target="media/image17.png"/><Relationship Id="rId48" Type="http://schemas.openxmlformats.org/officeDocument/2006/relationships/hyperlink" Target="https://www.budget.gov.hk/2021/chi/index.html" TargetMode="External"/><Relationship Id="rId56" Type="http://schemas.openxmlformats.org/officeDocument/2006/relationships/image" Target="media/image27.png"/><Relationship Id="rId64" Type="http://schemas.openxmlformats.org/officeDocument/2006/relationships/image" Target="media/image34.png"/><Relationship Id="rId69" Type="http://schemas.openxmlformats.org/officeDocument/2006/relationships/image" Target="media/image37.png"/><Relationship Id="rId77" Type="http://schemas.openxmlformats.org/officeDocument/2006/relationships/hyperlink" Target="https://www.budget.gov.hk/2022/chi/io.html" TargetMode="Externa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9.png"/><Relationship Id="rId80" Type="http://schemas.openxmlformats.org/officeDocument/2006/relationships/hyperlink" Target="https://www.budget.gov.hk/2022/chi/index.html" TargetMode="External"/><Relationship Id="rId85" Type="http://schemas.openxmlformats.org/officeDocument/2006/relationships/hyperlink" Target="https://home.kpmg/xx/en/home/services/tax/tax-tools-and-resources/tax-rates-online/individual-income-tax-rates-table.html"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apps.hkedcity.net/media/play/playVideo_responsive.php?vFileID=69815&amp;vAutoStart=false&amp;vStartTime=0&amp;map" TargetMode="External"/><Relationship Id="rId38" Type="http://schemas.openxmlformats.org/officeDocument/2006/relationships/image" Target="media/image13.jpeg"/><Relationship Id="rId46" Type="http://schemas.openxmlformats.org/officeDocument/2006/relationships/image" Target="media/image19.png"/><Relationship Id="rId59" Type="http://schemas.openxmlformats.org/officeDocument/2006/relationships/image" Target="media/image30.png"/><Relationship Id="rId67" Type="http://schemas.openxmlformats.org/officeDocument/2006/relationships/hyperlink" Target="https://www.budget.gov.hk/2019/chi/io.html" TargetMode="External"/><Relationship Id="rId20" Type="http://schemas.openxmlformats.org/officeDocument/2006/relationships/image" Target="media/image8.png"/><Relationship Id="rId41" Type="http://schemas.openxmlformats.org/officeDocument/2006/relationships/hyperlink" Target="https://home.kpmg/xx/en/home/services/tax/tax-tools-and-resources/tax-rates-online/individual-income-tax-rates-table.html" TargetMode="External"/><Relationship Id="rId54" Type="http://schemas.openxmlformats.org/officeDocument/2006/relationships/image" Target="media/image25.png"/><Relationship Id="rId62" Type="http://schemas.openxmlformats.org/officeDocument/2006/relationships/image" Target="media/image32.png"/><Relationship Id="rId70" Type="http://schemas.openxmlformats.org/officeDocument/2006/relationships/hyperlink" Target="https://www.budget.gov.hk/2020/chi/pdf/Budget2020_chi.pdf" TargetMode="External"/><Relationship Id="rId75" Type="http://schemas.openxmlformats.org/officeDocument/2006/relationships/image" Target="media/image42.png"/><Relationship Id="rId83" Type="http://schemas.openxmlformats.org/officeDocument/2006/relationships/hyperlink" Target="https://www.budget.gov.hk/2019/chi/index.htm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budget.gov.hk/2022/chi/index.html" TargetMode="External"/><Relationship Id="rId28" Type="http://schemas.openxmlformats.org/officeDocument/2006/relationships/hyperlink" Target="http://apps.hkedcity.net/media/play/playVideo_responsive.php?vFileID=69809&amp;vAutoStart=false&amp;vStartTime=0&amp;map" TargetMode="External"/><Relationship Id="rId36" Type="http://schemas.openxmlformats.org/officeDocument/2006/relationships/image" Target="media/image12.png"/><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hyperlink" Target="https://www.censtatd.gov.hk/tc/web_table.html?id=193" TargetMode="External"/><Relationship Id="rId44" Type="http://schemas.microsoft.com/office/2007/relationships/hdphoto" Target="media/hdphoto1.wdp"/><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5.png"/><Relationship Id="rId73" Type="http://schemas.openxmlformats.org/officeDocument/2006/relationships/image" Target="media/image40.png"/><Relationship Id="rId78" Type="http://schemas.openxmlformats.org/officeDocument/2006/relationships/hyperlink" Target="https://www.censtatd.gov.hk/home/index_tc.jsp" TargetMode="External"/><Relationship Id="rId81" Type="http://schemas.openxmlformats.org/officeDocument/2006/relationships/hyperlink" Target="https://www.budget.gov.hk/2021/chi/index.html" TargetMode="External"/><Relationship Id="rId86" Type="http://schemas.openxmlformats.org/officeDocument/2006/relationships/image" Target="media/image44.jpeg"/></Relationships>
</file>

<file path=word/charts/_rels/chart1.xml.rels><?xml version="1.0" encoding="UTF-8" standalone="yes"?>
<Relationships xmlns="http://schemas.openxmlformats.org/package/2006/relationships"><Relationship Id="rId3" Type="http://schemas.openxmlformats.org/officeDocument/2006/relationships/oleObject" Target="file:///G:\PSHE\L&amp;S%20Strand%205\Resources%20pack\CUHK\Set%201\Revised%20version\&#37096;&#20998;&#22283;&#23478;&#65295;&#22320;&#21312;&#26044;2020&#24180;&#30340;&#20844;&#21496;&#21033;&#24471;&#31237;&#31237;&#29575;%20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a:t>部分國家／地區於</a:t>
            </a:r>
            <a:r>
              <a:rPr lang="en-US" altLang="zh-TW"/>
              <a:t>2020</a:t>
            </a:r>
            <a:r>
              <a:rPr lang="zh-TW" altLang="en-US"/>
              <a:t>年的公司利得稅稅率</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707201073550018E-2"/>
          <c:y val="0.2425364758698092"/>
          <c:w val="0.89623014228484599"/>
          <c:h val="0.52764963722968972"/>
        </c:manualLayout>
      </c:layout>
      <c:barChart>
        <c:barDir val="col"/>
        <c:grouping val="clustered"/>
        <c:varyColors val="0"/>
        <c:ser>
          <c:idx val="0"/>
          <c:order val="0"/>
          <c:spPr>
            <a:solidFill>
              <a:schemeClr val="accent1"/>
            </a:solidFill>
            <a:ln>
              <a:noFill/>
            </a:ln>
            <a:effectLst/>
          </c:spPr>
          <c:invertIfNegative val="0"/>
          <c:cat>
            <c:strRef>
              <c:f>工作表1!$A$2:$A$14</c:f>
              <c:strCache>
                <c:ptCount val="13"/>
                <c:pt idx="0">
                  <c:v>阿聯酋</c:v>
                </c:pt>
                <c:pt idx="1">
                  <c:v>澳洲</c:v>
                </c:pt>
                <c:pt idx="2">
                  <c:v>墨西哥</c:v>
                </c:pt>
                <c:pt idx="3">
                  <c:v>比利時</c:v>
                </c:pt>
                <c:pt idx="4">
                  <c:v>法國</c:v>
                </c:pt>
                <c:pt idx="5">
                  <c:v>美國</c:v>
                </c:pt>
                <c:pt idx="6">
                  <c:v>中國內地</c:v>
                </c:pt>
                <c:pt idx="7">
                  <c:v>西班牙</c:v>
                </c:pt>
                <c:pt idx="8">
                  <c:v>意大利</c:v>
                </c:pt>
                <c:pt idx="9">
                  <c:v>泰國</c:v>
                </c:pt>
                <c:pt idx="10">
                  <c:v>新加坡</c:v>
                </c:pt>
                <c:pt idx="11">
                  <c:v>中國香港</c:v>
                </c:pt>
                <c:pt idx="12">
                  <c:v>瑞士</c:v>
                </c:pt>
              </c:strCache>
            </c:strRef>
          </c:cat>
          <c:val>
            <c:numRef>
              <c:f>工作表1!$B$2:$B$14</c:f>
              <c:numCache>
                <c:formatCode>0%</c:formatCode>
                <c:ptCount val="13"/>
                <c:pt idx="0">
                  <c:v>0.56000000000000005</c:v>
                </c:pt>
                <c:pt idx="1">
                  <c:v>0.3</c:v>
                </c:pt>
                <c:pt idx="2">
                  <c:v>0.3</c:v>
                </c:pt>
                <c:pt idx="3">
                  <c:v>0.28999999999999998</c:v>
                </c:pt>
                <c:pt idx="4">
                  <c:v>0.28000000000000003</c:v>
                </c:pt>
                <c:pt idx="5">
                  <c:v>0.27</c:v>
                </c:pt>
                <c:pt idx="6">
                  <c:v>0.25</c:v>
                </c:pt>
                <c:pt idx="7">
                  <c:v>0.25</c:v>
                </c:pt>
                <c:pt idx="8">
                  <c:v>0.24</c:v>
                </c:pt>
                <c:pt idx="9">
                  <c:v>0.2</c:v>
                </c:pt>
                <c:pt idx="10">
                  <c:v>0.17</c:v>
                </c:pt>
                <c:pt idx="11" formatCode="0.00%">
                  <c:v>0.16500000000000001</c:v>
                </c:pt>
                <c:pt idx="12" formatCode="0.00%">
                  <c:v>0.1484</c:v>
                </c:pt>
              </c:numCache>
            </c:numRef>
          </c:val>
          <c:extLst>
            <c:ext xmlns:c16="http://schemas.microsoft.com/office/drawing/2014/chart" uri="{C3380CC4-5D6E-409C-BE32-E72D297353CC}">
              <c16:uniqueId val="{00000000-922A-4861-A6CC-93B62F99D7C4}"/>
            </c:ext>
          </c:extLst>
        </c:ser>
        <c:dLbls>
          <c:showLegendKey val="0"/>
          <c:showVal val="0"/>
          <c:showCatName val="0"/>
          <c:showSerName val="0"/>
          <c:showPercent val="0"/>
          <c:showBubbleSize val="0"/>
        </c:dLbls>
        <c:gapWidth val="219"/>
        <c:overlap val="-27"/>
        <c:axId val="589160840"/>
        <c:axId val="589162016"/>
      </c:barChart>
      <c:catAx>
        <c:axId val="589160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w="0">
                  <a:solidFill>
                    <a:schemeClr val="tx1">
                      <a:alpha val="50000"/>
                    </a:schemeClr>
                  </a:solidFill>
                </a:ln>
                <a:solidFill>
                  <a:schemeClr val="tx1"/>
                </a:solidFill>
                <a:latin typeface="+mn-lt"/>
                <a:ea typeface="+mn-ea"/>
                <a:cs typeface="+mn-cs"/>
              </a:defRPr>
            </a:pPr>
            <a:endParaRPr lang="en-US"/>
          </a:p>
        </c:txPr>
        <c:crossAx val="589162016"/>
        <c:crosses val="autoZero"/>
        <c:auto val="1"/>
        <c:lblAlgn val="ctr"/>
        <c:lblOffset val="100"/>
        <c:noMultiLvlLbl val="0"/>
      </c:catAx>
      <c:valAx>
        <c:axId val="589162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160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 dockstate="right" visibility="0" width="350" row="6">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FD0A9965-C219-4845-AA99-C8A7E68246DE}">
  <we:reference id="wa104379997" version="2.0.0.0" store="en-US" storeType="OMEX"/>
  <we:alternateReferences>
    <we:reference id="WA104379997" version="2.0.0.0" store="WA10437999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D2130495-993C-43FF-A201-B4ED55699FEE}">
  <we:reference id="wa104381063" version="1.0.0.1" store="en-US" storeType="OMEX"/>
  <we:alternateReferences>
    <we:reference id="WA104381063" version="1.0.0.1" store="WA10438106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B1F7AA487A5E45991B6589C1DE9CFA" ma:contentTypeVersion="9" ma:contentTypeDescription="Create a new document." ma:contentTypeScope="" ma:versionID="4f15ead097bae09c6f7e198fd5605cb5">
  <xsd:schema xmlns:xsd="http://www.w3.org/2001/XMLSchema" xmlns:xs="http://www.w3.org/2001/XMLSchema" xmlns:p="http://schemas.microsoft.com/office/2006/metadata/properties" xmlns:ns3="9f33ae4f-6043-461a-b872-bcd549b2011b" targetNamespace="http://schemas.microsoft.com/office/2006/metadata/properties" ma:root="true" ma:fieldsID="3e11cedbe269dbfee89c44838473811f" ns3:_="">
    <xsd:import namespace="9f33ae4f-6043-461a-b872-bcd549b2011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3ae4f-6043-461a-b872-bcd549b201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E7EF9-71D9-4F20-AF0F-7771828B709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5F9882-1DD7-4819-92FA-EEEE2E0F00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3ae4f-6043-461a-b872-bcd549b20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A4B638-B893-4C3D-8E69-7C917CBB6D76}">
  <ds:schemaRefs>
    <ds:schemaRef ds:uri="http://schemas.microsoft.com/sharepoint/v3/contenttype/forms"/>
  </ds:schemaRefs>
</ds:datastoreItem>
</file>

<file path=customXml/itemProps4.xml><?xml version="1.0" encoding="utf-8"?>
<ds:datastoreItem xmlns:ds="http://schemas.openxmlformats.org/officeDocument/2006/customXml" ds:itemID="{B220AB9A-8FD8-4EAA-9DE5-661B0EB42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2906</Words>
  <Characters>16565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CUHK-Y</dc:creator>
  <cp:keywords/>
  <dc:description/>
  <cp:lastModifiedBy>CHAN, Hiu-ying</cp:lastModifiedBy>
  <cp:revision>5</cp:revision>
  <cp:lastPrinted>2022-12-16T02:36:00Z</cp:lastPrinted>
  <dcterms:created xsi:type="dcterms:W3CDTF">2023-01-12T06:33:00Z</dcterms:created>
  <dcterms:modified xsi:type="dcterms:W3CDTF">2023-02-08T05:50:00Z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0x010100CFB1F7AA487A5E45991B6589C1DE9CFA</vt:lpwstr>
  </property>
</Properties>
</file>